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E9" w:rsidRDefault="00DD11AA">
      <w:pPr>
        <w:spacing w:after="0" w:line="5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szCs w:val="24"/>
        </w:rPr>
        <w:t>附件</w:t>
      </w:r>
      <w:r>
        <w:rPr>
          <w:rFonts w:ascii="仿宋" w:eastAsia="仿宋" w:hAnsi="仿宋" w:cs="仿宋" w:hint="eastAsia"/>
          <w:sz w:val="24"/>
          <w:szCs w:val="24"/>
        </w:rPr>
        <w:t>4</w:t>
      </w:r>
    </w:p>
    <w:p w:rsidR="00256CE9" w:rsidRDefault="00256CE9">
      <w:pPr>
        <w:spacing w:after="0"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</w:p>
    <w:p w:rsidR="00256CE9" w:rsidRDefault="00DD11AA">
      <w:pPr>
        <w:spacing w:after="0" w:line="56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部门整体支出绩效自评报告</w:t>
      </w:r>
    </w:p>
    <w:p w:rsidR="00256CE9" w:rsidRDefault="00256CE9">
      <w:pPr>
        <w:spacing w:after="0" w:line="560" w:lineRule="exact"/>
        <w:ind w:firstLineChars="200" w:firstLine="440"/>
        <w:rPr>
          <w:rFonts w:ascii="仿宋" w:eastAsia="仿宋" w:hAnsi="仿宋" w:cs="仿宋"/>
        </w:rPr>
      </w:pPr>
    </w:p>
    <w:p w:rsidR="00256CE9" w:rsidRDefault="00DD11AA">
      <w:pPr>
        <w:spacing w:after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一、部门概况</w:t>
      </w:r>
    </w:p>
    <w:p w:rsidR="00256CE9" w:rsidRDefault="00DD11AA">
      <w:pPr>
        <w:spacing w:after="0"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（一）部门基本情况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我单位属县交通运输局所属正科级公益一类（全额拨款）事业单位。担负全县所辖公路日常保养和维护工作，承担公路建设工作，负责国防公路战备工作，负责上级主管部门和县委、县政府交办的其他工作。我中心核定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个内设部室、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个养护工区。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年本单位年末实有人数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人（其中在职人员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181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人，退休人员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167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人）。</w:t>
      </w:r>
    </w:p>
    <w:p w:rsidR="00256CE9" w:rsidRDefault="00DD11AA">
      <w:pPr>
        <w:spacing w:after="0"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（二）</w:t>
      </w:r>
      <w:r>
        <w:rPr>
          <w:rFonts w:ascii="楷体" w:eastAsia="楷体" w:hAnsi="楷体" w:cs="仿宋" w:hint="eastAsia"/>
          <w:sz w:val="32"/>
          <w:szCs w:val="32"/>
        </w:rPr>
        <w:t>2022</w:t>
      </w:r>
      <w:r>
        <w:rPr>
          <w:rFonts w:ascii="楷体" w:eastAsia="楷体" w:hAnsi="楷体" w:cs="仿宋" w:hint="eastAsia"/>
          <w:sz w:val="32"/>
          <w:szCs w:val="32"/>
        </w:rPr>
        <w:t>年的重点工作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高质量发展综合绩效评价指标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公路“好路率”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年，我县干线公路、农村公路综合“好路率”考核排名全市第二名。其中，农村公路“好路率”位居全市第一，全省第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名。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年前三季度，公路“好路率”排名依然沿用去年的考核数据。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年底路况省检我县高质量发展公路“好路率”考核排名全市前三。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“四好农村路”全国示范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县创建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日，交通运输部发布《关于拟确定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年“四好农村路”全国示范县创建单位的公示》，我县入选为创建单位。</w:t>
      </w:r>
    </w:p>
    <w:p w:rsidR="00256CE9" w:rsidRDefault="00256CE9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</w:p>
    <w:p w:rsidR="00256CE9" w:rsidRDefault="00DD11AA">
      <w:pPr>
        <w:pStyle w:val="2"/>
        <w:spacing w:line="560" w:lineRule="exact"/>
        <w:ind w:firstLineChars="181" w:firstLine="579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bCs/>
          <w:szCs w:val="32"/>
        </w:rPr>
        <w:t>完成国防公路战备工作。</w:t>
      </w:r>
    </w:p>
    <w:p w:rsidR="00256CE9" w:rsidRDefault="00DD11AA">
      <w:pPr>
        <w:pStyle w:val="2"/>
        <w:spacing w:line="560" w:lineRule="exact"/>
        <w:ind w:firstLineChars="181" w:firstLine="579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szCs w:val="32"/>
        </w:rPr>
        <w:t>完成上级主管部门和县委、县政府交办的其他工作。</w:t>
      </w:r>
    </w:p>
    <w:p w:rsidR="00256CE9" w:rsidRDefault="00DD11AA">
      <w:pPr>
        <w:spacing w:after="0"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（三）部门整体支出情况</w:t>
      </w:r>
    </w:p>
    <w:p w:rsidR="00256CE9" w:rsidRDefault="00DD11AA">
      <w:pPr>
        <w:pStyle w:val="2"/>
        <w:spacing w:line="560" w:lineRule="exact"/>
        <w:ind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szCs w:val="32"/>
        </w:rPr>
        <w:t>年，本单位收入决算数</w:t>
      </w:r>
      <w:r>
        <w:rPr>
          <w:rFonts w:ascii="仿宋_GB2312" w:eastAsia="仿宋_GB2312" w:hAnsi="仿宋_GB2312" w:cs="仿宋_GB2312" w:hint="eastAsia"/>
          <w:bCs/>
          <w:szCs w:val="32"/>
        </w:rPr>
        <w:t>17892.03</w:t>
      </w:r>
      <w:r>
        <w:rPr>
          <w:rFonts w:ascii="仿宋_GB2312" w:eastAsia="仿宋_GB2312" w:hAnsi="仿宋_GB2312" w:cs="仿宋_GB2312" w:hint="eastAsia"/>
          <w:bCs/>
          <w:szCs w:val="32"/>
        </w:rPr>
        <w:t>万元，支出决算数</w:t>
      </w:r>
      <w:r>
        <w:rPr>
          <w:rFonts w:ascii="仿宋_GB2312" w:eastAsia="仿宋_GB2312" w:hAnsi="仿宋_GB2312" w:cs="仿宋_GB2312" w:hint="eastAsia"/>
          <w:bCs/>
          <w:szCs w:val="32"/>
        </w:rPr>
        <w:t>16652.14</w:t>
      </w:r>
      <w:r>
        <w:rPr>
          <w:rFonts w:ascii="仿宋_GB2312" w:eastAsia="仿宋_GB2312" w:hAnsi="仿宋_GB2312" w:cs="仿宋_GB2312" w:hint="eastAsia"/>
          <w:bCs/>
          <w:szCs w:val="32"/>
        </w:rPr>
        <w:t>万元。按支出性质分类其中：基本支出决算</w:t>
      </w:r>
      <w:r>
        <w:rPr>
          <w:rFonts w:ascii="仿宋_GB2312" w:eastAsia="仿宋_GB2312" w:hAnsi="仿宋_GB2312" w:cs="仿宋_GB2312" w:hint="eastAsia"/>
          <w:bCs/>
          <w:szCs w:val="32"/>
        </w:rPr>
        <w:t>3080.28</w:t>
      </w:r>
      <w:r>
        <w:rPr>
          <w:rFonts w:ascii="仿宋_GB2312" w:eastAsia="仿宋_GB2312" w:hAnsi="仿宋_GB2312" w:cs="仿宋_GB2312" w:hint="eastAsia"/>
          <w:bCs/>
          <w:szCs w:val="32"/>
        </w:rPr>
        <w:t>万元；项目支出决算</w:t>
      </w:r>
      <w:r>
        <w:rPr>
          <w:rFonts w:ascii="仿宋_GB2312" w:eastAsia="仿宋_GB2312" w:hAnsi="仿宋_GB2312" w:cs="仿宋_GB2312" w:hint="eastAsia"/>
          <w:bCs/>
          <w:szCs w:val="32"/>
        </w:rPr>
        <w:t>13571.86</w:t>
      </w:r>
      <w:r>
        <w:rPr>
          <w:rFonts w:ascii="仿宋_GB2312" w:eastAsia="仿宋_GB2312" w:hAnsi="仿宋_GB2312" w:cs="仿宋_GB2312" w:hint="eastAsia"/>
          <w:bCs/>
          <w:szCs w:val="32"/>
        </w:rPr>
        <w:t>万元。</w:t>
      </w:r>
    </w:p>
    <w:p w:rsidR="00256CE9" w:rsidRDefault="00DD11AA">
      <w:pPr>
        <w:spacing w:after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二、部门整体支出管理及使用情况</w:t>
      </w:r>
    </w:p>
    <w:p w:rsidR="00256CE9" w:rsidRDefault="00DD11AA">
      <w:pPr>
        <w:spacing w:after="0"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（一）基本支出情况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年基本支出共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30802821.41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元，其中人员支出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28021336.45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元，公用支出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2781484.96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元。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该支出是指为保障单位机构正常运转、完成日常工作任务而发生的各项支出，包括用于基本工资、津贴补贴等人员经费以及办公费、印刷费、水电费及办公设备购置等日常公用经费。</w:t>
      </w:r>
    </w:p>
    <w:p w:rsidR="00256CE9" w:rsidRDefault="00DD11AA">
      <w:pPr>
        <w:spacing w:after="0"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（</w:t>
      </w:r>
      <w:r>
        <w:rPr>
          <w:rFonts w:ascii="楷体" w:eastAsia="楷体" w:hAnsi="楷体" w:cs="仿宋" w:hint="eastAsia"/>
          <w:sz w:val="32"/>
          <w:szCs w:val="32"/>
        </w:rPr>
        <w:t>二）项目支出情况</w:t>
      </w:r>
    </w:p>
    <w:p w:rsidR="00256CE9" w:rsidRDefault="00DD11AA">
      <w:pPr>
        <w:pStyle w:val="2"/>
        <w:spacing w:line="560" w:lineRule="exact"/>
        <w:ind w:firstLineChars="50" w:firstLine="16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szCs w:val="32"/>
        </w:rPr>
        <w:t>年项目支出共</w:t>
      </w:r>
      <w:r>
        <w:rPr>
          <w:rFonts w:ascii="仿宋_GB2312" w:eastAsia="仿宋_GB2312" w:hAnsi="仿宋_GB2312" w:cs="仿宋_GB2312" w:hint="eastAsia"/>
          <w:bCs/>
          <w:szCs w:val="32"/>
        </w:rPr>
        <w:t>135718532.06</w:t>
      </w:r>
      <w:r>
        <w:rPr>
          <w:rFonts w:ascii="仿宋_GB2312" w:eastAsia="仿宋_GB2312" w:hAnsi="仿宋_GB2312" w:cs="仿宋_GB2312" w:hint="eastAsia"/>
          <w:bCs/>
          <w:szCs w:val="32"/>
        </w:rPr>
        <w:t>元，用于公路基础设施建设支出。是单位为完成特定行政工作或事业发展目标而发生的支出，包括有关事业发展专项、专项业务费、基本建设支出等。因</w:t>
      </w:r>
      <w:r>
        <w:rPr>
          <w:rFonts w:ascii="仿宋_GB2312" w:eastAsia="仿宋_GB2312" w:hAnsi="仿宋_GB2312" w:cs="仿宋_GB2312" w:hint="eastAsia"/>
          <w:bCs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szCs w:val="32"/>
        </w:rPr>
        <w:t>年项目支出由县统一安排，所以未纳入部门预算。</w:t>
      </w:r>
    </w:p>
    <w:p w:rsidR="00256CE9" w:rsidRDefault="00DD11AA">
      <w:pPr>
        <w:spacing w:after="0"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（三）“三公”经费情况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因公出国（境）费用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元；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公务接待费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16092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元；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公务用车购置及运行费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75000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其中公务用车运行费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75000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元。</w:t>
      </w:r>
    </w:p>
    <w:p w:rsidR="00256CE9" w:rsidRDefault="00DD11AA">
      <w:pPr>
        <w:spacing w:after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三、部门整体支出绩效情况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年，我单位通过加强预算收支管理，不断建立健全内部管理制度，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完善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内部管理流程，部门整体支出管理水平得到提升。切实做好了厉行节约工作，严格控制“三公”经费支出规模和比例，加强对公务用车的管理，全面落实各项管理制度要求，努力降低行政成本。</w:t>
      </w:r>
    </w:p>
    <w:p w:rsidR="00256CE9" w:rsidRDefault="00DD11AA">
      <w:pPr>
        <w:spacing w:after="0" w:line="560" w:lineRule="exact"/>
        <w:ind w:firstLineChars="250" w:firstLine="80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日常养护。按照国省道综合养护管理能力提升“双评双促”和高质量发展“好路率”考核要求，常态化做好县级辖养线路（国、省、县道）的日常养护和保洁工作，加强对乡镇、街道辖养乡村道日常养护的检查和指导，高标准完成春运和县委、县政府交办的各项保畅、迎检工作任务。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养护工程。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一是干线公路大中修工程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年实施干线公路大中修工程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53.243km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，包括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G320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线、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S242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线、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S322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线共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条线路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S243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线南苏段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30.853km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路面改善工程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施工单位于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月初进驻工地，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日正式开工，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预计今年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月底完成主体工程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三是干线公路绿化提升工程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，县财政投入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1280.96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万元用于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S240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线、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S242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线绿化提升，打造花草相宜、乔灌结合的公路绿色景观带，沿线设置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个人文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微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景观点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四是农村公路养护工程项目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按照农村公路“好路率”检查要求，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年，已实施农村公路预防性养护工程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130km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修复性养护工程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144km</w:t>
      </w:r>
      <w:r>
        <w:rPr>
          <w:rFonts w:ascii="仿宋_GB2312" w:eastAsia="仿宋_GB2312" w:hAnsi="仿宋_GB2312" w:cs="仿宋_GB2312" w:hint="eastAsia"/>
          <w:sz w:val="32"/>
          <w:szCs w:val="32"/>
        </w:rPr>
        <w:t>，农村公路通行状况得到大幅改善。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五是桥梁改造加固工程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加速推进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G320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线洪底桥、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S332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lastRenderedPageBreak/>
        <w:t>七江桥、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S240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线战备桥、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S242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线上游桥等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座桥梁改造工程。</w:t>
      </w:r>
    </w:p>
    <w:p w:rsidR="00256CE9" w:rsidRDefault="00DD11AA">
      <w:pPr>
        <w:spacing w:after="0" w:line="560" w:lineRule="exact"/>
        <w:ind w:firstLineChars="250" w:firstLine="80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安全应急。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交通问题顽瘴痼疾公路风险路段治理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工作，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结合“社会治理六项重点工作”和交通问题顽瘴痼疾集中整治行动，共排查出国、省、县道道路风险隐患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处，全部完成整治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销号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根据市、县领导交办事项，全面完成国省道各主要路口、学校路段、集镇路段的隐患处置工程。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“路长制”工作。全县“路长制”工作按照巡查、交办、督查、通报的流程有效运作，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报请政府常务会议批准，对“路长制”方案进行了整合，召开了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次全县“路长制”工作推进会议，完善了考核制度和保障机制，县路长办合署办公，加强对乡镇、街道“路长制”工作督查，督办解决了污水管网建设涉路施工、危桥改造杆线光缆迁移等问题。省交通厅于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日对我县“路长制”工作进行专题调研，并向全省推介相关经验和做法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日，杨韶辉县长代表我县在湖南省高质量推进“四好农村路”建设电视电话会议上作典型发言。</w:t>
      </w:r>
    </w:p>
    <w:p w:rsidR="00256CE9" w:rsidRDefault="00DD11AA">
      <w:pPr>
        <w:spacing w:after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四、存在</w:t>
      </w:r>
      <w:r>
        <w:rPr>
          <w:rFonts w:ascii="黑体" w:eastAsia="黑体" w:hAnsi="黑体" w:cs="黑体" w:hint="eastAsia"/>
          <w:sz w:val="32"/>
          <w:szCs w:val="32"/>
        </w:rPr>
        <w:t>的问题</w:t>
      </w:r>
    </w:p>
    <w:p w:rsidR="00256CE9" w:rsidRDefault="00DD11AA">
      <w:pPr>
        <w:spacing w:after="0" w:line="560" w:lineRule="exact"/>
        <w:ind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（一）人员支出预算中，预算与支出比较，缺口很大，在必须支出的奖金这一块完全没有预算，需单位自行解决，但单位也没有其他来源，现只能用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往年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结余弥补亏损。</w:t>
      </w:r>
    </w:p>
    <w:p w:rsidR="00256CE9" w:rsidRDefault="00DD11AA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（二）项目预算的准确性不高，没有完全按预算批复表中的项目资金安排经费到单位，年初做的预算在年中实施时实际拨付款与预算有很大出入。</w:t>
      </w:r>
    </w:p>
    <w:p w:rsidR="00256CE9" w:rsidRDefault="00DD11AA">
      <w:pPr>
        <w:spacing w:after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五、改进措施和有关建议</w:t>
      </w:r>
    </w:p>
    <w:p w:rsidR="00256CE9" w:rsidRDefault="00DD11AA">
      <w:pPr>
        <w:pStyle w:val="a6"/>
        <w:widowControl/>
        <w:spacing w:before="0" w:beforeAutospacing="0" w:after="0" w:afterAutospacing="0" w:line="560" w:lineRule="exact"/>
        <w:ind w:firstLineChars="181" w:firstLine="579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楷体" w:eastAsia="楷体" w:hAnsi="楷体" w:cs="楷体" w:hint="eastAsia"/>
          <w:bCs/>
          <w:kern w:val="2"/>
          <w:sz w:val="32"/>
          <w:szCs w:val="32"/>
        </w:rPr>
        <w:t>（一）细化预算编制工作，认真做好预算编制。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进一步加强单位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内设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机构的预算管理意识，严格按照预算编制的相关制度和要求进行预算编制，尽量压缩变动性的、有控制空间的费用项目，进一步提高预算编制的科学性、严谨性和可控性。</w:t>
      </w:r>
    </w:p>
    <w:p w:rsidR="00256CE9" w:rsidRDefault="00DD11AA">
      <w:pPr>
        <w:pStyle w:val="a6"/>
        <w:widowControl/>
        <w:spacing w:before="0" w:beforeAutospacing="0" w:after="0" w:afterAutospacing="0" w:line="560" w:lineRule="exact"/>
        <w:ind w:firstLineChars="181" w:firstLine="579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楷体" w:eastAsia="楷体" w:hAnsi="楷体" w:cs="楷体" w:hint="eastAsia"/>
          <w:bCs/>
          <w:kern w:val="2"/>
          <w:sz w:val="32"/>
          <w:szCs w:val="32"/>
        </w:rPr>
        <w:t>（二）加强财务管理，严格财务审核。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加强单位财务管理，在费用报账支付时，按照预算规定的费用项目和用途进行资金使用审核、列报支付、财务核算，杜绝超支现象发生。</w:t>
      </w:r>
    </w:p>
    <w:p w:rsidR="00256CE9" w:rsidRDefault="00DD11AA">
      <w:pPr>
        <w:pStyle w:val="a6"/>
        <w:widowControl/>
        <w:spacing w:before="0" w:beforeAutospacing="0" w:after="0" w:afterAutospacing="0" w:line="560" w:lineRule="exact"/>
        <w:ind w:firstLineChars="181" w:firstLine="579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楷体" w:eastAsia="楷体" w:hAnsi="楷体" w:cs="楷体" w:hint="eastAsia"/>
          <w:bCs/>
          <w:kern w:val="2"/>
          <w:sz w:val="32"/>
          <w:szCs w:val="32"/>
        </w:rPr>
        <w:t>（三）完善资产管理，抓好“三公”经费控制。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严把“三公”经费支出的审核、审批，杜绝挪用和挤占其他预算资金的行为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合理压缩“三公”经费支出。</w:t>
      </w:r>
    </w:p>
    <w:p w:rsidR="00256CE9" w:rsidRDefault="00DD11AA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：一是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将公路日常养护支出纳入单位部门预算，不作专项经费单独下达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；二是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根据公路养护实际资金需要，适当提高公路日常养护资金预算标准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；三是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工程项目预算尽量按年初预算安排资金，确保公路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管养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工作正常有序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，使得公路路况不断提高。</w:t>
      </w:r>
    </w:p>
    <w:p w:rsidR="00256CE9" w:rsidRDefault="00256CE9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</w:rPr>
      </w:pPr>
    </w:p>
    <w:p w:rsidR="00256CE9" w:rsidRDefault="00DD11AA">
      <w:pPr>
        <w:spacing w:after="0" w:line="560" w:lineRule="exact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隆回县公路建设养护中心</w:t>
      </w:r>
    </w:p>
    <w:p w:rsidR="00C7069C" w:rsidRDefault="00DD11AA" w:rsidP="00C7069C">
      <w:pPr>
        <w:pStyle w:val="2"/>
        <w:spacing w:line="560" w:lineRule="exact"/>
        <w:ind w:firstLineChars="1581" w:firstLine="5059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p w:rsidR="00C7069C" w:rsidRDefault="00C7069C" w:rsidP="00C7069C">
      <w:pPr>
        <w:spacing w:line="5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附件3</w:t>
      </w:r>
    </w:p>
    <w:p w:rsidR="00C7069C" w:rsidRDefault="00C7069C" w:rsidP="00C7069C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bCs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sz w:val="32"/>
          <w:szCs w:val="32"/>
        </w:rPr>
        <w:t>2022年度部门整体支出绩效自评基础数据表</w:t>
      </w:r>
    </w:p>
    <w:p w:rsidR="00C7069C" w:rsidRDefault="00C7069C" w:rsidP="00C7069C">
      <w:pPr>
        <w:pStyle w:val="2"/>
        <w:ind w:firstLine="640"/>
      </w:pPr>
    </w:p>
    <w:p w:rsidR="00C7069C" w:rsidRDefault="00C7069C" w:rsidP="00C7069C">
      <w:pPr>
        <w:pStyle w:val="2"/>
        <w:ind w:firstLineChars="0" w:firstLine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单位名称(盖章）:隆回县公路建设养护中心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</w:tblGrid>
      <w:tr w:rsidR="00C7069C" w:rsidTr="00F20BFD">
        <w:trPr>
          <w:cantSplit/>
          <w:trHeight w:hRule="exact" w:val="466"/>
          <w:jc w:val="center"/>
        </w:trPr>
        <w:tc>
          <w:tcPr>
            <w:tcW w:w="533" w:type="dxa"/>
            <w:vMerge w:val="restart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C7069C" w:rsidRDefault="00C7069C" w:rsidP="00C7069C">
            <w:pPr>
              <w:spacing w:line="540" w:lineRule="exact"/>
              <w:ind w:firstLineChars="50" w:firstLine="1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136</w:t>
            </w:r>
          </w:p>
        </w:tc>
        <w:tc>
          <w:tcPr>
            <w:tcW w:w="1559" w:type="dxa"/>
            <w:gridSpan w:val="2"/>
            <w:vAlign w:val="center"/>
          </w:tcPr>
          <w:p w:rsidR="00C7069C" w:rsidRDefault="00C7069C" w:rsidP="00C7069C">
            <w:pPr>
              <w:ind w:firstLineChars="50" w:firstLine="1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C7069C" w:rsidRDefault="00C7069C" w:rsidP="00C7069C">
            <w:pPr>
              <w:spacing w:line="540" w:lineRule="exact"/>
              <w:ind w:firstLineChars="50" w:firstLine="1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181</w:t>
            </w:r>
          </w:p>
        </w:tc>
      </w:tr>
      <w:tr w:rsidR="00C7069C" w:rsidTr="00F20BFD">
        <w:trPr>
          <w:cantSplit/>
          <w:trHeight w:hRule="exact" w:val="6213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C7069C" w:rsidRDefault="00C7069C" w:rsidP="00F20BFD">
            <w:pPr>
              <w:spacing w:line="34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（一）宣传、贯彻、执行、指导公路建设、养护的方针政策、法律法规和技术标准规范，参与拟订全县公路建设、养护政策和技术要求、操作规程。</w:t>
            </w:r>
          </w:p>
          <w:p w:rsidR="00C7069C" w:rsidRDefault="00C7069C" w:rsidP="00F20BFD">
            <w:pPr>
              <w:spacing w:line="34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（二）参与拟订所辖公路路网发展规划和年度建设计划；承担新建，提质改造公路工程建设；协同推进公路路网规划和年度建设计划的实施。</w:t>
            </w:r>
          </w:p>
          <w:p w:rsidR="00C7069C" w:rsidRDefault="00C7069C" w:rsidP="00F20BFD">
            <w:pPr>
              <w:spacing w:line="34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三）承担全县公路养护工程项目计划的编制和报审，并负责组织实施；承担全县国、省、县道公路及附属设施的日常养护、预防性养护和安全运行工作；指导乡镇人民政府（街道办事处）做好农村公路及附属设施的日常养护、预防性养护工作；协助公路交通战备工作。</w:t>
            </w:r>
          </w:p>
          <w:p w:rsidR="00C7069C" w:rsidRDefault="00C7069C" w:rsidP="00F20BFD">
            <w:pPr>
              <w:spacing w:line="34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（四）承担全县“路长制”办公室日常工作；负责文明示范路创建、路域环境工作；承担县本级路政许可、监管事项的相关事务性工作，负责普通公路服务区运营服务质量的监测评估工作。</w:t>
            </w:r>
          </w:p>
          <w:p w:rsidR="00C7069C" w:rsidRDefault="00C7069C" w:rsidP="00F20BFD">
            <w:pPr>
              <w:spacing w:line="34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（五）负责国、省、县道公路的应急处置工作；指导乡镇人民政府（街道办事处）做好乡、村道的应急处置工作。</w:t>
            </w:r>
          </w:p>
          <w:p w:rsidR="00C7069C" w:rsidRDefault="00C7069C" w:rsidP="00F20BFD">
            <w:pPr>
              <w:spacing w:line="34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（六）负责全县公路基础数据库管理，推进“智慧公路”建设（公路信息化建设）；承担并指导国、省、县道公路路况监测工作。</w:t>
            </w:r>
          </w:p>
          <w:p w:rsidR="00C7069C" w:rsidRDefault="00C7069C" w:rsidP="00F20BFD">
            <w:pPr>
              <w:spacing w:line="3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（七）承办县委、县政府和县交通运输局交办的其他工作。</w:t>
            </w:r>
          </w:p>
        </w:tc>
      </w:tr>
      <w:tr w:rsidR="00C7069C" w:rsidTr="00F20BFD">
        <w:trPr>
          <w:cantSplit/>
          <w:trHeight w:hRule="exact" w:val="572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C7069C" w:rsidRDefault="00C7069C" w:rsidP="00F20BFD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12857.61</w:t>
            </w:r>
          </w:p>
        </w:tc>
        <w:tc>
          <w:tcPr>
            <w:tcW w:w="1552" w:type="dxa"/>
            <w:gridSpan w:val="2"/>
            <w:vAlign w:val="center"/>
          </w:tcPr>
          <w:p w:rsidR="00C7069C" w:rsidRDefault="00C7069C" w:rsidP="00F20BFD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 w:rsidR="00C7069C" w:rsidRDefault="00C7069C" w:rsidP="00F20BFD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C7069C" w:rsidRDefault="00C7069C" w:rsidP="00F20BFD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 w:rsidR="00C7069C" w:rsidRDefault="00C7069C" w:rsidP="00F20BFD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17892.03</w:t>
            </w:r>
          </w:p>
        </w:tc>
      </w:tr>
      <w:tr w:rsidR="00C7069C" w:rsidTr="00F20BFD">
        <w:trPr>
          <w:cantSplit/>
          <w:trHeight w:hRule="exact" w:val="555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C7069C" w:rsidRDefault="00C7069C" w:rsidP="00F20BFD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7069C" w:rsidRDefault="00C7069C" w:rsidP="00C7069C">
            <w:pPr>
              <w:spacing w:line="560" w:lineRule="exact"/>
              <w:ind w:firstLineChars="150" w:firstLine="3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 w:rsidR="00C7069C" w:rsidRDefault="00C7069C" w:rsidP="00F20BFD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5034.42</w:t>
            </w:r>
          </w:p>
        </w:tc>
        <w:tc>
          <w:tcPr>
            <w:tcW w:w="494" w:type="dxa"/>
            <w:vMerge/>
            <w:vAlign w:val="center"/>
          </w:tcPr>
          <w:p w:rsidR="00C7069C" w:rsidRDefault="00C7069C" w:rsidP="00F20BFD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C7069C" w:rsidRDefault="00C7069C" w:rsidP="00F20BFD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C7069C" w:rsidTr="00F20BFD">
        <w:trPr>
          <w:cantSplit/>
          <w:trHeight w:hRule="exact" w:val="560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年度支出</w:t>
            </w:r>
          </w:p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3080.28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13571.86</w:t>
            </w:r>
          </w:p>
        </w:tc>
        <w:tc>
          <w:tcPr>
            <w:tcW w:w="494" w:type="dxa"/>
            <w:vMerge w:val="restart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16652.14</w:t>
            </w:r>
          </w:p>
        </w:tc>
      </w:tr>
      <w:tr w:rsidR="00C7069C" w:rsidTr="00F20BFD">
        <w:trPr>
          <w:cantSplit/>
          <w:trHeight w:hRule="exact" w:val="708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9.1</w:t>
            </w:r>
          </w:p>
        </w:tc>
        <w:tc>
          <w:tcPr>
            <w:tcW w:w="1559" w:type="dxa"/>
            <w:gridSpan w:val="3"/>
            <w:vMerge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3" w:type="dxa"/>
            <w:vMerge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7069C" w:rsidTr="00C7069C">
        <w:trPr>
          <w:cantSplit/>
          <w:trHeight w:hRule="exact" w:val="1286"/>
          <w:jc w:val="center"/>
        </w:trPr>
        <w:tc>
          <w:tcPr>
            <w:tcW w:w="533" w:type="dxa"/>
            <w:vMerge w:val="restart"/>
            <w:vAlign w:val="center"/>
          </w:tcPr>
          <w:p w:rsidR="00C7069C" w:rsidRDefault="00C7069C" w:rsidP="00F20BFD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实施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情况</w:t>
            </w: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是否存在超编超配人员：   是■     否□</w:t>
            </w:r>
          </w:p>
        </w:tc>
      </w:tr>
      <w:tr w:rsidR="00C7069C" w:rsidTr="00F20BFD">
        <w:trPr>
          <w:cantSplit/>
          <w:trHeight w:hRule="exact" w:val="1437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是否制定“三公”经费管理办法：是■ 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招待费用是否明确招待标准和招待人数：是■ 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公务用车购置运行费是否比上年度下降: 是■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三公经费是否比年度下降：是■  否□</w:t>
            </w:r>
          </w:p>
        </w:tc>
      </w:tr>
      <w:tr w:rsidR="00C7069C" w:rsidTr="00C7069C">
        <w:trPr>
          <w:cantSplit/>
          <w:trHeight w:hRule="exact" w:val="1264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年度非税收入是否完成: 是■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是否实行收支两条线管理：是■ 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有无截留、坐支、转移等现象:有□     无■</w:t>
            </w:r>
          </w:p>
        </w:tc>
      </w:tr>
      <w:tr w:rsidR="00C7069C" w:rsidTr="00C7069C">
        <w:trPr>
          <w:cantSplit/>
          <w:trHeight w:hRule="exact" w:val="998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年度是否制定了政府采购计划：是■    □否</w:t>
            </w:r>
          </w:p>
          <w:p w:rsidR="00C7069C" w:rsidRDefault="00C7069C" w:rsidP="00F20BFD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应采购金额2800万元，实际采购金额2785万元</w:t>
            </w:r>
          </w:p>
        </w:tc>
      </w:tr>
      <w:tr w:rsidR="00C7069C" w:rsidTr="00F20BFD">
        <w:trPr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本年度是否追加了预算:是□  否■, 追加金额    万元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本年度是否有结余: 是□   否■,结余金额     万元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预决算信息是否公开: 是■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公开时间:2022年4月21日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公开方式:门户网站■     单位内部□      其它□</w:t>
            </w:r>
          </w:p>
        </w:tc>
      </w:tr>
      <w:tr w:rsidR="00C7069C" w:rsidTr="00F20BFD">
        <w:trPr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预算绩效管理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部门预算和专项资金是否编制绩效目标: 是■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是否开展绩效运行监控： 是■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是否开展绩效评价： 是■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年度绩效目标和绩效评价报告是否信息公开： 是■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上年度绩效评价反馈的问题是否整改到位： 是■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绩效监控发现的问题是否及时纠正： 是■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C7069C" w:rsidTr="00F20BFD">
        <w:trPr>
          <w:cantSplit/>
          <w:trHeight w:hRule="exact" w:val="1466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会计机构或会计人员是否按规定设置: 是</w:t>
            </w:r>
            <w:r>
              <w:rPr>
                <w:rFonts w:ascii="仿宋" w:eastAsia="仿宋" w:hAnsi="仿宋" w:cs="仿宋" w:hint="eastAsia"/>
                <w:szCs w:val="21"/>
              </w:rPr>
              <w:t>■</w:t>
            </w:r>
            <w:r>
              <w:rPr>
                <w:rFonts w:ascii="仿宋" w:eastAsia="仿宋" w:hAnsi="仿宋" w:cs="仿宋" w:hint="eastAsia"/>
              </w:rPr>
              <w:t xml:space="preserve">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会计核算是否严格执行政府会计制度准则： 是</w:t>
            </w:r>
            <w:r>
              <w:rPr>
                <w:rFonts w:ascii="仿宋" w:eastAsia="仿宋" w:hAnsi="仿宋" w:cs="仿宋" w:hint="eastAsia"/>
                <w:szCs w:val="21"/>
              </w:rPr>
              <w:t>■</w:t>
            </w:r>
            <w:r>
              <w:rPr>
                <w:rFonts w:ascii="仿宋" w:eastAsia="仿宋" w:hAnsi="仿宋" w:cs="仿宋" w:hint="eastAsia"/>
              </w:rPr>
              <w:t xml:space="preserve"> 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是否制定财务管理、会计核算等制度: 是</w:t>
            </w:r>
            <w:r>
              <w:rPr>
                <w:rFonts w:ascii="仿宋" w:eastAsia="仿宋" w:hAnsi="仿宋" w:cs="仿宋" w:hint="eastAsia"/>
                <w:szCs w:val="21"/>
              </w:rPr>
              <w:t>■</w:t>
            </w:r>
            <w:r>
              <w:rPr>
                <w:rFonts w:ascii="仿宋" w:eastAsia="仿宋" w:hAnsi="仿宋" w:cs="仿宋" w:hint="eastAsia"/>
              </w:rPr>
              <w:t xml:space="preserve">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内部控制报告编制是否规范：是</w:t>
            </w:r>
            <w:r>
              <w:rPr>
                <w:rFonts w:ascii="仿宋" w:eastAsia="仿宋" w:hAnsi="仿宋" w:cs="仿宋" w:hint="eastAsia"/>
                <w:szCs w:val="21"/>
              </w:rPr>
              <w:t>■</w:t>
            </w:r>
            <w:r>
              <w:rPr>
                <w:rFonts w:ascii="仿宋" w:eastAsia="仿宋" w:hAnsi="仿宋" w:cs="仿宋" w:hint="eastAsia"/>
              </w:rPr>
              <w:t xml:space="preserve">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会计人员是否具备从事会计工作所需要的专业能力: 是</w:t>
            </w:r>
            <w:r>
              <w:rPr>
                <w:rFonts w:ascii="仿宋" w:eastAsia="仿宋" w:hAnsi="仿宋" w:cs="仿宋" w:hint="eastAsia"/>
                <w:szCs w:val="21"/>
              </w:rPr>
              <w:t>■</w:t>
            </w:r>
            <w:r>
              <w:rPr>
                <w:rFonts w:ascii="仿宋" w:eastAsia="仿宋" w:hAnsi="仿宋" w:cs="仿宋" w:hint="eastAsia"/>
              </w:rPr>
              <w:t xml:space="preserve">  否□</w:t>
            </w:r>
          </w:p>
          <w:p w:rsidR="00C7069C" w:rsidRDefault="00C7069C" w:rsidP="00F20BFD">
            <w:pPr>
              <w:pStyle w:val="2"/>
              <w:ind w:firstLine="640"/>
              <w:rPr>
                <w:rFonts w:ascii="仿宋" w:eastAsia="仿宋" w:hAnsi="仿宋" w:cs="仿宋"/>
              </w:rPr>
            </w:pPr>
          </w:p>
        </w:tc>
      </w:tr>
      <w:tr w:rsidR="00C7069C" w:rsidTr="00F20BFD">
        <w:trPr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是否制定资金管理办法: 是■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资金拨付有完整的审批程序: 有■  无□</w:t>
            </w:r>
          </w:p>
          <w:p w:rsidR="00C7069C" w:rsidRDefault="00C7069C" w:rsidP="00C7069C">
            <w:pPr>
              <w:ind w:left="4070" w:hangingChars="1850" w:hanging="40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资金使用是否存在违规使用资金、乱发津补贴奖金现象：是□  否■</w:t>
            </w:r>
          </w:p>
        </w:tc>
      </w:tr>
      <w:tr w:rsidR="00C7069C" w:rsidTr="00F20BFD">
        <w:trPr>
          <w:cantSplit/>
          <w:trHeight w:hRule="exact" w:val="1280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是否制定资产管理制度: 是■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资产管理、保存、处置是否合理规范: 是■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资产是否产权清晰、两证齐全：是■   否□</w:t>
            </w:r>
          </w:p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账、表、实、卡是否相符: 是■否□</w:t>
            </w:r>
          </w:p>
        </w:tc>
      </w:tr>
      <w:tr w:rsidR="00C7069C" w:rsidTr="00F20BFD">
        <w:trPr>
          <w:cantSplit/>
          <w:trHeight w:hRule="exact" w:val="647"/>
          <w:jc w:val="center"/>
        </w:trPr>
        <w:tc>
          <w:tcPr>
            <w:tcW w:w="533" w:type="dxa"/>
            <w:vMerge/>
            <w:vAlign w:val="center"/>
          </w:tcPr>
          <w:p w:rsidR="00C7069C" w:rsidRDefault="00C7069C" w:rsidP="00F20B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C7069C" w:rsidRDefault="00C7069C" w:rsidP="00F20BFD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C7069C" w:rsidRDefault="00C7069C" w:rsidP="00F20BFD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重点工作是否全部完成且质量达标: 是■ 否□</w:t>
            </w:r>
          </w:p>
          <w:p w:rsidR="00C7069C" w:rsidRDefault="00C7069C" w:rsidP="00F20BFD">
            <w:pPr>
              <w:spacing w:line="56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C7069C" w:rsidTr="00F20BFD">
        <w:trPr>
          <w:trHeight w:val="2069"/>
          <w:jc w:val="center"/>
        </w:trPr>
        <w:tc>
          <w:tcPr>
            <w:tcW w:w="533" w:type="dxa"/>
            <w:vAlign w:val="center"/>
          </w:tcPr>
          <w:p w:rsidR="00C7069C" w:rsidRDefault="00C7069C" w:rsidP="00F20BF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</w:t>
            </w:r>
          </w:p>
          <w:p w:rsidR="00C7069C" w:rsidRDefault="00C7069C" w:rsidP="00F20BF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</w:tcPr>
          <w:p w:rsidR="00C7069C" w:rsidRDefault="00C7069C" w:rsidP="00F20BFD">
            <w:pPr>
              <w:ind w:firstLineChars="200" w:firstLine="48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按照国省道综合养护管理能力提升“双评双促”和高质量发展“好路率”考核要求，常态化做好县级辖养线路（国、省、县道）的日常养护和保洁工作，加强对乡镇（街道）辖养乡村道日常养护的检查和指导，高标准完成县委、县政府交办的各项工作任务。</w:t>
            </w:r>
          </w:p>
          <w:p w:rsidR="00C7069C" w:rsidRDefault="00C7069C" w:rsidP="00F20BFD">
            <w:pPr>
              <w:ind w:firstLineChars="200" w:firstLine="48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2022年，一是干线公路大中修工程实施干线公路大中修工程53.243km，包括G320线、S242线、S322线共3条线路。二是S243线南苏段30.853km路</w:t>
            </w:r>
            <w:r>
              <w:rPr>
                <w:rFonts w:ascii="楷体" w:eastAsia="楷体" w:hAnsi="楷体" w:cs="楷体" w:hint="eastAsia"/>
                <w:sz w:val="24"/>
              </w:rPr>
              <w:lastRenderedPageBreak/>
              <w:t>面改善工程，施工单位于2022年3月初进驻工地，7月13日正式开工，预计今年8月底完成主体工程。三是干线公路绿化提升工程，县财政投入1280.96万元用于S240线、S242线绿化提升，打造花草相宜、乔灌结合的公路绿色景观带，沿线设置7个人文微景观点。四是农村公路养护工程项目，按照农村公路“好路率”检查要求，2022年，已实施农村公路预防性养护工程130km，修复性养护工程144km，农村公路通行状况得到大幅改善。五是桥梁改造加固工程，加速推进G320线洪底桥、S332线七江桥、S240线战备桥、S242线上游桥等12座桥梁改造工程。</w:t>
            </w:r>
          </w:p>
          <w:p w:rsidR="00C7069C" w:rsidRDefault="00C7069C" w:rsidP="00F20BFD">
            <w:pPr>
              <w:ind w:firstLineChars="200" w:firstLine="48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完成国防公路战备工作。</w:t>
            </w:r>
          </w:p>
          <w:p w:rsidR="00C7069C" w:rsidRDefault="00C7069C" w:rsidP="00F20BFD">
            <w:pPr>
              <w:ind w:firstLineChars="200" w:firstLine="480"/>
            </w:pPr>
            <w:r>
              <w:rPr>
                <w:rFonts w:ascii="楷体" w:eastAsia="楷体" w:hAnsi="楷体" w:cs="楷体" w:hint="eastAsia"/>
                <w:sz w:val="24"/>
              </w:rPr>
              <w:t>完成上级主管部门和县委、县政府交办的其他工作。</w:t>
            </w:r>
          </w:p>
        </w:tc>
      </w:tr>
      <w:tr w:rsidR="00C7069C" w:rsidTr="00F20BFD">
        <w:trPr>
          <w:trHeight w:val="1498"/>
          <w:jc w:val="center"/>
        </w:trPr>
        <w:tc>
          <w:tcPr>
            <w:tcW w:w="533" w:type="dxa"/>
            <w:vAlign w:val="center"/>
          </w:tcPr>
          <w:p w:rsidR="00C7069C" w:rsidRDefault="00C7069C" w:rsidP="00F20BF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C7069C" w:rsidRDefault="00C7069C" w:rsidP="00F20BF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</w:t>
            </w:r>
          </w:p>
        </w:tc>
      </w:tr>
      <w:tr w:rsidR="00C7069C" w:rsidTr="00F20BFD">
        <w:trPr>
          <w:trHeight w:val="1767"/>
          <w:jc w:val="center"/>
        </w:trPr>
        <w:tc>
          <w:tcPr>
            <w:tcW w:w="533" w:type="dxa"/>
            <w:vAlign w:val="center"/>
          </w:tcPr>
          <w:p w:rsidR="00C7069C" w:rsidRDefault="00C7069C" w:rsidP="00F20BF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</w:tcPr>
          <w:p w:rsidR="00C7069C" w:rsidRDefault="00C7069C" w:rsidP="00F20BFD">
            <w:pPr>
              <w:ind w:firstLineChars="200" w:firstLine="48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存在问题：人员支出预算与支出比较，缺口很大;公路养护投入方面，预算投入不足，</w:t>
            </w:r>
          </w:p>
          <w:p w:rsidR="00C7069C" w:rsidRDefault="00C7069C" w:rsidP="00F20BFD">
            <w:pPr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建议：一是将公路日常养护支出纳入单位部门预算，不作专项经费单独下达；二是根据公路养护实际资金需要，适当提高公路日常养护资金预算标准；三是工程项目预算尽量按年初预算安排资金，确保公路管养工作正常有序开展，使得公路路况不断提高。</w:t>
            </w:r>
          </w:p>
        </w:tc>
      </w:tr>
      <w:tr w:rsidR="00C7069C" w:rsidTr="00F20BFD">
        <w:trPr>
          <w:trHeight w:val="1979"/>
          <w:jc w:val="center"/>
        </w:trPr>
        <w:tc>
          <w:tcPr>
            <w:tcW w:w="533" w:type="dxa"/>
          </w:tcPr>
          <w:p w:rsidR="00C7069C" w:rsidRDefault="00C7069C" w:rsidP="00F20BF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C7069C" w:rsidRDefault="00C7069C" w:rsidP="00C7069C">
            <w:pPr>
              <w:ind w:firstLineChars="1600" w:firstLine="3520"/>
              <w:rPr>
                <w:rFonts w:ascii="仿宋" w:eastAsia="仿宋" w:hAnsi="仿宋" w:cs="仿宋"/>
                <w:szCs w:val="21"/>
              </w:rPr>
            </w:pPr>
          </w:p>
          <w:p w:rsidR="00C7069C" w:rsidRDefault="00C7069C" w:rsidP="00C7069C">
            <w:pPr>
              <w:ind w:firstLineChars="1600" w:firstLine="3520"/>
              <w:rPr>
                <w:rFonts w:ascii="仿宋" w:eastAsia="仿宋" w:hAnsi="仿宋" w:cs="仿宋"/>
                <w:szCs w:val="21"/>
              </w:rPr>
            </w:pPr>
          </w:p>
          <w:p w:rsidR="00C7069C" w:rsidRDefault="00C7069C" w:rsidP="00C7069C">
            <w:pPr>
              <w:ind w:firstLineChars="1600" w:firstLine="3520"/>
              <w:rPr>
                <w:rFonts w:ascii="仿宋" w:eastAsia="仿宋" w:hAnsi="仿宋" w:cs="仿宋"/>
                <w:szCs w:val="21"/>
              </w:rPr>
            </w:pPr>
          </w:p>
          <w:p w:rsidR="00C7069C" w:rsidRDefault="00C7069C" w:rsidP="00C7069C">
            <w:pPr>
              <w:ind w:firstLineChars="1600" w:firstLine="3520"/>
              <w:rPr>
                <w:rFonts w:ascii="仿宋" w:eastAsia="仿宋" w:hAnsi="仿宋" w:cs="仿宋"/>
                <w:szCs w:val="21"/>
              </w:rPr>
            </w:pPr>
          </w:p>
          <w:p w:rsidR="00C7069C" w:rsidRDefault="00C7069C" w:rsidP="00F20BFD">
            <w:pPr>
              <w:pStyle w:val="2"/>
              <w:ind w:firstLine="640"/>
            </w:pPr>
          </w:p>
          <w:p w:rsidR="00C7069C" w:rsidRDefault="00C7069C" w:rsidP="00C7069C">
            <w:pPr>
              <w:ind w:firstLineChars="1600" w:firstLine="35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主管部门（盖章）：</w:t>
            </w:r>
          </w:p>
        </w:tc>
      </w:tr>
    </w:tbl>
    <w:p w:rsidR="00C7069C" w:rsidRDefault="00C7069C" w:rsidP="00C7069C">
      <w:pPr>
        <w:rPr>
          <w:rFonts w:ascii="仿宋" w:eastAsia="仿宋" w:hAnsi="仿宋" w:cs="仿宋"/>
          <w:szCs w:val="21"/>
        </w:rPr>
      </w:pPr>
    </w:p>
    <w:p w:rsidR="00C7069C" w:rsidRDefault="00C7069C" w:rsidP="00C7069C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填报人： 马权            联系电话：13973997390        时间：2023年5月5 日</w:t>
      </w:r>
    </w:p>
    <w:p w:rsidR="00C7069C" w:rsidRDefault="00C7069C" w:rsidP="00C7069C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注：自评结论填“优、良、中、差”。</w:t>
      </w:r>
    </w:p>
    <w:p w:rsidR="00C7069C" w:rsidRDefault="00C7069C" w:rsidP="00C7069C">
      <w:pPr>
        <w:pStyle w:val="2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Cs w:val="32"/>
        </w:rPr>
      </w:pPr>
    </w:p>
    <w:sectPr w:rsidR="00C7069C" w:rsidSect="00256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AA" w:rsidRDefault="00DD11AA">
      <w:r>
        <w:separator/>
      </w:r>
    </w:p>
  </w:endnote>
  <w:endnote w:type="continuationSeparator" w:id="0">
    <w:p w:rsidR="00DD11AA" w:rsidRDefault="00DD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AA" w:rsidRDefault="00DD11AA">
      <w:pPr>
        <w:spacing w:after="0"/>
      </w:pPr>
      <w:r>
        <w:separator/>
      </w:r>
    </w:p>
  </w:footnote>
  <w:footnote w:type="continuationSeparator" w:id="0">
    <w:p w:rsidR="00DD11AA" w:rsidRDefault="00DD11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mI0YjQwMDk1NzU2MmJkMmQ2YzhhMDkzNjYxNGEwYzUifQ=="/>
  </w:docVars>
  <w:rsids>
    <w:rsidRoot w:val="00D31D50"/>
    <w:rsid w:val="00177413"/>
    <w:rsid w:val="001B088B"/>
    <w:rsid w:val="00256CE9"/>
    <w:rsid w:val="002C47A2"/>
    <w:rsid w:val="00323B43"/>
    <w:rsid w:val="00372B0F"/>
    <w:rsid w:val="003D37D8"/>
    <w:rsid w:val="00426133"/>
    <w:rsid w:val="004358AB"/>
    <w:rsid w:val="00445880"/>
    <w:rsid w:val="00454EF7"/>
    <w:rsid w:val="005154F3"/>
    <w:rsid w:val="00577E95"/>
    <w:rsid w:val="005C16F6"/>
    <w:rsid w:val="00612401"/>
    <w:rsid w:val="0063522B"/>
    <w:rsid w:val="00805664"/>
    <w:rsid w:val="008B7726"/>
    <w:rsid w:val="00940E45"/>
    <w:rsid w:val="00980104"/>
    <w:rsid w:val="00A02190"/>
    <w:rsid w:val="00B14D64"/>
    <w:rsid w:val="00B42934"/>
    <w:rsid w:val="00BD53B5"/>
    <w:rsid w:val="00BF6AE3"/>
    <w:rsid w:val="00C632F7"/>
    <w:rsid w:val="00C7069C"/>
    <w:rsid w:val="00D31D50"/>
    <w:rsid w:val="00DA23D2"/>
    <w:rsid w:val="00DD11AA"/>
    <w:rsid w:val="00DD4AEE"/>
    <w:rsid w:val="00F01A9F"/>
    <w:rsid w:val="35D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56CE9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semiHidden/>
    <w:unhideWhenUsed/>
    <w:rsid w:val="00256CE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56C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rsid w:val="00256CE9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宋体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256CE9"/>
    <w:pPr>
      <w:widowControl w:val="0"/>
      <w:adjustRightInd/>
      <w:snapToGrid/>
      <w:spacing w:after="0"/>
      <w:ind w:leftChars="0" w:left="0" w:firstLineChars="200" w:firstLine="42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256CE9"/>
    <w:rPr>
      <w:rFonts w:ascii="Tahoma" w:hAnsi="Tahoma"/>
    </w:rPr>
  </w:style>
  <w:style w:type="character" w:customStyle="1" w:styleId="2Char">
    <w:name w:val="正文首行缩进 2 Char"/>
    <w:basedOn w:val="Char"/>
    <w:link w:val="2"/>
    <w:uiPriority w:val="99"/>
    <w:rsid w:val="00256CE9"/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256CE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CE9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706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7069C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2008-09-11T17:20:00Z</dcterms:created>
  <dcterms:modified xsi:type="dcterms:W3CDTF">2023-05-06T06:57:00Z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D028126D7BA940B5A28ED1F8ED52C6D3</vt:lpwstr>
  </property>
</Properties>
</file>