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720" w:lineRule="exact"/>
        <w:jc w:val="center"/>
        <w:rPr>
          <w:rFonts w:hint="default" w:eastAsia="方正小标宋简体"/>
          <w:w w:val="93"/>
          <w:lang w:val="en-US" w:eastAsia="zh-CN"/>
        </w:rPr>
      </w:pPr>
      <w:r>
        <w:rPr>
          <w:rFonts w:hint="eastAsia" w:ascii="方正小标宋简体" w:eastAsia="方正小标宋简体"/>
          <w:w w:val="93"/>
          <w:sz w:val="44"/>
          <w:szCs w:val="44"/>
        </w:rPr>
        <w:t>2021年隆回县公开招聘中小学（职业中专）教师</w:t>
      </w:r>
      <w:r>
        <w:rPr>
          <w:rFonts w:hint="eastAsia" w:ascii="方正小标宋简体" w:eastAsia="方正小标宋简体"/>
          <w:w w:val="93"/>
          <w:sz w:val="44"/>
          <w:szCs w:val="44"/>
          <w:lang w:eastAsia="zh-CN"/>
        </w:rPr>
        <w:t>公</w:t>
      </w:r>
      <w:r>
        <w:rPr>
          <w:rFonts w:hint="eastAsia" w:ascii="方正小标宋简体" w:eastAsia="方正小标宋简体"/>
          <w:w w:val="93"/>
          <w:sz w:val="44"/>
          <w:szCs w:val="44"/>
          <w:lang w:val="en-US" w:eastAsia="zh-CN"/>
        </w:rPr>
        <w:t xml:space="preserve">   告</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事业单位人事管理条例》、省委组织部省人力资源和社会保障厅《转发中共中央组织部、人力资源和社会保障部关于进一步做好艰苦边远地区县乡事业单位公开招聘工作的通知》(湘人社发〔2017〕5号)、《湖南省事业单位公开招聘人员办法》(湘人社发〔2019〕1号)、《邵阳市事业单位公开招聘人员实施细则》(邵人社发〔2019〕54号)等文件精神，按照“任人唯贤、德才兼备”的标准，坚持“公开、公平、公正、竞争、择优”的原则，经研究决定，2021年我县面向社会公开招聘中小学(职业中专）教师300名，现公告如下：</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一、招聘计划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1．本次计划招聘中小学（职业中专）教师300名，岗位计划如下：</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①招聘高中教师30名,以下简称A类计划;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②招聘职业中专教师12名，以下简称B类计划；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③招聘初中教师76名，以下简称C类计划；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④招聘小学教师119名，以下简称D类计划;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⑤招聘山界回族乡、虎形山瑶族乡民族乡小学教师各1名，分别限本县户籍的回族和瑶族考生报考，以下简称E类计划；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⑥招聘特殊教育学校教师2名，以下简称F类计划;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⑦招聘边远乡镇小学教师45名，限本县户籍,以下简称G类计划；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⑧招聘</w:t>
      </w:r>
      <w:r>
        <w:rPr>
          <w:rFonts w:hint="eastAsia" w:ascii="仿宋_GB2312" w:eastAsia="仿宋_GB2312"/>
          <w:sz w:val="32"/>
          <w:szCs w:val="32"/>
          <w:lang w:eastAsia="zh-CN"/>
        </w:rPr>
        <w:t>教学点</w:t>
      </w:r>
      <w:r>
        <w:rPr>
          <w:rFonts w:hint="eastAsia" w:ascii="仿宋_GB2312" w:eastAsia="仿宋_GB2312"/>
          <w:sz w:val="32"/>
          <w:szCs w:val="32"/>
        </w:rPr>
        <w:t>小学教师14名，以下简称H类计划。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2．招聘岗位具体计划数详见《2021年隆回县公开招聘中小学（职业中专）教师岗位计划信息表》(附表一、二、三、四、五)。</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3．招聘公告可通过隆回县人民政府门户网站(http://www．longhui．gov．cn/)和隆回县教育局微信公众号查询。</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本次招聘各环节的通知和结果等相关信息均在隆回县人民政府门户网站和隆回县教育局微信公众号上发布，不再另行通知。考生要及时登录上述网络平台，关注各个环节的通知和结果，因考生未及时查看招聘相关信息所产生的后果，由考生自行负责。</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二、报考资格条件</w:t>
      </w:r>
    </w:p>
    <w:p>
      <w:pPr>
        <w:spacing w:line="60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(一）基本条件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1．具有中华人民共和国国籍。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2．遵纪守法</w:t>
      </w:r>
      <w:r>
        <w:rPr>
          <w:rFonts w:hint="eastAsia" w:ascii="仿宋_GB2312" w:eastAsia="仿宋_GB2312"/>
          <w:sz w:val="32"/>
          <w:szCs w:val="32"/>
          <w:lang w:val="en-US" w:eastAsia="zh-CN"/>
        </w:rPr>
        <w:t>,</w:t>
      </w:r>
      <w:r>
        <w:rPr>
          <w:rFonts w:hint="eastAsia" w:ascii="仿宋_GB2312" w:eastAsia="仿宋_GB2312"/>
          <w:sz w:val="32"/>
          <w:szCs w:val="32"/>
        </w:rPr>
        <w:t>品行端正，具有良好的职业道德。</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3．综合素质优良，有较强的事业心和责任感，愿意为隆回教育事业发展贡献才华。</w:t>
      </w:r>
    </w:p>
    <w:p>
      <w:pPr>
        <w:spacing w:line="60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（二）资格条件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1．报考A类计划(高中教师）须具备：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①限应届（含2019届、2020届择业期内尚未落实工作单位）普通高校毕业生报考。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②年龄:30周岁及以下(199</w:t>
      </w:r>
      <w:r>
        <w:rPr>
          <w:rFonts w:hint="eastAsia" w:ascii="仿宋_GB2312" w:eastAsia="仿宋_GB2312"/>
          <w:sz w:val="32"/>
          <w:szCs w:val="32"/>
          <w:lang w:val="en-US" w:eastAsia="zh-CN"/>
        </w:rPr>
        <w:t>0</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月1日以后出生)。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③学历学位:具有本科及以上学历和相应学位。2021届高校毕业生提供毕业生就业推荐表和在中国高等教育学生信息网（学信网）打印的教育部学籍在线验证报告单,本人必须</w:t>
      </w:r>
      <w:r>
        <w:rPr>
          <w:rFonts w:hint="eastAsia" w:ascii="仿宋_GB2312" w:eastAsia="仿宋_GB2312"/>
          <w:sz w:val="32"/>
          <w:szCs w:val="32"/>
          <w:lang w:eastAsia="zh-CN"/>
        </w:rPr>
        <w:t>书面</w:t>
      </w:r>
      <w:r>
        <w:rPr>
          <w:rFonts w:hint="eastAsia" w:ascii="仿宋_GB2312" w:eastAsia="仿宋_GB2312"/>
          <w:sz w:val="32"/>
          <w:szCs w:val="32"/>
        </w:rPr>
        <w:t>承诺在2021年8月31日前提供毕业证书和相应学位证书原件，否则取消聘用资格。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④教师资格证:具有高中及以上对应学科的教师资格证书。受疫情影响，暂未取得教师资格证的人员，可持在有效期内的中小学教师资格考试合格证明或笔试合格成绩（即“中小学教师资格考试NTCE成绩”，小学、中职教师资格为两科笔试成绩，初中、高中教师资格为三科笔试成绩)报名应聘。严格“持证上岗”，本人必须</w:t>
      </w:r>
      <w:r>
        <w:rPr>
          <w:rFonts w:hint="eastAsia" w:ascii="仿宋_GB2312" w:eastAsia="仿宋_GB2312"/>
          <w:sz w:val="32"/>
          <w:szCs w:val="32"/>
          <w:lang w:eastAsia="zh-CN"/>
        </w:rPr>
        <w:t>书面</w:t>
      </w:r>
      <w:r>
        <w:rPr>
          <w:rFonts w:hint="eastAsia" w:ascii="仿宋_GB2312" w:eastAsia="仿宋_GB2312"/>
          <w:sz w:val="32"/>
          <w:szCs w:val="32"/>
        </w:rPr>
        <w:t>承诺在2021年</w:t>
      </w:r>
      <w:r>
        <w:rPr>
          <w:rFonts w:hint="eastAsia" w:ascii="仿宋_GB2312" w:eastAsia="仿宋_GB2312"/>
          <w:sz w:val="32"/>
          <w:szCs w:val="32"/>
          <w:lang w:val="en-US" w:eastAsia="zh-CN"/>
        </w:rPr>
        <w:t>7</w:t>
      </w:r>
      <w:r>
        <w:rPr>
          <w:rFonts w:hint="eastAsia" w:ascii="仿宋_GB2312" w:eastAsia="仿宋_GB2312"/>
          <w:sz w:val="32"/>
          <w:szCs w:val="32"/>
        </w:rPr>
        <w:t>月31日前取得相应岗位的教师资格证原件，否则取消聘用资格。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⑤普通话证:报考语文教师岗位的，应具有二级甲等及以上普通话水平测试等级证书，其他学科应具有二级乙等及以上普通话水平测试等级证书。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2．报考B类计划（职业中专教师）须具备：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①职业中专文化课岗位限应届（含2019届、2020届择业期内尚未落实工作单位）普通高校毕业生报考</w:t>
      </w:r>
      <w:r>
        <w:rPr>
          <w:rFonts w:hint="eastAsia" w:ascii="仿宋_GB2312" w:eastAsia="仿宋_GB2312"/>
          <w:sz w:val="32"/>
          <w:szCs w:val="32"/>
          <w:lang w:eastAsia="zh-CN"/>
        </w:rPr>
        <w:t>，专业课岗位不限</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②年龄:3</w:t>
      </w:r>
      <w:r>
        <w:rPr>
          <w:rFonts w:hint="eastAsia" w:ascii="仿宋_GB2312" w:eastAsia="仿宋_GB2312"/>
          <w:sz w:val="32"/>
          <w:szCs w:val="32"/>
          <w:lang w:val="en-US" w:eastAsia="zh-CN"/>
        </w:rPr>
        <w:t>5</w:t>
      </w:r>
      <w:r>
        <w:rPr>
          <w:rFonts w:hint="eastAsia" w:ascii="仿宋_GB2312" w:eastAsia="仿宋_GB2312"/>
          <w:sz w:val="32"/>
          <w:szCs w:val="32"/>
        </w:rPr>
        <w:t>周岁及以下(19</w:t>
      </w:r>
      <w:r>
        <w:rPr>
          <w:rFonts w:hint="eastAsia" w:ascii="仿宋_GB2312" w:eastAsia="仿宋_GB2312"/>
          <w:sz w:val="32"/>
          <w:szCs w:val="32"/>
          <w:lang w:val="en-US" w:eastAsia="zh-CN"/>
        </w:rPr>
        <w:t>85</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月1日以后出生)。现在我县教学岗位且有两年及以上教学经历的人员，年龄可放宽到198</w:t>
      </w:r>
      <w:r>
        <w:rPr>
          <w:rFonts w:hint="eastAsia" w:ascii="仿宋_GB2312" w:eastAsia="仿宋_GB2312"/>
          <w:sz w:val="32"/>
          <w:szCs w:val="32"/>
          <w:lang w:val="en-US" w:eastAsia="zh-CN"/>
        </w:rPr>
        <w:t>0</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月1日以后出生。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③学历学位:具有本科及以上学历和相应学位。2021届高校毕业生提供毕业生就业推荐表和在中国高等教育学生信息网（学信网）打印的教育部学籍在线验证报告单，本人必须</w:t>
      </w:r>
      <w:r>
        <w:rPr>
          <w:rFonts w:hint="eastAsia" w:ascii="仿宋_GB2312" w:eastAsia="仿宋_GB2312"/>
          <w:sz w:val="32"/>
          <w:szCs w:val="32"/>
          <w:lang w:eastAsia="zh-CN"/>
        </w:rPr>
        <w:t>书面</w:t>
      </w:r>
      <w:r>
        <w:rPr>
          <w:rFonts w:hint="eastAsia" w:ascii="仿宋_GB2312" w:eastAsia="仿宋_GB2312"/>
          <w:sz w:val="32"/>
          <w:szCs w:val="32"/>
        </w:rPr>
        <w:t>承诺在2021年8月31日前提供毕业证书和相应学位证书原件，否则取消聘用资格。</w:t>
      </w:r>
    </w:p>
    <w:p>
      <w:pPr>
        <w:spacing w:line="600" w:lineRule="exact"/>
        <w:ind w:left="319" w:leftChars="152" w:firstLine="320" w:firstLineChars="100"/>
        <w:rPr>
          <w:rFonts w:ascii="仿宋_GB2312" w:eastAsia="仿宋_GB2312"/>
          <w:sz w:val="32"/>
          <w:szCs w:val="32"/>
        </w:rPr>
      </w:pPr>
      <w:r>
        <w:rPr>
          <w:rFonts w:hint="eastAsia" w:ascii="仿宋_GB2312" w:eastAsia="仿宋_GB2312"/>
          <w:sz w:val="32"/>
          <w:szCs w:val="32"/>
        </w:rPr>
        <w:t>④教师资格证：职业中专文化课科目岗位须具有高中</w:t>
      </w:r>
      <w:r>
        <w:rPr>
          <w:rFonts w:hint="eastAsia" w:ascii="仿宋_GB2312" w:eastAsia="仿宋_GB2312"/>
          <w:sz w:val="32"/>
          <w:szCs w:val="32"/>
          <w:lang w:eastAsia="zh-CN"/>
        </w:rPr>
        <w:t>或中职</w:t>
      </w:r>
      <w:r>
        <w:rPr>
          <w:rFonts w:hint="eastAsia" w:ascii="仿宋_GB2312" w:eastAsia="仿宋_GB2312"/>
          <w:sz w:val="32"/>
          <w:szCs w:val="32"/>
        </w:rPr>
        <w:t>对应学科的教师资格证书；职业中专专业科目岗位，须</w:t>
      </w:r>
      <w:r>
        <w:rPr>
          <w:rFonts w:hint="eastAsia" w:ascii="仿宋_GB2312" w:eastAsia="仿宋_GB2312"/>
          <w:sz w:val="32"/>
          <w:szCs w:val="32"/>
          <w:lang w:eastAsia="zh-CN"/>
        </w:rPr>
        <w:t>具有高中或中职</w:t>
      </w:r>
      <w:r>
        <w:rPr>
          <w:rFonts w:hint="eastAsia" w:ascii="仿宋_GB2312" w:eastAsia="仿宋_GB2312"/>
          <w:sz w:val="32"/>
          <w:szCs w:val="32"/>
        </w:rPr>
        <w:t>教师资格</w:t>
      </w:r>
      <w:r>
        <w:rPr>
          <w:rFonts w:hint="eastAsia" w:ascii="仿宋_GB2312" w:eastAsia="仿宋_GB2312"/>
          <w:sz w:val="32"/>
          <w:szCs w:val="32"/>
          <w:lang w:eastAsia="zh-CN"/>
        </w:rPr>
        <w:t>证书；</w:t>
      </w:r>
      <w:r>
        <w:rPr>
          <w:rFonts w:hint="eastAsia" w:ascii="仿宋_GB2312" w:eastAsia="仿宋_GB2312"/>
          <w:sz w:val="32"/>
          <w:szCs w:val="32"/>
        </w:rPr>
        <w:t>受疫情影响，暂未取得教师资格证的人员，可持在有效期内的中小学教师资格考试合格证明或笔试合格成绩（即“中小学教师资格考试NTCE成绩”，小学、中职教师资格为两科笔试成绩，初中、高中教师资格为三科笔试成绩)报名应聘。严格“持证上岗”，本人必须</w:t>
      </w:r>
      <w:r>
        <w:rPr>
          <w:rFonts w:hint="eastAsia" w:ascii="仿宋_GB2312" w:eastAsia="仿宋_GB2312"/>
          <w:sz w:val="32"/>
          <w:szCs w:val="32"/>
          <w:lang w:eastAsia="zh-CN"/>
        </w:rPr>
        <w:t>书面</w:t>
      </w:r>
      <w:r>
        <w:rPr>
          <w:rFonts w:hint="eastAsia" w:ascii="仿宋_GB2312" w:eastAsia="仿宋_GB2312"/>
          <w:sz w:val="32"/>
          <w:szCs w:val="32"/>
        </w:rPr>
        <w:t>承诺在2021年</w:t>
      </w:r>
      <w:r>
        <w:rPr>
          <w:rFonts w:hint="eastAsia" w:ascii="仿宋_GB2312" w:eastAsia="仿宋_GB2312"/>
          <w:sz w:val="32"/>
          <w:szCs w:val="32"/>
          <w:lang w:val="en-US" w:eastAsia="zh-CN"/>
        </w:rPr>
        <w:t>7</w:t>
      </w:r>
      <w:r>
        <w:rPr>
          <w:rFonts w:hint="eastAsia" w:ascii="仿宋_GB2312" w:eastAsia="仿宋_GB2312"/>
          <w:sz w:val="32"/>
          <w:szCs w:val="32"/>
        </w:rPr>
        <w:t>月31日前取得相应岗位的教师资格证原件，否则取消聘用资格。</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⑤</w:t>
      </w:r>
      <w:r>
        <w:rPr>
          <w:rFonts w:hint="eastAsia" w:ascii="仿宋_GB2312" w:eastAsia="仿宋_GB2312"/>
          <w:sz w:val="32"/>
          <w:szCs w:val="32"/>
        </w:rPr>
        <w:t>普通话证:报考语文教师岗位的，应具有二级甲等及以上普通话水平测试等级证书。其他文化课岗位教师应具有二级乙等及以上普通话水平测试等级证书。专业课岗位教师普通话不限。</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⑥</w:t>
      </w:r>
      <w:r>
        <w:rPr>
          <w:rFonts w:hint="eastAsia" w:ascii="仿宋_GB2312" w:eastAsia="仿宋_GB2312"/>
          <w:sz w:val="32"/>
          <w:szCs w:val="32"/>
        </w:rPr>
        <w:t>专业要求:专业科目岗位，专业与报考岗位学科一致。</w:t>
      </w:r>
      <w:r>
        <w:rPr>
          <w:rFonts w:hint="eastAsia" w:ascii="仿宋_GB2312" w:eastAsia="仿宋_GB2312"/>
          <w:sz w:val="32"/>
          <w:szCs w:val="32"/>
          <w:lang w:eastAsia="zh-CN"/>
        </w:rPr>
        <w:t>文化课岗位不限</w:t>
      </w:r>
      <w:r>
        <w:rPr>
          <w:rFonts w:hint="eastAsia" w:ascii="仿宋_GB2312" w:eastAsia="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3．报考C类计划（初中教师）须具备：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①初中英语岗位限应届（含2019届、2020届择业期内尚未落实工作单位）普通高校毕业生报考，其他岗位不限。</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②</w:t>
      </w:r>
      <w:r>
        <w:rPr>
          <w:rFonts w:hint="eastAsia" w:ascii="仿宋_GB2312" w:eastAsia="仿宋_GB2312"/>
          <w:sz w:val="32"/>
          <w:szCs w:val="32"/>
        </w:rPr>
        <w:t>年龄:3</w:t>
      </w:r>
      <w:r>
        <w:rPr>
          <w:rFonts w:hint="eastAsia" w:ascii="仿宋_GB2312" w:eastAsia="仿宋_GB2312"/>
          <w:sz w:val="32"/>
          <w:szCs w:val="32"/>
          <w:lang w:val="en-US" w:eastAsia="zh-CN"/>
        </w:rPr>
        <w:t>5</w:t>
      </w:r>
      <w:r>
        <w:rPr>
          <w:rFonts w:hint="eastAsia" w:ascii="仿宋_GB2312" w:eastAsia="仿宋_GB2312"/>
          <w:sz w:val="32"/>
          <w:szCs w:val="32"/>
        </w:rPr>
        <w:t>周岁及以下(19</w:t>
      </w:r>
      <w:r>
        <w:rPr>
          <w:rFonts w:hint="eastAsia" w:ascii="仿宋_GB2312" w:eastAsia="仿宋_GB2312"/>
          <w:sz w:val="32"/>
          <w:szCs w:val="32"/>
          <w:lang w:val="en-US" w:eastAsia="zh-CN"/>
        </w:rPr>
        <w:t>85</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月1日以后出生)。现在我县教学岗位且有两年及以上教学经历的人员，年龄可放宽到198</w:t>
      </w:r>
      <w:r>
        <w:rPr>
          <w:rFonts w:hint="eastAsia" w:ascii="仿宋_GB2312" w:eastAsia="仿宋_GB2312"/>
          <w:sz w:val="32"/>
          <w:szCs w:val="32"/>
          <w:lang w:val="en-US" w:eastAsia="zh-CN"/>
        </w:rPr>
        <w:t>0</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月1日以后出生。</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③</w:t>
      </w:r>
      <w:r>
        <w:rPr>
          <w:rFonts w:hint="eastAsia" w:ascii="仿宋_GB2312" w:eastAsia="仿宋_GB2312"/>
          <w:sz w:val="32"/>
          <w:szCs w:val="32"/>
        </w:rPr>
        <w:t>学历:具有本科及以上学历。2021届高校毕业生提供毕业生就业推荐表和在中国高等教育学生信息网（学信网）打印的教育部学籍在线验证报告单，本人必须</w:t>
      </w:r>
      <w:r>
        <w:rPr>
          <w:rFonts w:hint="eastAsia" w:ascii="仿宋_GB2312" w:eastAsia="仿宋_GB2312"/>
          <w:sz w:val="32"/>
          <w:szCs w:val="32"/>
          <w:lang w:eastAsia="zh-CN"/>
        </w:rPr>
        <w:t>书面</w:t>
      </w:r>
      <w:r>
        <w:rPr>
          <w:rFonts w:hint="eastAsia" w:ascii="仿宋_GB2312" w:eastAsia="仿宋_GB2312"/>
          <w:sz w:val="32"/>
          <w:szCs w:val="32"/>
        </w:rPr>
        <w:t>承诺在2021年8月31日前提供毕业证书原件，否则取消聘用资格。</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④</w:t>
      </w:r>
      <w:r>
        <w:rPr>
          <w:rFonts w:hint="eastAsia" w:ascii="仿宋_GB2312" w:eastAsia="仿宋_GB2312"/>
          <w:sz w:val="32"/>
          <w:szCs w:val="32"/>
        </w:rPr>
        <w:t>教师资格证:具有初中及以上相应学科的教师资格证书。受疫情影响，暂未取得教师资格证的人员，可持在有效期内的中小学教师资格考试合格证明或笔试合格成绩（即“中小学教师资格考试NTCE成绩”，小学、中职教师资格为两科笔试成绩，初中、高中教师资格为三科笔试成绩)报名应聘。严格“持证上岗”，本人必须</w:t>
      </w:r>
      <w:r>
        <w:rPr>
          <w:rFonts w:hint="eastAsia" w:ascii="仿宋_GB2312" w:eastAsia="仿宋_GB2312"/>
          <w:sz w:val="32"/>
          <w:szCs w:val="32"/>
          <w:lang w:eastAsia="zh-CN"/>
        </w:rPr>
        <w:t>书面</w:t>
      </w:r>
      <w:r>
        <w:rPr>
          <w:rFonts w:hint="eastAsia" w:ascii="仿宋_GB2312" w:eastAsia="仿宋_GB2312"/>
          <w:sz w:val="32"/>
          <w:szCs w:val="32"/>
        </w:rPr>
        <w:t>承诺在2021年</w:t>
      </w:r>
      <w:r>
        <w:rPr>
          <w:rFonts w:hint="eastAsia" w:ascii="仿宋_GB2312" w:eastAsia="仿宋_GB2312"/>
          <w:sz w:val="32"/>
          <w:szCs w:val="32"/>
          <w:lang w:val="en-US" w:eastAsia="zh-CN"/>
        </w:rPr>
        <w:t>7</w:t>
      </w:r>
      <w:r>
        <w:rPr>
          <w:rFonts w:hint="eastAsia" w:ascii="仿宋_GB2312" w:eastAsia="仿宋_GB2312"/>
          <w:sz w:val="32"/>
          <w:szCs w:val="32"/>
        </w:rPr>
        <w:t>月31日前取得相应岗位的教师资格证原件，否则取消聘用资格。</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⑤</w:t>
      </w:r>
      <w:r>
        <w:rPr>
          <w:rFonts w:hint="eastAsia" w:ascii="仿宋_GB2312" w:eastAsia="仿宋_GB2312"/>
          <w:sz w:val="32"/>
          <w:szCs w:val="32"/>
        </w:rPr>
        <w:t>普通话证:报考语文教师岗位的人员应具有二级甲等及以上普通话水平测试等级证书，其他学科应具有二级乙等及以上普通话水平测试等级证书。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4．报考D类计划（小学教师）须具备：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①报考小学语文一、小学语文二、小学数学一、小学数学二岗位的，限应届（含2019届、2020届择业期内尚未落实工作单位）普通高校毕业生报考，其他岗位不限。</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②</w:t>
      </w:r>
      <w:r>
        <w:rPr>
          <w:rFonts w:hint="eastAsia" w:ascii="仿宋_GB2312" w:eastAsia="仿宋_GB2312"/>
          <w:sz w:val="32"/>
          <w:szCs w:val="32"/>
        </w:rPr>
        <w:t>年龄:3</w:t>
      </w:r>
      <w:r>
        <w:rPr>
          <w:rFonts w:hint="eastAsia" w:ascii="仿宋_GB2312" w:eastAsia="仿宋_GB2312"/>
          <w:sz w:val="32"/>
          <w:szCs w:val="32"/>
          <w:lang w:val="en-US" w:eastAsia="zh-CN"/>
        </w:rPr>
        <w:t>5</w:t>
      </w:r>
      <w:r>
        <w:rPr>
          <w:rFonts w:hint="eastAsia" w:ascii="仿宋_GB2312" w:eastAsia="仿宋_GB2312"/>
          <w:sz w:val="32"/>
          <w:szCs w:val="32"/>
        </w:rPr>
        <w:t>周岁及以下(19</w:t>
      </w:r>
      <w:r>
        <w:rPr>
          <w:rFonts w:hint="eastAsia" w:ascii="仿宋_GB2312" w:eastAsia="仿宋_GB2312"/>
          <w:sz w:val="32"/>
          <w:szCs w:val="32"/>
          <w:lang w:val="en-US" w:eastAsia="zh-CN"/>
        </w:rPr>
        <w:t>85</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月1日以后出生)。现在我县教学岗位且有两年及以上教学经历的人员，年龄可放宽到198</w:t>
      </w:r>
      <w:r>
        <w:rPr>
          <w:rFonts w:hint="eastAsia" w:ascii="仿宋_GB2312" w:eastAsia="仿宋_GB2312"/>
          <w:sz w:val="32"/>
          <w:szCs w:val="32"/>
          <w:lang w:val="en-US" w:eastAsia="zh-CN"/>
        </w:rPr>
        <w:t>0</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月1日以后出生。</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③</w:t>
      </w:r>
      <w:r>
        <w:rPr>
          <w:rFonts w:hint="eastAsia" w:ascii="仿宋_GB2312" w:eastAsia="仿宋_GB2312"/>
          <w:sz w:val="32"/>
          <w:szCs w:val="32"/>
        </w:rPr>
        <w:t>学历:具有大专及以上学历。2021届高校毕业生提供毕业生就业推荐表和在中国高等教育学生信息网（学信网）打印的教育部学籍在线验证报告单，本人必须</w:t>
      </w:r>
      <w:r>
        <w:rPr>
          <w:rFonts w:hint="eastAsia" w:ascii="仿宋_GB2312" w:eastAsia="仿宋_GB2312"/>
          <w:sz w:val="32"/>
          <w:szCs w:val="32"/>
          <w:lang w:eastAsia="zh-CN"/>
        </w:rPr>
        <w:t>书面</w:t>
      </w:r>
      <w:r>
        <w:rPr>
          <w:rFonts w:hint="eastAsia" w:ascii="仿宋_GB2312" w:eastAsia="仿宋_GB2312"/>
          <w:sz w:val="32"/>
          <w:szCs w:val="32"/>
        </w:rPr>
        <w:t>承诺在2021年8月31日前提供毕业证书原件，否则取消聘用资格。</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④</w:t>
      </w:r>
      <w:r>
        <w:rPr>
          <w:rFonts w:hint="eastAsia" w:ascii="仿宋_GB2312" w:eastAsia="仿宋_GB2312"/>
          <w:sz w:val="32"/>
          <w:szCs w:val="32"/>
        </w:rPr>
        <w:t>教师资格证:具有小学及以上教师资格证书。报考小学语文、小学数学、小学科学岗位学科不限；报考小学英语、小学体育、小学音乐岗位须具有相应学科小学及以上教师资格证。小学全科教育资格证的，可以报考小学阶段所有学科岗位。受疫情影响，暂未取得教师资格证的人员，可持在有效期内的中小学教师资格考试合格证明或笔试合格成绩（即“中小学教师资格考试NTCE成绩”，小学、中职教师资格为两科笔试成绩，初中、高中教师资格为三科笔试成绩)报名应聘。严格“持证上岗”，本人必须</w:t>
      </w:r>
      <w:r>
        <w:rPr>
          <w:rFonts w:hint="eastAsia" w:ascii="仿宋_GB2312" w:eastAsia="仿宋_GB2312"/>
          <w:sz w:val="32"/>
          <w:szCs w:val="32"/>
          <w:lang w:eastAsia="zh-CN"/>
        </w:rPr>
        <w:t>书面</w:t>
      </w:r>
      <w:r>
        <w:rPr>
          <w:rFonts w:hint="eastAsia" w:ascii="仿宋_GB2312" w:eastAsia="仿宋_GB2312"/>
          <w:sz w:val="32"/>
          <w:szCs w:val="32"/>
        </w:rPr>
        <w:t>承诺在2021年</w:t>
      </w:r>
      <w:r>
        <w:rPr>
          <w:rFonts w:hint="eastAsia" w:ascii="仿宋_GB2312" w:eastAsia="仿宋_GB2312"/>
          <w:sz w:val="32"/>
          <w:szCs w:val="32"/>
          <w:lang w:val="en-US" w:eastAsia="zh-CN"/>
        </w:rPr>
        <w:t>7</w:t>
      </w:r>
      <w:r>
        <w:rPr>
          <w:rFonts w:hint="eastAsia" w:ascii="仿宋_GB2312" w:eastAsia="仿宋_GB2312"/>
          <w:sz w:val="32"/>
          <w:szCs w:val="32"/>
        </w:rPr>
        <w:t>月31日前取得相应岗位的教师资格证原件，否则取消聘用资格。</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⑤</w:t>
      </w:r>
      <w:r>
        <w:rPr>
          <w:rFonts w:hint="eastAsia" w:ascii="仿宋_GB2312" w:eastAsia="仿宋_GB2312"/>
          <w:sz w:val="32"/>
          <w:szCs w:val="32"/>
        </w:rPr>
        <w:t>普通话证:报考小学语文须具有二级甲等及以上普通话水平测试等级证书。其他学科应具有二级乙等及以上普通话水平测试等级证书。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5．报考E类计划（民族乡小学教师）须具备：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①虎形山瑶族乡小学教师岗位，须具有本县户籍的瑶族考生。报考山界回族乡小学教师岗位，须具有本县户籍的回族考生。</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②</w:t>
      </w:r>
      <w:r>
        <w:rPr>
          <w:rFonts w:hint="eastAsia" w:ascii="仿宋_GB2312" w:eastAsia="仿宋_GB2312"/>
          <w:sz w:val="32"/>
          <w:szCs w:val="32"/>
        </w:rPr>
        <w:t>年龄:35周岁及以下(198</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月1日以后出生)。现在我县教学岗位且有两年及以上教学经历的人员，年龄可放宽到198</w:t>
      </w:r>
      <w:r>
        <w:rPr>
          <w:rFonts w:hint="eastAsia" w:ascii="仿宋_GB2312" w:eastAsia="仿宋_GB2312"/>
          <w:sz w:val="32"/>
          <w:szCs w:val="32"/>
          <w:lang w:val="en-US" w:eastAsia="zh-CN"/>
        </w:rPr>
        <w:t>0</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月1日以后出生。</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③</w:t>
      </w:r>
      <w:r>
        <w:rPr>
          <w:rFonts w:hint="eastAsia" w:ascii="仿宋_GB2312" w:eastAsia="仿宋_GB2312"/>
          <w:sz w:val="32"/>
          <w:szCs w:val="32"/>
        </w:rPr>
        <w:t>学历:具有大专及以上学历。2021届高校毕业生提供毕业生就业推荐表和在中国高等教育学生信息网（学信网）打印的教育部学籍在线验证报告单，本人必须</w:t>
      </w:r>
      <w:r>
        <w:rPr>
          <w:rFonts w:hint="eastAsia" w:ascii="仿宋_GB2312" w:eastAsia="仿宋_GB2312"/>
          <w:sz w:val="32"/>
          <w:szCs w:val="32"/>
          <w:lang w:eastAsia="zh-CN"/>
        </w:rPr>
        <w:t>书面</w:t>
      </w:r>
      <w:r>
        <w:rPr>
          <w:rFonts w:hint="eastAsia" w:ascii="仿宋_GB2312" w:eastAsia="仿宋_GB2312"/>
          <w:sz w:val="32"/>
          <w:szCs w:val="32"/>
        </w:rPr>
        <w:t>承诺在2021年8月31日前提供毕业证书原件，否则取消聘用资格。</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④</w:t>
      </w:r>
      <w:r>
        <w:rPr>
          <w:rFonts w:hint="eastAsia" w:ascii="仿宋_GB2312" w:eastAsia="仿宋_GB2312"/>
          <w:sz w:val="32"/>
          <w:szCs w:val="32"/>
        </w:rPr>
        <w:t>教师资格证:具有小学及以上教师资格证书。受疫情影响，暂未取得教师资格证的人员，可持在有效期内的中小学教师资格考试合格证明或笔试合格成绩（即“中小学教师资格考试NTCE成绩”，小学、中职教师资格为两科笔试成绩，初中、高中教师资格为三科笔试成绩)报名应聘。严格“持证上岗”，本人必须</w:t>
      </w:r>
      <w:r>
        <w:rPr>
          <w:rFonts w:hint="eastAsia" w:ascii="仿宋_GB2312" w:eastAsia="仿宋_GB2312"/>
          <w:sz w:val="32"/>
          <w:szCs w:val="32"/>
          <w:lang w:eastAsia="zh-CN"/>
        </w:rPr>
        <w:t>书面</w:t>
      </w:r>
      <w:r>
        <w:rPr>
          <w:rFonts w:hint="eastAsia" w:ascii="仿宋_GB2312" w:eastAsia="仿宋_GB2312"/>
          <w:sz w:val="32"/>
          <w:szCs w:val="32"/>
        </w:rPr>
        <w:t>承诺在2021年</w:t>
      </w:r>
      <w:r>
        <w:rPr>
          <w:rFonts w:hint="eastAsia" w:ascii="仿宋_GB2312" w:eastAsia="仿宋_GB2312"/>
          <w:sz w:val="32"/>
          <w:szCs w:val="32"/>
          <w:lang w:val="en-US" w:eastAsia="zh-CN"/>
        </w:rPr>
        <w:t>7</w:t>
      </w:r>
      <w:r>
        <w:rPr>
          <w:rFonts w:hint="eastAsia" w:ascii="仿宋_GB2312" w:eastAsia="仿宋_GB2312"/>
          <w:sz w:val="32"/>
          <w:szCs w:val="32"/>
        </w:rPr>
        <w:t>月31日前取得相应岗位的教师资格证原件，否则取消聘用资格。</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⑤</w:t>
      </w:r>
      <w:r>
        <w:rPr>
          <w:rFonts w:hint="eastAsia" w:ascii="仿宋_GB2312" w:eastAsia="仿宋_GB2312"/>
          <w:sz w:val="32"/>
          <w:szCs w:val="32"/>
        </w:rPr>
        <w:t>普通话证:具有二级乙等及以上普通话水平测试等级证书。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6．报考F类计划（特殊教育教师）须具备：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①限应届（含2019届、2020届择业期内尚未落实工作单位）普通高校毕业生报考。</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②</w:t>
      </w:r>
      <w:r>
        <w:rPr>
          <w:rFonts w:hint="eastAsia" w:ascii="仿宋_GB2312" w:eastAsia="仿宋_GB2312"/>
          <w:sz w:val="32"/>
          <w:szCs w:val="32"/>
        </w:rPr>
        <w:t>年龄:30周岁及以下(199</w:t>
      </w:r>
      <w:r>
        <w:rPr>
          <w:rFonts w:hint="eastAsia" w:ascii="仿宋_GB2312" w:eastAsia="仿宋_GB2312"/>
          <w:sz w:val="32"/>
          <w:szCs w:val="32"/>
          <w:lang w:val="en-US" w:eastAsia="zh-CN"/>
        </w:rPr>
        <w:t>0</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月1日以后出生)。</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③</w:t>
      </w:r>
      <w:r>
        <w:rPr>
          <w:rFonts w:hint="eastAsia" w:ascii="仿宋_GB2312" w:eastAsia="仿宋_GB2312"/>
          <w:sz w:val="32"/>
          <w:szCs w:val="32"/>
        </w:rPr>
        <w:t>学历:具有大专及以上学历。2021届高校毕业生提供毕业生就业推荐表和在中国高等教育学生信息网（学信网）打印的教育部学籍在线验证报告单，本人必须</w:t>
      </w:r>
      <w:r>
        <w:rPr>
          <w:rFonts w:hint="eastAsia" w:ascii="仿宋_GB2312" w:eastAsia="仿宋_GB2312"/>
          <w:sz w:val="32"/>
          <w:szCs w:val="32"/>
          <w:lang w:eastAsia="zh-CN"/>
        </w:rPr>
        <w:t>书面</w:t>
      </w:r>
      <w:r>
        <w:rPr>
          <w:rFonts w:hint="eastAsia" w:ascii="仿宋_GB2312" w:eastAsia="仿宋_GB2312"/>
          <w:sz w:val="32"/>
          <w:szCs w:val="32"/>
        </w:rPr>
        <w:t>承诺在2021年8月31日前提供毕业证书原件，否则取消聘用资格。</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④</w:t>
      </w:r>
      <w:r>
        <w:rPr>
          <w:rFonts w:hint="eastAsia" w:ascii="仿宋_GB2312" w:eastAsia="仿宋_GB2312"/>
          <w:sz w:val="32"/>
          <w:szCs w:val="32"/>
        </w:rPr>
        <w:t>教师资格证:具有特殊教育小学及以上教师资格证书，受疫情影响，暂未取得教师资格证的人员，可持在有效期内的中小学教师资格考试合格证明或笔试合格成绩（即“中小学教师资格考试NTCE成绩”，小学、中职教师资格为两科笔试成绩，初中、高中教师资格为三科笔试成绩)报名应聘。严格“持证上岗”，本人必须</w:t>
      </w:r>
      <w:r>
        <w:rPr>
          <w:rFonts w:hint="eastAsia" w:ascii="仿宋_GB2312" w:eastAsia="仿宋_GB2312"/>
          <w:sz w:val="32"/>
          <w:szCs w:val="32"/>
          <w:lang w:eastAsia="zh-CN"/>
        </w:rPr>
        <w:t>书面</w:t>
      </w:r>
      <w:r>
        <w:rPr>
          <w:rFonts w:hint="eastAsia" w:ascii="仿宋_GB2312" w:eastAsia="仿宋_GB2312"/>
          <w:sz w:val="32"/>
          <w:szCs w:val="32"/>
        </w:rPr>
        <w:t>承诺在2021年</w:t>
      </w:r>
      <w:r>
        <w:rPr>
          <w:rFonts w:hint="eastAsia" w:ascii="仿宋_GB2312" w:eastAsia="仿宋_GB2312"/>
          <w:sz w:val="32"/>
          <w:szCs w:val="32"/>
          <w:lang w:val="en-US" w:eastAsia="zh-CN"/>
        </w:rPr>
        <w:t>7</w:t>
      </w:r>
      <w:r>
        <w:rPr>
          <w:rFonts w:hint="eastAsia" w:ascii="仿宋_GB2312" w:eastAsia="仿宋_GB2312"/>
          <w:sz w:val="32"/>
          <w:szCs w:val="32"/>
        </w:rPr>
        <w:t>月31日前取得相应岗位的教师资格证原件，否则取消聘用资格。</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⑤</w:t>
      </w:r>
      <w:r>
        <w:rPr>
          <w:rFonts w:hint="eastAsia" w:ascii="仿宋_GB2312" w:eastAsia="仿宋_GB2312"/>
          <w:sz w:val="32"/>
          <w:szCs w:val="32"/>
        </w:rPr>
        <w:t>普通话证:具有二级乙等及以上普通话水平测试等级证书。</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⑥</w:t>
      </w:r>
      <w:r>
        <w:rPr>
          <w:rFonts w:hint="eastAsia" w:ascii="仿宋_GB2312" w:eastAsia="仿宋_GB2312"/>
          <w:sz w:val="32"/>
          <w:szCs w:val="32"/>
        </w:rPr>
        <w:t>专业要求:特殊教育专业。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7．报考G类计划（边远乡镇小学教师）须具备：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①本县户籍。</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②</w:t>
      </w:r>
      <w:r>
        <w:rPr>
          <w:rFonts w:hint="eastAsia" w:ascii="仿宋_GB2312" w:eastAsia="仿宋_GB2312"/>
          <w:sz w:val="32"/>
          <w:szCs w:val="32"/>
        </w:rPr>
        <w:t>年龄:35周岁及以下(198</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月1日以后出生)。现在我县教学岗位且有两年及以上教学经历的人员，年龄可放宽到198</w:t>
      </w:r>
      <w:r>
        <w:rPr>
          <w:rFonts w:hint="eastAsia" w:ascii="仿宋_GB2312" w:eastAsia="仿宋_GB2312"/>
          <w:sz w:val="32"/>
          <w:szCs w:val="32"/>
          <w:lang w:val="en-US" w:eastAsia="zh-CN"/>
        </w:rPr>
        <w:t>0</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月1日以后出生。</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③</w:t>
      </w:r>
      <w:r>
        <w:rPr>
          <w:rFonts w:hint="eastAsia" w:ascii="仿宋_GB2312" w:eastAsia="仿宋_GB2312"/>
          <w:sz w:val="32"/>
          <w:szCs w:val="32"/>
        </w:rPr>
        <w:t>学历:具有大专及以上学历。2021届高校毕业生提供毕业生就业推荐表和在中国高等教育学生信息网（学信网）打印的教育部学籍在线验证报告单，本人必须</w:t>
      </w:r>
      <w:r>
        <w:rPr>
          <w:rFonts w:hint="eastAsia" w:ascii="仿宋_GB2312" w:eastAsia="仿宋_GB2312"/>
          <w:sz w:val="32"/>
          <w:szCs w:val="32"/>
          <w:lang w:eastAsia="zh-CN"/>
        </w:rPr>
        <w:t>书面</w:t>
      </w:r>
      <w:r>
        <w:rPr>
          <w:rFonts w:hint="eastAsia" w:ascii="仿宋_GB2312" w:eastAsia="仿宋_GB2312"/>
          <w:sz w:val="32"/>
          <w:szCs w:val="32"/>
        </w:rPr>
        <w:t>承诺在2021年8月31日前提供毕业证书原件，否则取消聘用资格。</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④</w:t>
      </w:r>
      <w:r>
        <w:rPr>
          <w:rFonts w:hint="eastAsia" w:ascii="仿宋_GB2312" w:eastAsia="仿宋_GB2312"/>
          <w:sz w:val="32"/>
          <w:szCs w:val="32"/>
        </w:rPr>
        <w:t>教师资格证:小学语文、小学数学学科不限，小学英语岗位须具有小学及以上英语学科教师资格证。小学全科教育资格证的，可以报考小学阶段所有学科岗位。受疫情影响，暂未取得教师资格证的人员，可持在有效期内的中小学教师资格考试合格证明或笔试合格成绩（即“中小学教师资格考试NTCE成绩”，小学、中职教师资格为两科笔试成绩，初中、高中教师资格为三科笔试成绩)报名应聘。严格“持证上岗”，本人必须</w:t>
      </w:r>
      <w:r>
        <w:rPr>
          <w:rFonts w:hint="eastAsia" w:ascii="仿宋_GB2312" w:eastAsia="仿宋_GB2312"/>
          <w:sz w:val="32"/>
          <w:szCs w:val="32"/>
          <w:lang w:eastAsia="zh-CN"/>
        </w:rPr>
        <w:t>书面</w:t>
      </w:r>
      <w:r>
        <w:rPr>
          <w:rFonts w:hint="eastAsia" w:ascii="仿宋_GB2312" w:eastAsia="仿宋_GB2312"/>
          <w:sz w:val="32"/>
          <w:szCs w:val="32"/>
        </w:rPr>
        <w:t>承诺在2021年</w:t>
      </w:r>
      <w:r>
        <w:rPr>
          <w:rFonts w:hint="eastAsia" w:ascii="仿宋_GB2312" w:eastAsia="仿宋_GB2312"/>
          <w:sz w:val="32"/>
          <w:szCs w:val="32"/>
          <w:lang w:val="en-US" w:eastAsia="zh-CN"/>
        </w:rPr>
        <w:t>7</w:t>
      </w:r>
      <w:r>
        <w:rPr>
          <w:rFonts w:hint="eastAsia" w:ascii="仿宋_GB2312" w:eastAsia="仿宋_GB2312"/>
          <w:sz w:val="32"/>
          <w:szCs w:val="32"/>
        </w:rPr>
        <w:t>月31日前取得相应岗位的教师资格证原件，否则取消聘用资格。</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⑤</w:t>
      </w:r>
      <w:r>
        <w:rPr>
          <w:rFonts w:hint="eastAsia" w:ascii="仿宋_GB2312" w:eastAsia="仿宋_GB2312"/>
          <w:sz w:val="32"/>
          <w:szCs w:val="32"/>
        </w:rPr>
        <w:t>普通话证:报考小学语文教师岗位的人员应具有二级甲等及以上普通话水平测试等级证书。其他学科应具有二级乙等及以上普通话水平测试等级证书。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8．报考H类计划（</w:t>
      </w:r>
      <w:r>
        <w:rPr>
          <w:rFonts w:hint="eastAsia" w:ascii="仿宋_GB2312" w:hAnsi="仿宋_GB2312" w:eastAsia="仿宋_GB2312" w:cs="仿宋_GB2312"/>
          <w:sz w:val="32"/>
          <w:szCs w:val="32"/>
          <w:lang w:eastAsia="zh-CN"/>
        </w:rPr>
        <w:t>教学点</w:t>
      </w:r>
      <w:r>
        <w:rPr>
          <w:rFonts w:hint="eastAsia" w:ascii="仿宋_GB2312" w:hAnsi="仿宋_GB2312" w:eastAsia="仿宋_GB2312" w:cs="仿宋_GB2312"/>
          <w:sz w:val="32"/>
          <w:szCs w:val="32"/>
        </w:rPr>
        <w:t>小学教师）须具备：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①限应届（含2019届、2020届择业期内尚未落实工作单位）普通高校毕业生。</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②</w:t>
      </w:r>
      <w:r>
        <w:rPr>
          <w:rFonts w:hint="eastAsia" w:ascii="仿宋_GB2312" w:eastAsia="仿宋_GB2312"/>
          <w:sz w:val="32"/>
          <w:szCs w:val="32"/>
        </w:rPr>
        <w:t>年龄:30周岁及以下(199</w:t>
      </w:r>
      <w:r>
        <w:rPr>
          <w:rFonts w:hint="eastAsia" w:ascii="仿宋_GB2312" w:eastAsia="仿宋_GB2312"/>
          <w:sz w:val="32"/>
          <w:szCs w:val="32"/>
          <w:lang w:val="en-US" w:eastAsia="zh-CN"/>
        </w:rPr>
        <w:t>0</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月1日以后出生)。</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③</w:t>
      </w:r>
      <w:r>
        <w:rPr>
          <w:rFonts w:hint="eastAsia" w:ascii="仿宋_GB2312" w:eastAsia="仿宋_GB2312"/>
          <w:sz w:val="32"/>
          <w:szCs w:val="32"/>
        </w:rPr>
        <w:t>学历:具有大专及以上学历。2021届高校毕业生提供毕业生就业推荐表和在中国高等教育学生信息网（学信网）打印的教育部学籍在线验证报告单，本人必须</w:t>
      </w:r>
      <w:r>
        <w:rPr>
          <w:rFonts w:hint="eastAsia" w:ascii="仿宋_GB2312" w:eastAsia="仿宋_GB2312"/>
          <w:sz w:val="32"/>
          <w:szCs w:val="32"/>
          <w:lang w:eastAsia="zh-CN"/>
        </w:rPr>
        <w:t>书面</w:t>
      </w:r>
      <w:r>
        <w:rPr>
          <w:rFonts w:hint="eastAsia" w:ascii="仿宋_GB2312" w:eastAsia="仿宋_GB2312"/>
          <w:sz w:val="32"/>
          <w:szCs w:val="32"/>
        </w:rPr>
        <w:t>承诺在2021年8月31日前提供毕业证书原件，否则取消聘用资格。</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④</w:t>
      </w:r>
      <w:r>
        <w:rPr>
          <w:rFonts w:hint="eastAsia" w:ascii="仿宋_GB2312" w:eastAsia="仿宋_GB2312"/>
          <w:sz w:val="32"/>
          <w:szCs w:val="32"/>
        </w:rPr>
        <w:t>教师资格证:具有小学及以上教师资格证书。受疫情影响，暂未取得教师资格证的人员，可持在有效期内的中小学教师资格考试合格证明或笔试合格成绩（即“中小学教师资格考试NTCE成绩”，小学、中职教师资格为两科笔试成绩，初中、高中教师资格为三科笔试成绩)报名应聘。严格“持证上岗”，本人必须</w:t>
      </w:r>
      <w:r>
        <w:rPr>
          <w:rFonts w:hint="eastAsia" w:ascii="仿宋_GB2312" w:eastAsia="仿宋_GB2312"/>
          <w:sz w:val="32"/>
          <w:szCs w:val="32"/>
          <w:lang w:eastAsia="zh-CN"/>
        </w:rPr>
        <w:t>书面</w:t>
      </w:r>
      <w:r>
        <w:rPr>
          <w:rFonts w:hint="eastAsia" w:ascii="仿宋_GB2312" w:eastAsia="仿宋_GB2312"/>
          <w:sz w:val="32"/>
          <w:szCs w:val="32"/>
        </w:rPr>
        <w:t>承诺在2021年</w:t>
      </w:r>
      <w:r>
        <w:rPr>
          <w:rFonts w:hint="eastAsia" w:ascii="仿宋_GB2312" w:eastAsia="仿宋_GB2312"/>
          <w:sz w:val="32"/>
          <w:szCs w:val="32"/>
          <w:lang w:val="en-US" w:eastAsia="zh-CN"/>
        </w:rPr>
        <w:t>7</w:t>
      </w:r>
      <w:r>
        <w:rPr>
          <w:rFonts w:hint="eastAsia" w:ascii="仿宋_GB2312" w:eastAsia="仿宋_GB2312"/>
          <w:sz w:val="32"/>
          <w:szCs w:val="32"/>
        </w:rPr>
        <w:t>月31日前取得相应岗位的教师资格证原件，否则取消聘用资格。</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⑤</w:t>
      </w:r>
      <w:r>
        <w:rPr>
          <w:rFonts w:hint="eastAsia" w:ascii="仿宋_GB2312" w:eastAsia="仿宋_GB2312"/>
          <w:sz w:val="32"/>
          <w:szCs w:val="32"/>
        </w:rPr>
        <w:t>普通话证:应具有二级乙等及以上普通话水平测试等级证书。</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9．报考C类（初中教师）、D类（小学教师）</w:t>
      </w:r>
      <w:r>
        <w:rPr>
          <w:rFonts w:hint="eastAsia" w:ascii="仿宋_GB2312" w:eastAsia="仿宋_GB2312"/>
          <w:sz w:val="32"/>
          <w:szCs w:val="32"/>
          <w:lang w:eastAsia="zh-CN"/>
        </w:rPr>
        <w:t>、</w:t>
      </w:r>
      <w:r>
        <w:rPr>
          <w:rFonts w:hint="eastAsia" w:ascii="仿宋_GB2312" w:eastAsia="仿宋_GB2312"/>
          <w:sz w:val="32"/>
          <w:szCs w:val="32"/>
          <w:lang w:val="en-US" w:eastAsia="zh-CN"/>
        </w:rPr>
        <w:t>H类（教学点小学教师）</w:t>
      </w:r>
      <w:r>
        <w:rPr>
          <w:rFonts w:hint="eastAsia" w:ascii="仿宋_GB2312" w:eastAsia="仿宋_GB2312"/>
          <w:sz w:val="32"/>
          <w:szCs w:val="32"/>
        </w:rPr>
        <w:t>计划分专业招聘计划数&gt;5时，实施男女招聘比例相对均衡政策，在报考人数充足的情况下，男、女生录取比例原则上均不低于30%（小数点一律余进，下同）；在报考人数不足的情况下，按实际情况执行。落实男女招聘比例相对均衡政策的工作原则是：在确定面试和体检入围人员环节中，首先根据招聘计划并结合有关政策分别在男、女考生中择优确定30%比例的男生考生和女生考生，然后再在剩余相关考生中，根据有关政策择优确定剩余40%比例的相应考生；男生或女生报考人数不足时，相应的男生考生或女生考生的缺额应与剩余40%比例的考生名额统一根据相关政策择优选拔。</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报考人员的专业参考《2021年湖南省考试录用公务员专业指导目录》。所学专业已列入《2021年湖南省考试录用公务员专业指导目录》但未列入招聘岗位专业的，不符合报考条件；所学专业未列入《2021年湖南省考试录用公务员专业指导目录》，但符合招聘岗位专业条件的，由县教育局提出意见，报县招聘工作领导小组审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11．取得外国学历学位的报考人员凭已取得的学历学位证书和教育部留学服务中心颁发的《国外学历学位认证书》参加资格审查。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12．在读的非2021年应届研究生不能以本科等学历报考，其他情况依此类推。</w:t>
      </w:r>
    </w:p>
    <w:p>
      <w:pPr>
        <w:spacing w:line="60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（三）有下列情形之一的人员，不得报名：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（1）曾因犯罪受过刑事处罚的人员或曾被开除公职的人员。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（2）尚未解除党纪、政纪处分或正在接受纪律审查的人员。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（3）涉嫌违法犯罪正在接受司法调查尚未作出结论的人员。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（4）在各级各类事业单位公开招聘中因违反《事业单位公开招聘违纪违规行为处理规定》被记入事业单位公开招聘应聘人员诚信档案库，且记录期限未满的人员。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（5）违反国家计划生育有关政策的人员。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（6）法律、政策规定不得聘用为事业单位工作人员的其他情形的人员。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（7）现役军人。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（8）隆回县在编教职工、公费师范生、服务期内特岗教师和“三支一扶”教师。</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三、招聘程序和办法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招聘工作按照报名与资格审查、笔试、面试、体检、考察、公示、聘用等程序进行。</w:t>
      </w:r>
    </w:p>
    <w:p>
      <w:pPr>
        <w:spacing w:line="60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(一)报名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报名方式。本次招聘采取现场报名方式，现场采集报名人员手持身份证照片。由招聘主管部门、人社部门、编制部门进行现场资格初审。报考人员只能选择一个岗位报名。资格审查时，报考人员需提供以下证件材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①《2021年隆回县公开招聘中小学(职业中专）教师报名登记表》（附表六）;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②本人相关证件：有效身份证、毕业证、学位证书、普通话等级证、教师资格证等原件和复印件。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已取得教师资格证书的报名人员，提供教师资格证原件和复印件；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尚未获得教师资格证书的报名人员，根据自身实际情况选择其中一种即可：A、提交由教师资格认定机构出具的符合相应教师资格认定条件且注明了资格种类和学科的证明材料。B、提交教育部考试中心颁发的有效期内《中小学教师资格考试合格证明》。C、教育类研究生《师范生教师职业能力证书》。D、笔试合格成绩网页截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③报考E类计划（民族乡小学教师）要求提供本人户口簿和民族成份证明（报名时为隆回户籍的回族或瑶族）的原件和复印件；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④报考G类计划（边远乡镇小学教师）岗位的，须提供本人户口簿（报名时为隆回户籍）原件和复印件；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⑤本人近期同底免冠1寸正面彩色照片2张(背面注明报考岗位及姓名);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⑥现在我县教学岗位且有两年及以上教学经历的人员，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须出具任教学校、中心学校签字盖章的证明材料（附表七）；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⑦非2021年高校应届毕业生需提供学信网上查询打印的学历查询信息。</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2．报名地址：隆回县教师进修学校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3．报名时间：2021年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日至</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w:t>
      </w:r>
    </w:p>
    <w:p>
      <w:pPr>
        <w:spacing w:line="600" w:lineRule="exact"/>
        <w:ind w:firstLine="1280" w:firstLineChars="400"/>
        <w:rPr>
          <w:rFonts w:ascii="仿宋_GB2312" w:eastAsia="仿宋_GB2312"/>
          <w:sz w:val="32"/>
          <w:szCs w:val="32"/>
        </w:rPr>
      </w:pPr>
      <w:r>
        <w:rPr>
          <w:rFonts w:hint="eastAsia" w:ascii="仿宋_GB2312" w:eastAsia="仿宋_GB2312"/>
          <w:sz w:val="32"/>
          <w:szCs w:val="32"/>
        </w:rPr>
        <w:t>上午8:00-12：00</w:t>
      </w:r>
      <w:r>
        <w:rPr>
          <w:rFonts w:hint="eastAsia" w:ascii="仿宋_GB2312" w:eastAsia="仿宋_GB2312"/>
          <w:sz w:val="32"/>
          <w:szCs w:val="32"/>
          <w:lang w:val="en-US" w:eastAsia="zh-CN"/>
        </w:rPr>
        <w:t xml:space="preserve">  </w:t>
      </w:r>
      <w:r>
        <w:rPr>
          <w:rFonts w:hint="eastAsia" w:ascii="仿宋_GB2312" w:eastAsia="仿宋_GB2312"/>
          <w:sz w:val="32"/>
          <w:szCs w:val="32"/>
        </w:rPr>
        <w:t>下午14：30-17:30</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4．其他事项：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报考人员报名前要仔细阅读招聘公告，所报岗位必须符合该岗位要求，填写内容必须真实、完整、准确。在公开招聘过程任何一个环节中，发现报考者不符合报考条件或弄虚作假的，一经查实，取消其考试或聘用资格，由此造成的一切损失由报考者自行承担。</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(2)报名人员提供的联系电话应准确无误并确保能随时联系，因提供错误联系方式或无法及时联系造成的后果自负。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(3)报考人员的出生时间以第二代居民身份证为准。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笔试开考比例（有效报名人数与招聘计划）原则上不得低于3：1。对有效报名人数未达到笔试最低开考比例的岗位，相应核减招聘计划，被取消岗位的报考人员可申请改报符合条件的其它岗位。A类计划(高中教师）、B类计划（职业中专教师）、C类计划（初中教师）中少数紧缺专业或确实难以形成竞争的岗位，经县事业单位人事综合管理部门批准，可降低开考比例。凡经批准降低开考比例以及实际参考人数未达到开考比例的，笔试成绩需达到60分及以上方可进入下一程序。其中，D类计划（小学教师）、E类计划（民族乡小学教师）、F类计划（特殊教育教师）、G类计划（边远乡镇小学教师）、H类计划（</w:t>
      </w:r>
      <w:r>
        <w:rPr>
          <w:rFonts w:hint="eastAsia" w:ascii="仿宋_GB2312" w:eastAsia="仿宋_GB2312"/>
          <w:sz w:val="32"/>
          <w:szCs w:val="32"/>
          <w:lang w:eastAsia="zh-CN"/>
        </w:rPr>
        <w:t>教学点</w:t>
      </w:r>
      <w:r>
        <w:rPr>
          <w:rFonts w:hint="eastAsia" w:ascii="仿宋_GB2312" w:eastAsia="仿宋_GB2312"/>
          <w:sz w:val="32"/>
          <w:szCs w:val="32"/>
        </w:rPr>
        <w:t>小学教师），如未达到开考比例，则核减招聘计划，其核减的招聘计划平均调剂到D类计划（小学教师）中的小学语文二和小学语文三，当核减的招聘计划为奇数时，剩余一名计划调剂到小学语文二。</w:t>
      </w:r>
    </w:p>
    <w:p>
      <w:pPr>
        <w:spacing w:line="60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(二)笔试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1．笔试科目：H类计划（</w:t>
      </w:r>
      <w:r>
        <w:rPr>
          <w:rFonts w:hint="eastAsia" w:ascii="仿宋_GB2312" w:eastAsia="仿宋_GB2312"/>
          <w:sz w:val="32"/>
          <w:szCs w:val="32"/>
          <w:lang w:eastAsia="zh-CN"/>
        </w:rPr>
        <w:t>教学点</w:t>
      </w:r>
      <w:r>
        <w:rPr>
          <w:rFonts w:hint="eastAsia" w:ascii="仿宋_GB2312" w:eastAsia="仿宋_GB2312"/>
          <w:sz w:val="32"/>
          <w:szCs w:val="32"/>
        </w:rPr>
        <w:t>小学教师）的报考者，笔试内容为综合知识（语文、数学各占50分），E类计划（民族乡小学教师）笔试内容为语文知识，其他科目考相关专业知识，笔试采用闭卷形式，笔试成绩按百分制计分。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2．笔试时间：</w:t>
      </w:r>
      <w:r>
        <w:rPr>
          <w:rFonts w:hint="eastAsia" w:ascii="仿宋_GB2312" w:eastAsia="仿宋_GB2312"/>
          <w:sz w:val="32"/>
          <w:szCs w:val="32"/>
          <w:lang w:val="en-US" w:eastAsia="zh-CN"/>
        </w:rPr>
        <w:t>2021年7月13日上午9：00-11：00</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3．笔试地点：具体地点见准考证。</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4．笔试注意事项：考生凭有效身份证、笔试准考证参加考试，笔试准考证领取时间</w:t>
      </w:r>
      <w:r>
        <w:rPr>
          <w:rFonts w:hint="eastAsia" w:ascii="仿宋_GB2312" w:eastAsia="仿宋_GB2312"/>
          <w:sz w:val="32"/>
          <w:szCs w:val="32"/>
          <w:lang w:eastAsia="zh-CN"/>
        </w:rPr>
        <w:t>为</w:t>
      </w:r>
      <w:r>
        <w:rPr>
          <w:rFonts w:hint="eastAsia" w:ascii="仿宋_GB2312" w:eastAsia="仿宋_GB2312"/>
          <w:sz w:val="32"/>
          <w:szCs w:val="32"/>
          <w:lang w:val="en-US" w:eastAsia="zh-CN"/>
        </w:rPr>
        <w:t>2021年7月12日上午8：00-12：00 下午2：30-5：30</w:t>
      </w:r>
      <w:r>
        <w:rPr>
          <w:rFonts w:hint="eastAsia" w:ascii="仿宋_GB2312" w:eastAsia="仿宋_GB2312"/>
          <w:sz w:val="32"/>
          <w:szCs w:val="32"/>
        </w:rPr>
        <w:t>，笔试准考证领取地点：隆回县教育局</w:t>
      </w:r>
      <w:r>
        <w:rPr>
          <w:rFonts w:hint="eastAsia" w:ascii="仿宋_GB2312" w:eastAsia="仿宋_GB2312"/>
          <w:sz w:val="32"/>
          <w:szCs w:val="32"/>
          <w:lang w:eastAsia="zh-CN"/>
        </w:rPr>
        <w:t>档案室</w:t>
      </w:r>
      <w:r>
        <w:rPr>
          <w:rFonts w:hint="eastAsia" w:ascii="仿宋_GB2312" w:eastAsia="仿宋_GB2312"/>
          <w:sz w:val="32"/>
          <w:szCs w:val="32"/>
        </w:rPr>
        <w:t>。</w:t>
      </w:r>
    </w:p>
    <w:p>
      <w:pPr>
        <w:spacing w:line="60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(三)面试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面试对象：根据笔试成绩，按招聘岗位计划数1:2的比例从高分到低分依次确定面试对象，最后名次面试入围人员有多名笔试成绩相同者，则一并参加面试。如实际参加面试人数与招聘职位计划数为1：1比例的，则面试成绩须达到70分以上方为合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面试方法：面试采取说课的方式，备课时间40分钟，说课时间10分钟，评分标准及相关要求由评委制定，采取当场评分、亮分方式。报考音乐、体育和职业中专专业课岗位的面试成绩采取说课占50分，专业技能测试占50分（专业技能测试时间由评委决定）的方式合分，其他岗位面试成绩按说课100分的方式计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面试内容：报考A类计划（高中教师）、B类计划（职业中专教师）的文化课为我县现行高中一年级春季教材；报考B类计划（职业中专教师）的专业课为我县相关专业对口升学考试课程教材；报考C类计划（初中教师）为我县现行初中二年级春季教材（初中化学为我县现行初中三年级春季教材）；报考D类（小学教师）、G类（边远乡镇小学教师）面试内容为我县现行小学五年级春季</w:t>
      </w:r>
      <w:r>
        <w:rPr>
          <w:rFonts w:hint="eastAsia" w:ascii="仿宋_GB2312" w:eastAsia="仿宋_GB2312"/>
          <w:sz w:val="32"/>
          <w:szCs w:val="32"/>
          <w:lang w:eastAsia="zh-CN"/>
        </w:rPr>
        <w:t>相关</w:t>
      </w:r>
      <w:r>
        <w:rPr>
          <w:rFonts w:hint="eastAsia" w:ascii="仿宋_GB2312" w:eastAsia="仿宋_GB2312"/>
          <w:sz w:val="32"/>
          <w:szCs w:val="32"/>
        </w:rPr>
        <w:t>教材</w:t>
      </w:r>
      <w:r>
        <w:rPr>
          <w:rFonts w:hint="eastAsia" w:ascii="仿宋_GB2312" w:eastAsia="仿宋_GB2312"/>
          <w:sz w:val="32"/>
          <w:szCs w:val="32"/>
          <w:lang w:eastAsia="zh-CN"/>
        </w:rPr>
        <w:t>；</w:t>
      </w:r>
      <w:r>
        <w:rPr>
          <w:rFonts w:hint="eastAsia" w:ascii="仿宋_GB2312" w:eastAsia="仿宋_GB2312"/>
          <w:sz w:val="32"/>
          <w:szCs w:val="32"/>
        </w:rPr>
        <w:t>E类（民族乡小学教师）、F类（特殊教育教师）、H类计划（</w:t>
      </w:r>
      <w:r>
        <w:rPr>
          <w:rFonts w:hint="eastAsia" w:ascii="仿宋_GB2312" w:eastAsia="仿宋_GB2312"/>
          <w:sz w:val="32"/>
          <w:szCs w:val="32"/>
          <w:lang w:eastAsia="zh-CN"/>
        </w:rPr>
        <w:t>教学点</w:t>
      </w:r>
      <w:r>
        <w:rPr>
          <w:rFonts w:hint="eastAsia" w:ascii="仿宋_GB2312" w:eastAsia="仿宋_GB2312"/>
          <w:sz w:val="32"/>
          <w:szCs w:val="32"/>
        </w:rPr>
        <w:t>小学教师）面试内容为我县现行小学五年级</w:t>
      </w:r>
      <w:r>
        <w:rPr>
          <w:rFonts w:hint="eastAsia" w:ascii="仿宋_GB2312" w:eastAsia="仿宋_GB2312"/>
          <w:sz w:val="32"/>
          <w:szCs w:val="32"/>
          <w:lang w:eastAsia="zh-CN"/>
        </w:rPr>
        <w:t>语文</w:t>
      </w:r>
      <w:r>
        <w:rPr>
          <w:rFonts w:hint="eastAsia" w:ascii="仿宋_GB2312" w:eastAsia="仿宋_GB2312"/>
          <w:sz w:val="32"/>
          <w:szCs w:val="32"/>
        </w:rPr>
        <w:t>春季教材</w:t>
      </w:r>
      <w:r>
        <w:rPr>
          <w:rFonts w:hint="eastAsia" w:ascii="仿宋_GB2312" w:eastAsia="仿宋_GB2312"/>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4．面试时间和地点：另行公告。</w:t>
      </w:r>
    </w:p>
    <w:p>
      <w:pPr>
        <w:spacing w:line="60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（四）综合成绩合成与排名：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(1)综合成绩合成。综合成绩实行百分制，综合成绩=笔试成绩×60%+面试成绩×40%。笔试成绩、面试成绩、综合成绩均按四舍五入保留到小数点后两位数字。</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(2)综合成绩排名。按照综合成绩从高分到低分的原则进行排名，综合成绩相同的，按笔试成绩高低、学历高低和年龄大小（以第二代居民身份证为准）确定排名顺序。</w:t>
      </w:r>
    </w:p>
    <w:p>
      <w:pPr>
        <w:spacing w:line="60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(五)体检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1．体检对象：根据招聘岗位计划数按综合成绩排名从高分到低分等额确定体检对象。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2．体检时间：另行公告。</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体检标准：体检参照《公务员录用体检通用标准(试行)》等有关规定执行。体检相关费用由本人承担。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30。报考人员对非当日、非当场复检的体检项目结果有疑问时，可以在接到体检结论通知之日起7日内向招聘主管单位提交复检申请。当日复检、当场复检及非当日、非当场复检都只能进行一次，复检内容为对体检结论有影响的项目，体检结果以复检结论为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未按规定要求进行体检的，视为放弃体检。报考人员在体检过程中弄虚作假或者故意隐瞒真实情况的，按有关规定处理。</w:t>
      </w:r>
    </w:p>
    <w:p>
      <w:pPr>
        <w:spacing w:line="60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(六)考察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体检合格人员进入考察程序。考察参照《国家公务员政审考核标准》，按照德才兼备的原则，根据招聘岗位要求，采取多种形式，突出政治标准，全面了解被考察对象的政治思想、道德品质、遵纪守法、自律意识、能力素质、学习工作表现等情况，以及核实其是否符合规定的报考条件，写出考察意见。</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资格审查贯穿招聘工作全过程，在任何一个环节发现资格条件不符、资料弄虚作假等情况，即取消聘用资格。</w:t>
      </w:r>
    </w:p>
    <w:p>
      <w:pPr>
        <w:spacing w:line="60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(七)公示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考察合格人员确定为拟聘人员，在隆回县人民政府门户网站和隆回县教育局微信公众号上进行公示，接受社会监督。公示时间不少于7个工作日。</w:t>
      </w:r>
    </w:p>
    <w:p>
      <w:pPr>
        <w:spacing w:line="60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(八)聘用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经公示无异议的拟聘人员分所报考岗位按综合成绩排名从高到低依次自愿选择聘用单位，由聘用单位及主管部门填写聘用相关材料，报人社部门备案后，按确认岗位办理聘用手续。不愿意选择和不服从安排的，视为自动放弃，取消其聘用资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聘用前，本人须作出书面承诺：聘用后必须在所聘学校服务满5年，服务期未满不得以任何理由要求调出隆回县工作、考研，或参加县外选调、招聘、公务员等考试。承诺书装入本人档案。</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四、其他要求</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(一)实行诚信考试。报考人员应按照《诚信考试承诺书》的要求，诚信参与招聘考试的各个环节，不弄虚作假，不故意隐瞒，不违纪违规，不随意放弃。</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二)招聘考试是竞争性考试，报考人员必须端正心态，做好被聘用或未被聘用的心理准备。对于无中生有、捕风捉影、道听途说、无端猜测的恶意举报，诽谤、诬陷工作人员或其他应聘人员的，将按照《事业单位公开招聘违纪违规行为处理规定》进行处理，取消举报人报考及聘用资格，情节严重的记入隆回县事业单位公开招聘考试诚信库，5年禁考或终身禁考。同时，将情况如实通知其所在单位或村（居）委会。</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(三)此次招聘</w:t>
      </w:r>
      <w:r>
        <w:rPr>
          <w:rFonts w:hint="eastAsia" w:ascii="仿宋_GB2312" w:eastAsia="仿宋_GB2312"/>
          <w:sz w:val="32"/>
          <w:szCs w:val="32"/>
          <w:lang w:eastAsia="zh-CN"/>
        </w:rPr>
        <w:t>各个环节</w:t>
      </w:r>
      <w:r>
        <w:rPr>
          <w:rFonts w:hint="eastAsia" w:ascii="仿宋_GB2312" w:eastAsia="仿宋_GB2312"/>
          <w:sz w:val="32"/>
          <w:szCs w:val="32"/>
        </w:rPr>
        <w:t>所形成</w:t>
      </w:r>
      <w:r>
        <w:rPr>
          <w:rFonts w:hint="eastAsia" w:ascii="仿宋_GB2312" w:eastAsia="仿宋_GB2312"/>
          <w:sz w:val="32"/>
          <w:szCs w:val="32"/>
          <w:lang w:eastAsia="zh-CN"/>
        </w:rPr>
        <w:t>的</w:t>
      </w:r>
      <w:r>
        <w:rPr>
          <w:rFonts w:hint="eastAsia" w:ascii="仿宋_GB2312" w:eastAsia="仿宋_GB2312"/>
          <w:sz w:val="32"/>
          <w:szCs w:val="32"/>
        </w:rPr>
        <w:t>空缺岗位，</w:t>
      </w:r>
      <w:r>
        <w:rPr>
          <w:rFonts w:hint="eastAsia" w:ascii="仿宋_GB2312" w:eastAsia="仿宋_GB2312"/>
          <w:sz w:val="32"/>
          <w:szCs w:val="32"/>
          <w:lang w:eastAsia="zh-CN"/>
        </w:rPr>
        <w:t>均</w:t>
      </w:r>
      <w:r>
        <w:rPr>
          <w:rFonts w:hint="eastAsia" w:ascii="仿宋_GB2312" w:eastAsia="仿宋_GB2312"/>
          <w:sz w:val="32"/>
          <w:szCs w:val="32"/>
        </w:rPr>
        <w:t>不进行递补。</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(四)本次考试不指定考试辅导用书，不举办且不委托任何机构举办考试辅导培训班。</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(五)正式聘用人员符合《湖南省普通高校毕业生贫困地区基层单位就业学费补偿管理办法》文件规定者，可享受学费补偿。</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六)考生报名、笔试、面试前需现场接受健康评估、体温检测和“健康码”“行程卡”查验。对来自疫情中高风险地区或健康卡（码）、行程卡（码）为“黄码”标识的考生，在报名、笔试、面试、体检、选岗等环节前3天提供核酸检测为“阴性”的检测报告单原件。同时请考生自备口罩，在乘坐公共交通工具、报名、笔试、面试、体检、选岗环节时需全程佩戴口罩。具体根据国家、省和市最新相关新冠疫情防控要求执行。</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五、纪律与监督</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次招聘工作，严格遵守《湖南省事业单位公开招聘人员办法》的规定，坚持公开、公平、竞争、择优的原则，提高招聘工作的透明度。自觉接受纪检、监察机关的监督，受理社会各界在公示时间内的实名举报，坚决杜绝弄虚作假、徇私舞弊现象发生，确保招聘工作的公正公平。在公开招聘过程中，应聘人员和招聘单位及招聘工作人员如有违规违纪行为，严格按照《事业单位公开招聘违纪违规行为处理规定》（中华人民共和国人力资源和社会保障部第35号令）处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监督举报电话：</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隆回县纪委监委驻县教育局纪检监察组电话：0739-8230380</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隆回县纪委监委驻县委组织部纪检监察组电话：0739-8187708</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left="3560" w:right="273" w:rightChars="130" w:firstLine="640" w:firstLineChars="200"/>
        <w:jc w:val="distribute"/>
        <w:rPr>
          <w:rFonts w:ascii="仿宋_GB2312" w:eastAsia="仿宋_GB2312"/>
          <w:sz w:val="32"/>
          <w:szCs w:val="32"/>
        </w:rPr>
      </w:pPr>
      <w:r>
        <w:rPr>
          <w:rFonts w:hint="eastAsia" w:ascii="仿宋_GB2312" w:eastAsia="仿宋_GB2312"/>
          <w:sz w:val="32"/>
          <w:szCs w:val="32"/>
        </w:rPr>
        <w:t>隆回县教育局</w:t>
      </w:r>
    </w:p>
    <w:p>
      <w:pPr>
        <w:spacing w:line="600" w:lineRule="exact"/>
        <w:ind w:left="3560" w:firstLine="640" w:firstLineChars="200"/>
        <w:rPr>
          <w:rFonts w:ascii="仿宋_GB2312" w:eastAsia="仿宋_GB2312"/>
          <w:sz w:val="32"/>
          <w:szCs w:val="32"/>
        </w:rPr>
      </w:pPr>
      <w:r>
        <w:rPr>
          <w:rFonts w:hint="eastAsia" w:ascii="仿宋_GB2312" w:eastAsia="仿宋_GB2312"/>
          <w:sz w:val="32"/>
          <w:szCs w:val="32"/>
        </w:rPr>
        <w:t>隆回县人力资源和社会保障局</w:t>
      </w:r>
    </w:p>
    <w:p>
      <w:pPr>
        <w:spacing w:line="600" w:lineRule="exact"/>
        <w:ind w:left="4400" w:firstLine="640" w:firstLineChars="200"/>
        <w:rPr>
          <w:rFonts w:ascii="仿宋_GB2312" w:eastAsia="仿宋_GB2312"/>
          <w:sz w:val="32"/>
          <w:szCs w:val="32"/>
        </w:rPr>
      </w:pPr>
      <w:r>
        <w:rPr>
          <w:rFonts w:hint="eastAsia" w:ascii="仿宋_GB2312" w:eastAsia="仿宋_GB2312"/>
          <w:sz w:val="32"/>
          <w:szCs w:val="32"/>
        </w:rPr>
        <w:t>2021年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17</w:t>
      </w:r>
      <w:r>
        <w:rPr>
          <w:rFonts w:hint="eastAsia" w:ascii="仿宋_GB2312" w:eastAsia="仿宋_GB2312"/>
          <w:sz w:val="32"/>
          <w:szCs w:val="32"/>
        </w:rPr>
        <w:t>日</w:t>
      </w:r>
    </w:p>
    <w:p>
      <w:pPr>
        <w:widowControl/>
        <w:jc w:val="left"/>
        <w:rPr>
          <w:rFonts w:ascii="仿宋_GB2312" w:eastAsia="仿宋_GB2312"/>
          <w:sz w:val="32"/>
          <w:szCs w:val="32"/>
        </w:rPr>
      </w:pPr>
      <w:r>
        <w:rPr>
          <w:rFonts w:ascii="仿宋_GB2312" w:eastAsia="仿宋_GB2312"/>
          <w:sz w:val="32"/>
          <w:szCs w:val="32"/>
        </w:rPr>
        <w:br w:type="page"/>
      </w:r>
    </w:p>
    <w:p>
      <w:pPr>
        <w:spacing w:line="600" w:lineRule="exact"/>
        <w:rPr>
          <w:rFonts w:ascii="仿宋_GB2312" w:eastAsia="仿宋_GB2312"/>
          <w:sz w:val="32"/>
          <w:szCs w:val="32"/>
        </w:rPr>
      </w:pPr>
      <w:r>
        <w:rPr>
          <w:rFonts w:hint="eastAsia" w:ascii="仿宋_GB2312" w:eastAsia="仿宋_GB2312"/>
          <w:sz w:val="32"/>
          <w:szCs w:val="32"/>
        </w:rPr>
        <w:t>附表一</w:t>
      </w:r>
    </w:p>
    <w:p>
      <w:pPr>
        <w:spacing w:line="600" w:lineRule="exact"/>
        <w:jc w:val="center"/>
        <w:rPr>
          <w:rFonts w:ascii="方正小标宋简体" w:eastAsia="方正小标宋简体"/>
          <w:w w:val="85"/>
          <w:sz w:val="44"/>
          <w:szCs w:val="44"/>
        </w:rPr>
      </w:pPr>
      <w:r>
        <w:rPr>
          <w:rFonts w:hint="eastAsia" w:ascii="方正小标宋简体" w:eastAsia="方正小标宋简体"/>
          <w:w w:val="85"/>
          <w:sz w:val="44"/>
          <w:szCs w:val="44"/>
        </w:rPr>
        <w:t>2021年隆回县公开招聘高中教师岗位计划信息表（一）</w:t>
      </w:r>
    </w:p>
    <w:p>
      <w:pPr>
        <w:spacing w:line="600" w:lineRule="exact"/>
        <w:jc w:val="center"/>
        <w:rPr>
          <w:rFonts w:ascii="楷体_GB2312" w:eastAsia="楷体_GB2312"/>
          <w:b/>
          <w:sz w:val="32"/>
          <w:szCs w:val="32"/>
        </w:rPr>
      </w:pPr>
      <w:r>
        <w:rPr>
          <w:rFonts w:hint="eastAsia" w:ascii="楷体_GB2312" w:eastAsia="楷体_GB2312"/>
          <w:b/>
          <w:sz w:val="32"/>
          <w:szCs w:val="32"/>
        </w:rPr>
        <w:t>（A类计划）</w:t>
      </w:r>
    </w:p>
    <w:tbl>
      <w:tblPr>
        <w:tblStyle w:val="5"/>
        <w:tblW w:w="9059" w:type="dxa"/>
        <w:jc w:val="center"/>
        <w:tblLayout w:type="autofit"/>
        <w:tblCellMar>
          <w:top w:w="0" w:type="dxa"/>
          <w:left w:w="108" w:type="dxa"/>
          <w:bottom w:w="0" w:type="dxa"/>
          <w:right w:w="108" w:type="dxa"/>
        </w:tblCellMar>
      </w:tblPr>
      <w:tblGrid>
        <w:gridCol w:w="1720"/>
        <w:gridCol w:w="1140"/>
        <w:gridCol w:w="1120"/>
        <w:gridCol w:w="1110"/>
        <w:gridCol w:w="1134"/>
        <w:gridCol w:w="1276"/>
        <w:gridCol w:w="1559"/>
      </w:tblGrid>
      <w:tr>
        <w:tblPrEx>
          <w:tblCellMar>
            <w:top w:w="0" w:type="dxa"/>
            <w:left w:w="108" w:type="dxa"/>
            <w:bottom w:w="0" w:type="dxa"/>
            <w:right w:w="108" w:type="dxa"/>
          </w:tblCellMar>
        </w:tblPrEx>
        <w:trPr>
          <w:trHeight w:val="737" w:hRule="atLeast"/>
          <w:jc w:val="center"/>
        </w:trPr>
        <w:tc>
          <w:tcPr>
            <w:tcW w:w="1720" w:type="dxa"/>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spacing w:line="240" w:lineRule="exact"/>
              <w:jc w:val="right"/>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项目</w:t>
            </w:r>
          </w:p>
          <w:p>
            <w:pPr>
              <w:widowControl/>
              <w:spacing w:line="240" w:lineRule="exact"/>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科目</w:t>
            </w:r>
          </w:p>
        </w:tc>
        <w:tc>
          <w:tcPr>
            <w:tcW w:w="11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计划数</w:t>
            </w:r>
          </w:p>
        </w:tc>
        <w:tc>
          <w:tcPr>
            <w:tcW w:w="4640" w:type="dxa"/>
            <w:gridSpan w:val="4"/>
            <w:tcBorders>
              <w:top w:val="single" w:color="auto" w:sz="4" w:space="0"/>
              <w:left w:val="nil"/>
              <w:bottom w:val="single" w:color="auto" w:sz="4" w:space="0"/>
              <w:right w:val="nil"/>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招聘学校计划数</w:t>
            </w:r>
            <w:r>
              <w:rPr>
                <w:rFonts w:hint="eastAsia" w:ascii="方正小标宋简体" w:hAnsi="方正小标宋简体" w:eastAsia="方正小标宋简体" w:cs="方正小标宋简体"/>
                <w:bCs/>
                <w:kern w:val="0"/>
                <w:szCs w:val="21"/>
              </w:rPr>
              <w:br w:type="textWrapping"/>
            </w:r>
            <w:r>
              <w:rPr>
                <w:rFonts w:hint="eastAsia" w:ascii="方正小标宋简体" w:hAnsi="方正小标宋简体" w:eastAsia="方正小标宋简体" w:cs="方正小标宋简体"/>
                <w:bCs/>
                <w:kern w:val="0"/>
                <w:szCs w:val="21"/>
              </w:rPr>
              <w:t>与岗位代码</w:t>
            </w:r>
          </w:p>
        </w:tc>
        <w:tc>
          <w:tcPr>
            <w:tcW w:w="155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eastAsia="宋体" w:cs="宋体"/>
                <w:bCs/>
                <w:kern w:val="0"/>
                <w:szCs w:val="21"/>
              </w:rPr>
            </w:pPr>
            <w:r>
              <w:rPr>
                <w:rFonts w:hint="eastAsia" w:ascii="方正小标宋简体" w:hAnsi="方正小标宋简体" w:eastAsia="方正小标宋简体" w:cs="方正小标宋简体"/>
                <w:bCs/>
                <w:kern w:val="0"/>
                <w:szCs w:val="21"/>
              </w:rPr>
              <w:t>备注</w:t>
            </w:r>
          </w:p>
        </w:tc>
      </w:tr>
      <w:tr>
        <w:tblPrEx>
          <w:tblCellMar>
            <w:top w:w="0" w:type="dxa"/>
            <w:left w:w="108" w:type="dxa"/>
            <w:bottom w:w="0" w:type="dxa"/>
            <w:right w:w="108" w:type="dxa"/>
          </w:tblCellMar>
        </w:tblPrEx>
        <w:trPr>
          <w:trHeight w:val="737" w:hRule="atLeast"/>
          <w:jc w:val="center"/>
        </w:trPr>
        <w:tc>
          <w:tcPr>
            <w:tcW w:w="1720" w:type="dxa"/>
            <w:vMerge w:val="continue"/>
            <w:tcBorders>
              <w:top w:val="single" w:color="auto" w:sz="4" w:space="0"/>
              <w:left w:val="single" w:color="auto" w:sz="4" w:space="0"/>
              <w:bottom w:val="single" w:color="auto" w:sz="4" w:space="0"/>
              <w:right w:val="single" w:color="auto" w:sz="4" w:space="0"/>
              <w:tl2br w:val="single" w:color="auto" w:sz="4" w:space="0"/>
            </w:tcBorders>
            <w:vAlign w:val="center"/>
          </w:tcPr>
          <w:p>
            <w:pPr>
              <w:widowControl/>
              <w:spacing w:line="240" w:lineRule="exact"/>
              <w:jc w:val="left"/>
              <w:rPr>
                <w:rFonts w:hint="eastAsia" w:ascii="方正小标宋简体" w:hAnsi="方正小标宋简体" w:eastAsia="方正小标宋简体" w:cs="方正小标宋简体"/>
                <w:bCs/>
                <w:kern w:val="0"/>
                <w:szCs w:val="21"/>
              </w:rPr>
            </w:pPr>
          </w:p>
        </w:tc>
        <w:tc>
          <w:tcPr>
            <w:tcW w:w="11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hint="eastAsia" w:ascii="方正小标宋简体" w:hAnsi="方正小标宋简体" w:eastAsia="方正小标宋简体" w:cs="方正小标宋简体"/>
                <w:bCs/>
                <w:kern w:val="0"/>
                <w:szCs w:val="21"/>
              </w:rPr>
            </w:pP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岗位代码</w:t>
            </w:r>
          </w:p>
        </w:tc>
        <w:tc>
          <w:tcPr>
            <w:tcW w:w="11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隆回九中</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岗位代码</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隆回六中</w:t>
            </w:r>
          </w:p>
        </w:tc>
        <w:tc>
          <w:tcPr>
            <w:tcW w:w="155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bCs/>
                <w:kern w:val="0"/>
                <w:szCs w:val="21"/>
              </w:rPr>
            </w:pPr>
          </w:p>
        </w:tc>
      </w:tr>
      <w:tr>
        <w:tblPrEx>
          <w:tblCellMar>
            <w:top w:w="0" w:type="dxa"/>
            <w:left w:w="108" w:type="dxa"/>
            <w:bottom w:w="0" w:type="dxa"/>
            <w:right w:w="108" w:type="dxa"/>
          </w:tblCellMar>
        </w:tblPrEx>
        <w:trPr>
          <w:trHeight w:val="737"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语文教师</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4</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A101</w:t>
            </w:r>
          </w:p>
        </w:tc>
        <w:tc>
          <w:tcPr>
            <w:tcW w:w="11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4</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559" w:type="dxa"/>
            <w:vMerge w:val="restart"/>
            <w:tcBorders>
              <w:top w:val="nil"/>
              <w:left w:val="single" w:color="auto" w:sz="4" w:space="0"/>
              <w:bottom w:val="nil"/>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限应届（含2019届、2020届择业期内尚未落实工作单位）普通高校毕业生报考.</w:t>
            </w:r>
          </w:p>
        </w:tc>
      </w:tr>
      <w:tr>
        <w:tblPrEx>
          <w:tblCellMar>
            <w:top w:w="0" w:type="dxa"/>
            <w:left w:w="108" w:type="dxa"/>
            <w:bottom w:w="0" w:type="dxa"/>
            <w:right w:w="108" w:type="dxa"/>
          </w:tblCellMar>
        </w:tblPrEx>
        <w:trPr>
          <w:trHeight w:val="73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数学教师</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5</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A102</w:t>
            </w:r>
          </w:p>
        </w:tc>
        <w:tc>
          <w:tcPr>
            <w:tcW w:w="11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4</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A103</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559" w:type="dxa"/>
            <w:vMerge w:val="continue"/>
            <w:tcBorders>
              <w:top w:val="nil"/>
              <w:left w:val="single" w:color="auto" w:sz="4" w:space="0"/>
              <w:bottom w:val="nil"/>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73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英语教师</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4</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A104</w:t>
            </w:r>
          </w:p>
        </w:tc>
        <w:tc>
          <w:tcPr>
            <w:tcW w:w="11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4</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559" w:type="dxa"/>
            <w:vMerge w:val="continue"/>
            <w:tcBorders>
              <w:top w:val="nil"/>
              <w:left w:val="single" w:color="auto" w:sz="4" w:space="0"/>
              <w:bottom w:val="nil"/>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73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物理教师</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5</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A105</w:t>
            </w:r>
          </w:p>
        </w:tc>
        <w:tc>
          <w:tcPr>
            <w:tcW w:w="11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2</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A106</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3</w:t>
            </w:r>
          </w:p>
        </w:tc>
        <w:tc>
          <w:tcPr>
            <w:tcW w:w="1559" w:type="dxa"/>
            <w:vMerge w:val="continue"/>
            <w:tcBorders>
              <w:top w:val="nil"/>
              <w:left w:val="single" w:color="auto" w:sz="4" w:space="0"/>
              <w:bottom w:val="nil"/>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73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政治教师</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1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A107</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559" w:type="dxa"/>
            <w:vMerge w:val="continue"/>
            <w:tcBorders>
              <w:top w:val="nil"/>
              <w:left w:val="single" w:color="auto" w:sz="4" w:space="0"/>
              <w:bottom w:val="nil"/>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73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历史教师</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2</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A108</w:t>
            </w:r>
          </w:p>
        </w:tc>
        <w:tc>
          <w:tcPr>
            <w:tcW w:w="11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A109</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559" w:type="dxa"/>
            <w:vMerge w:val="continue"/>
            <w:tcBorders>
              <w:top w:val="nil"/>
              <w:left w:val="single" w:color="auto" w:sz="4" w:space="0"/>
              <w:bottom w:val="nil"/>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73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生物教师</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4</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A110</w:t>
            </w:r>
          </w:p>
        </w:tc>
        <w:tc>
          <w:tcPr>
            <w:tcW w:w="11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A111</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3</w:t>
            </w:r>
          </w:p>
        </w:tc>
        <w:tc>
          <w:tcPr>
            <w:tcW w:w="1559" w:type="dxa"/>
            <w:vMerge w:val="continue"/>
            <w:tcBorders>
              <w:top w:val="nil"/>
              <w:left w:val="single" w:color="auto" w:sz="4" w:space="0"/>
              <w:bottom w:val="nil"/>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73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地理教师</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3</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A112</w:t>
            </w:r>
          </w:p>
        </w:tc>
        <w:tc>
          <w:tcPr>
            <w:tcW w:w="11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2</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A113</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559" w:type="dxa"/>
            <w:vMerge w:val="continue"/>
            <w:tcBorders>
              <w:top w:val="nil"/>
              <w:left w:val="single" w:color="auto" w:sz="4" w:space="0"/>
              <w:bottom w:val="nil"/>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73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体育教师</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A114</w:t>
            </w:r>
          </w:p>
        </w:tc>
        <w:tc>
          <w:tcPr>
            <w:tcW w:w="11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559" w:type="dxa"/>
            <w:vMerge w:val="continue"/>
            <w:tcBorders>
              <w:top w:val="nil"/>
              <w:left w:val="single" w:color="auto" w:sz="4" w:space="0"/>
              <w:bottom w:val="nil"/>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73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信息技术教师</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A115</w:t>
            </w:r>
          </w:p>
        </w:tc>
        <w:tc>
          <w:tcPr>
            <w:tcW w:w="11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559" w:type="dxa"/>
            <w:tcBorders>
              <w:top w:val="nil"/>
              <w:left w:val="nil"/>
              <w:bottom w:val="nil"/>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73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合计</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30</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1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20</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10</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bl>
    <w:p>
      <w:pPr>
        <w:spacing w:line="600" w:lineRule="exact"/>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600" w:lineRule="exact"/>
        <w:rPr>
          <w:rFonts w:ascii="仿宋_GB2312" w:eastAsia="仿宋_GB2312"/>
          <w:sz w:val="32"/>
          <w:szCs w:val="32"/>
        </w:rPr>
      </w:pPr>
      <w:r>
        <w:rPr>
          <w:rFonts w:hint="eastAsia" w:ascii="仿宋_GB2312" w:eastAsia="仿宋_GB2312"/>
          <w:sz w:val="32"/>
          <w:szCs w:val="32"/>
        </w:rPr>
        <w:t>附表二</w:t>
      </w:r>
    </w:p>
    <w:p>
      <w:pPr>
        <w:spacing w:line="600" w:lineRule="exact"/>
        <w:jc w:val="center"/>
        <w:rPr>
          <w:rFonts w:ascii="方正小标宋简体" w:eastAsia="方正小标宋简体"/>
          <w:w w:val="78"/>
          <w:sz w:val="44"/>
          <w:szCs w:val="44"/>
        </w:rPr>
      </w:pPr>
      <w:r>
        <w:rPr>
          <w:rFonts w:hint="eastAsia" w:ascii="方正小标宋简体" w:eastAsia="方正小标宋简体"/>
          <w:w w:val="78"/>
          <w:sz w:val="44"/>
          <w:szCs w:val="44"/>
        </w:rPr>
        <w:t>2021年隆回县公开招聘职业中专教师岗位计划信息表（二）</w:t>
      </w:r>
    </w:p>
    <w:p>
      <w:pPr>
        <w:spacing w:line="600" w:lineRule="exact"/>
        <w:jc w:val="center"/>
        <w:rPr>
          <w:rFonts w:ascii="仿宋_GB2312" w:eastAsia="仿宋_GB2312"/>
          <w:sz w:val="32"/>
          <w:szCs w:val="32"/>
        </w:rPr>
      </w:pPr>
      <w:r>
        <w:rPr>
          <w:rFonts w:hint="eastAsia" w:ascii="楷体_GB2312" w:eastAsia="楷体_GB2312"/>
          <w:b/>
          <w:sz w:val="32"/>
          <w:szCs w:val="32"/>
        </w:rPr>
        <w:t>（B类计划）</w:t>
      </w:r>
    </w:p>
    <w:tbl>
      <w:tblPr>
        <w:tblStyle w:val="5"/>
        <w:tblW w:w="9740" w:type="dxa"/>
        <w:jc w:val="center"/>
        <w:tblLayout w:type="autofit"/>
        <w:tblCellMar>
          <w:top w:w="0" w:type="dxa"/>
          <w:left w:w="108" w:type="dxa"/>
          <w:bottom w:w="0" w:type="dxa"/>
          <w:right w:w="108" w:type="dxa"/>
        </w:tblCellMar>
      </w:tblPr>
      <w:tblGrid>
        <w:gridCol w:w="1720"/>
        <w:gridCol w:w="820"/>
        <w:gridCol w:w="1420"/>
        <w:gridCol w:w="1560"/>
        <w:gridCol w:w="3160"/>
        <w:gridCol w:w="1060"/>
      </w:tblGrid>
      <w:tr>
        <w:tblPrEx>
          <w:tblCellMar>
            <w:top w:w="0" w:type="dxa"/>
            <w:left w:w="108" w:type="dxa"/>
            <w:bottom w:w="0" w:type="dxa"/>
            <w:right w:w="108" w:type="dxa"/>
          </w:tblCellMar>
        </w:tblPrEx>
        <w:trPr>
          <w:trHeight w:val="680" w:hRule="atLeast"/>
          <w:jc w:val="center"/>
        </w:trPr>
        <w:tc>
          <w:tcPr>
            <w:tcW w:w="1720" w:type="dxa"/>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spacing w:line="240" w:lineRule="exact"/>
              <w:jc w:val="right"/>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项目</w:t>
            </w:r>
          </w:p>
          <w:p>
            <w:pPr>
              <w:widowControl/>
              <w:spacing w:line="240" w:lineRule="exact"/>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科目</w:t>
            </w:r>
          </w:p>
        </w:tc>
        <w:tc>
          <w:tcPr>
            <w:tcW w:w="8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计划数</w:t>
            </w:r>
          </w:p>
        </w:tc>
        <w:tc>
          <w:tcPr>
            <w:tcW w:w="2980" w:type="dxa"/>
            <w:gridSpan w:val="2"/>
            <w:tcBorders>
              <w:top w:val="single" w:color="auto" w:sz="4" w:space="0"/>
              <w:left w:val="nil"/>
              <w:bottom w:val="single" w:color="auto" w:sz="4" w:space="0"/>
              <w:right w:val="nil"/>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招聘学校计划数与岗位代码</w:t>
            </w:r>
          </w:p>
        </w:tc>
        <w:tc>
          <w:tcPr>
            <w:tcW w:w="31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专业</w:t>
            </w:r>
          </w:p>
        </w:tc>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备注</w:t>
            </w:r>
          </w:p>
        </w:tc>
      </w:tr>
      <w:tr>
        <w:tblPrEx>
          <w:tblCellMar>
            <w:top w:w="0" w:type="dxa"/>
            <w:left w:w="108" w:type="dxa"/>
            <w:bottom w:w="0" w:type="dxa"/>
            <w:right w:w="108" w:type="dxa"/>
          </w:tblCellMar>
        </w:tblPrEx>
        <w:trPr>
          <w:trHeight w:val="680" w:hRule="atLeast"/>
          <w:jc w:val="center"/>
        </w:trPr>
        <w:tc>
          <w:tcPr>
            <w:tcW w:w="1720" w:type="dxa"/>
            <w:vMerge w:val="continue"/>
            <w:tcBorders>
              <w:top w:val="single" w:color="auto" w:sz="4" w:space="0"/>
              <w:left w:val="single" w:color="auto" w:sz="4" w:space="0"/>
              <w:bottom w:val="single" w:color="auto" w:sz="4" w:space="0"/>
              <w:right w:val="single" w:color="auto" w:sz="4" w:space="0"/>
              <w:tl2br w:val="single" w:color="auto" w:sz="4" w:space="0"/>
            </w:tcBorders>
            <w:vAlign w:val="center"/>
          </w:tcPr>
          <w:p>
            <w:pPr>
              <w:widowControl/>
              <w:spacing w:line="240" w:lineRule="exact"/>
              <w:jc w:val="left"/>
              <w:rPr>
                <w:rFonts w:ascii="宋体" w:hAnsi="宋体" w:eastAsia="宋体" w:cs="宋体"/>
                <w:bCs/>
                <w:kern w:val="0"/>
                <w:szCs w:val="21"/>
              </w:rPr>
            </w:pPr>
          </w:p>
        </w:tc>
        <w:tc>
          <w:tcPr>
            <w:tcW w:w="82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bCs/>
                <w:kern w:val="0"/>
                <w:szCs w:val="21"/>
              </w:rPr>
            </w:pP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岗位代码</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职业中专</w:t>
            </w:r>
          </w:p>
        </w:tc>
        <w:tc>
          <w:tcPr>
            <w:tcW w:w="316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bCs/>
                <w:kern w:val="0"/>
                <w:szCs w:val="21"/>
              </w:rPr>
            </w:pPr>
          </w:p>
        </w:tc>
        <w:tc>
          <w:tcPr>
            <w:tcW w:w="106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bCs/>
                <w:kern w:val="0"/>
                <w:szCs w:val="21"/>
              </w:rPr>
            </w:pPr>
          </w:p>
        </w:tc>
      </w:tr>
      <w:tr>
        <w:tblPrEx>
          <w:tblCellMar>
            <w:top w:w="0" w:type="dxa"/>
            <w:left w:w="108" w:type="dxa"/>
            <w:bottom w:w="0" w:type="dxa"/>
            <w:right w:w="108" w:type="dxa"/>
          </w:tblCellMar>
        </w:tblPrEx>
        <w:trPr>
          <w:trHeight w:val="680"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语文教师</w:t>
            </w:r>
          </w:p>
        </w:tc>
        <w:tc>
          <w:tcPr>
            <w:tcW w:w="8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B201</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31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限应届（含2019届、2020届择业期内尚未落实工作单位）普通高校毕业生报考.</w:t>
            </w:r>
          </w:p>
        </w:tc>
      </w:tr>
      <w:tr>
        <w:tblPrEx>
          <w:tblCellMar>
            <w:top w:w="0" w:type="dxa"/>
            <w:left w:w="108" w:type="dxa"/>
            <w:bottom w:w="0" w:type="dxa"/>
            <w:right w:w="108" w:type="dxa"/>
          </w:tblCellMar>
        </w:tblPrEx>
        <w:trPr>
          <w:trHeight w:val="680"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数学教师</w:t>
            </w:r>
          </w:p>
        </w:tc>
        <w:tc>
          <w:tcPr>
            <w:tcW w:w="8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B202</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31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06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680"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英语教师</w:t>
            </w:r>
          </w:p>
        </w:tc>
        <w:tc>
          <w:tcPr>
            <w:tcW w:w="8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B203</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31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06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680"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政治教师</w:t>
            </w:r>
          </w:p>
        </w:tc>
        <w:tc>
          <w:tcPr>
            <w:tcW w:w="8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B204</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31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06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680"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历史教师</w:t>
            </w:r>
          </w:p>
        </w:tc>
        <w:tc>
          <w:tcPr>
            <w:tcW w:w="8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B205</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31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06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680"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体育教师</w:t>
            </w:r>
          </w:p>
        </w:tc>
        <w:tc>
          <w:tcPr>
            <w:tcW w:w="8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B206</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31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06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680"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计算机教师</w:t>
            </w:r>
          </w:p>
        </w:tc>
        <w:tc>
          <w:tcPr>
            <w:tcW w:w="8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B207</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31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网络空间安全、信息安全、计算机应用技术、计算机科学与技术</w:t>
            </w:r>
          </w:p>
        </w:tc>
        <w:tc>
          <w:tcPr>
            <w:tcW w:w="1060" w:type="dxa"/>
            <w:vMerge w:val="restart"/>
            <w:tcBorders>
              <w:top w:val="nil"/>
              <w:left w:val="single" w:color="auto" w:sz="4" w:space="0"/>
              <w:bottom w:val="nil"/>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80"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电子商务教师</w:t>
            </w:r>
          </w:p>
        </w:tc>
        <w:tc>
          <w:tcPr>
            <w:tcW w:w="8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2</w:t>
            </w: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B208</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2</w:t>
            </w:r>
          </w:p>
        </w:tc>
        <w:tc>
          <w:tcPr>
            <w:tcW w:w="3160" w:type="dxa"/>
            <w:tcBorders>
              <w:top w:val="nil"/>
              <w:left w:val="nil"/>
              <w:bottom w:val="nil"/>
              <w:right w:val="nil"/>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市场营销、电子商务、国际商务、跨境电子商务</w:t>
            </w:r>
          </w:p>
        </w:tc>
        <w:tc>
          <w:tcPr>
            <w:tcW w:w="1060" w:type="dxa"/>
            <w:vMerge w:val="continue"/>
            <w:tcBorders>
              <w:top w:val="nil"/>
              <w:left w:val="single" w:color="auto" w:sz="4" w:space="0"/>
              <w:bottom w:val="nil"/>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680"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园林教师</w:t>
            </w:r>
          </w:p>
        </w:tc>
        <w:tc>
          <w:tcPr>
            <w:tcW w:w="8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B209</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31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kern w:val="0"/>
                <w:szCs w:val="21"/>
                <w:lang w:eastAsia="zh-CN"/>
              </w:rPr>
            </w:pPr>
            <w:r>
              <w:rPr>
                <w:rFonts w:hint="eastAsia" w:ascii="宋体" w:hAnsi="宋体" w:eastAsia="宋体" w:cs="宋体"/>
                <w:kern w:val="0"/>
                <w:szCs w:val="21"/>
              </w:rPr>
              <w:t>林学类</w:t>
            </w:r>
            <w:r>
              <w:rPr>
                <w:rFonts w:hint="eastAsia" w:ascii="宋体" w:hAnsi="宋体" w:eastAsia="宋体" w:cs="宋体"/>
                <w:kern w:val="0"/>
                <w:szCs w:val="21"/>
              </w:rPr>
              <w:br w:type="textWrapping"/>
            </w:r>
            <w:r>
              <w:rPr>
                <w:rFonts w:hint="eastAsia" w:ascii="宋体" w:hAnsi="宋体" w:eastAsia="宋体" w:cs="宋体"/>
                <w:kern w:val="0"/>
                <w:szCs w:val="21"/>
              </w:rPr>
              <w:t>风景园林硕士</w:t>
            </w:r>
            <w:r>
              <w:rPr>
                <w:rFonts w:hint="eastAsia" w:ascii="宋体" w:hAnsi="宋体" w:eastAsia="宋体" w:cs="宋体"/>
                <w:kern w:val="0"/>
                <w:szCs w:val="21"/>
                <w:lang w:eastAsia="zh-CN"/>
              </w:rPr>
              <w:t>、园林植物与观赏园艺</w:t>
            </w:r>
          </w:p>
        </w:tc>
        <w:tc>
          <w:tcPr>
            <w:tcW w:w="1060" w:type="dxa"/>
            <w:vMerge w:val="continue"/>
            <w:tcBorders>
              <w:top w:val="nil"/>
              <w:left w:val="single" w:color="auto" w:sz="4" w:space="0"/>
              <w:bottom w:val="nil"/>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680"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畜牧兽医教师</w:t>
            </w:r>
          </w:p>
        </w:tc>
        <w:tc>
          <w:tcPr>
            <w:tcW w:w="8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B210</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31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kern w:val="0"/>
                <w:szCs w:val="21"/>
              </w:rPr>
            </w:pPr>
            <w:r>
              <w:rPr>
                <w:rFonts w:hint="eastAsia" w:ascii="宋体" w:hAnsi="宋体" w:eastAsia="宋体" w:cs="宋体"/>
                <w:kern w:val="0"/>
                <w:szCs w:val="21"/>
              </w:rPr>
              <w:t>中兽医学</w:t>
            </w:r>
            <w:r>
              <w:rPr>
                <w:rFonts w:hint="eastAsia" w:ascii="宋体" w:hAnsi="宋体" w:eastAsia="宋体" w:cs="宋体"/>
                <w:kern w:val="0"/>
                <w:szCs w:val="21"/>
                <w:lang w:eastAsia="zh-CN"/>
              </w:rPr>
              <w:t>、</w:t>
            </w:r>
            <w:r>
              <w:rPr>
                <w:rFonts w:hint="eastAsia" w:ascii="宋体" w:hAnsi="宋体" w:eastAsia="宋体" w:cs="宋体"/>
                <w:kern w:val="0"/>
                <w:szCs w:val="21"/>
              </w:rPr>
              <w:t>动物医学、动物科学</w:t>
            </w:r>
          </w:p>
          <w:p>
            <w:pPr>
              <w:widowControl/>
              <w:spacing w:line="240" w:lineRule="exact"/>
              <w:jc w:val="center"/>
              <w:rPr>
                <w:rFonts w:hint="eastAsia" w:ascii="宋体" w:hAnsi="宋体" w:eastAsia="宋体" w:cs="宋体"/>
                <w:kern w:val="0"/>
                <w:szCs w:val="21"/>
              </w:rPr>
            </w:pPr>
            <w:r>
              <w:rPr>
                <w:rFonts w:hint="eastAsia" w:ascii="宋体" w:hAnsi="宋体" w:eastAsia="宋体" w:cs="宋体"/>
                <w:kern w:val="0"/>
                <w:szCs w:val="21"/>
              </w:rPr>
              <w:t>畜牧畜医学类</w:t>
            </w:r>
          </w:p>
        </w:tc>
        <w:tc>
          <w:tcPr>
            <w:tcW w:w="1060" w:type="dxa"/>
            <w:vMerge w:val="continue"/>
            <w:tcBorders>
              <w:top w:val="nil"/>
              <w:left w:val="single" w:color="auto" w:sz="4" w:space="0"/>
              <w:bottom w:val="nil"/>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680"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机器人教师</w:t>
            </w:r>
          </w:p>
        </w:tc>
        <w:tc>
          <w:tcPr>
            <w:tcW w:w="8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B211</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31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kern w:val="0"/>
                <w:szCs w:val="21"/>
              </w:rPr>
            </w:pPr>
            <w:r>
              <w:rPr>
                <w:rFonts w:hint="eastAsia" w:ascii="宋体" w:hAnsi="宋体" w:eastAsia="宋体" w:cs="宋体"/>
                <w:kern w:val="0"/>
                <w:szCs w:val="21"/>
              </w:rPr>
              <w:t>自动化类</w:t>
            </w:r>
          </w:p>
          <w:p>
            <w:pPr>
              <w:widowControl/>
              <w:spacing w:line="240" w:lineRule="exact"/>
              <w:jc w:val="center"/>
              <w:rPr>
                <w:rFonts w:hint="eastAsia" w:ascii="宋体" w:hAnsi="宋体" w:eastAsia="宋体" w:cs="宋体"/>
                <w:kern w:val="0"/>
                <w:szCs w:val="21"/>
              </w:rPr>
            </w:pPr>
            <w:r>
              <w:rPr>
                <w:rFonts w:hint="eastAsia" w:ascii="宋体" w:hAnsi="宋体" w:eastAsia="宋体" w:cs="宋体"/>
                <w:kern w:val="0"/>
                <w:szCs w:val="21"/>
              </w:rPr>
              <w:t>控制科学与工程类</w:t>
            </w:r>
          </w:p>
        </w:tc>
        <w:tc>
          <w:tcPr>
            <w:tcW w:w="1060" w:type="dxa"/>
            <w:vMerge w:val="continue"/>
            <w:tcBorders>
              <w:top w:val="nil"/>
              <w:left w:val="single" w:color="auto" w:sz="4" w:space="0"/>
              <w:bottom w:val="nil"/>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680"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合计</w:t>
            </w:r>
          </w:p>
        </w:tc>
        <w:tc>
          <w:tcPr>
            <w:tcW w:w="8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12</w:t>
            </w: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12</w:t>
            </w:r>
          </w:p>
        </w:tc>
        <w:tc>
          <w:tcPr>
            <w:tcW w:w="31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Cs w:val="21"/>
              </w:rPr>
            </w:pPr>
            <w:r>
              <w:rPr>
                <w:rFonts w:hint="eastAsia" w:ascii="宋体" w:hAnsi="宋体" w:eastAsia="宋体" w:cs="宋体"/>
                <w:kern w:val="0"/>
                <w:szCs w:val="21"/>
              </w:rPr>
              <w:t>　</w:t>
            </w:r>
          </w:p>
        </w:tc>
        <w:tc>
          <w:tcPr>
            <w:tcW w:w="10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bl>
    <w:p>
      <w:pPr>
        <w:widowControl/>
        <w:jc w:val="left"/>
        <w:rPr>
          <w:rFonts w:ascii="仿宋_GB2312" w:eastAsia="仿宋_GB2312"/>
          <w:sz w:val="32"/>
          <w:szCs w:val="32"/>
        </w:rPr>
        <w:sectPr>
          <w:footerReference r:id="rId3" w:type="default"/>
          <w:pgSz w:w="11906" w:h="16838"/>
          <w:pgMar w:top="1871" w:right="1644" w:bottom="1701" w:left="1644" w:header="851" w:footer="992" w:gutter="0"/>
          <w:cols w:space="425" w:num="1"/>
          <w:docGrid w:type="lines" w:linePitch="312" w:charSpace="0"/>
        </w:sectPr>
      </w:pPr>
    </w:p>
    <w:p>
      <w:pPr>
        <w:widowControl/>
        <w:jc w:val="left"/>
        <w:rPr>
          <w:rFonts w:ascii="仿宋_GB2312" w:eastAsia="仿宋_GB2312"/>
          <w:sz w:val="32"/>
          <w:szCs w:val="32"/>
        </w:rPr>
      </w:pPr>
      <w:r>
        <w:rPr>
          <w:rFonts w:hint="eastAsia" w:ascii="仿宋_GB2312" w:eastAsia="仿宋_GB2312"/>
          <w:sz w:val="32"/>
          <w:szCs w:val="32"/>
        </w:rPr>
        <w:t>附表三</w:t>
      </w:r>
    </w:p>
    <w:p>
      <w:pPr>
        <w:widowControl/>
        <w:jc w:val="center"/>
        <w:rPr>
          <w:rFonts w:ascii="方正小标宋简体" w:eastAsia="方正小标宋简体"/>
          <w:sz w:val="44"/>
          <w:szCs w:val="44"/>
        </w:rPr>
      </w:pPr>
      <w:r>
        <w:rPr>
          <w:rFonts w:hint="eastAsia" w:ascii="方正小标宋简体" w:eastAsia="方正小标宋简体"/>
          <w:sz w:val="44"/>
          <w:szCs w:val="44"/>
        </w:rPr>
        <w:t>2021年隆回县公开招聘初中、小学教师岗位计划信息表（三）</w:t>
      </w:r>
    </w:p>
    <w:tbl>
      <w:tblPr>
        <w:tblStyle w:val="5"/>
        <w:tblW w:w="14080" w:type="dxa"/>
        <w:jc w:val="center"/>
        <w:tblLayout w:type="autofit"/>
        <w:tblCellMar>
          <w:top w:w="0" w:type="dxa"/>
          <w:left w:w="108" w:type="dxa"/>
          <w:bottom w:w="0" w:type="dxa"/>
          <w:right w:w="108" w:type="dxa"/>
        </w:tblCellMar>
      </w:tblPr>
      <w:tblGrid>
        <w:gridCol w:w="900"/>
        <w:gridCol w:w="900"/>
        <w:gridCol w:w="620"/>
        <w:gridCol w:w="620"/>
        <w:gridCol w:w="620"/>
        <w:gridCol w:w="620"/>
        <w:gridCol w:w="620"/>
        <w:gridCol w:w="620"/>
        <w:gridCol w:w="760"/>
        <w:gridCol w:w="760"/>
        <w:gridCol w:w="760"/>
        <w:gridCol w:w="760"/>
        <w:gridCol w:w="760"/>
        <w:gridCol w:w="760"/>
        <w:gridCol w:w="760"/>
        <w:gridCol w:w="760"/>
        <w:gridCol w:w="820"/>
        <w:gridCol w:w="1660"/>
      </w:tblGrid>
      <w:tr>
        <w:tblPrEx>
          <w:tblCellMar>
            <w:top w:w="0" w:type="dxa"/>
            <w:left w:w="108" w:type="dxa"/>
            <w:bottom w:w="0" w:type="dxa"/>
            <w:right w:w="108" w:type="dxa"/>
          </w:tblCellMar>
        </w:tblPrEx>
        <w:trPr>
          <w:trHeight w:val="567" w:hRule="atLeast"/>
          <w:jc w:val="center"/>
        </w:trPr>
        <w:tc>
          <w:tcPr>
            <w:tcW w:w="1800" w:type="dxa"/>
            <w:gridSpan w:val="2"/>
            <w:tcBorders>
              <w:top w:val="single" w:color="auto" w:sz="4" w:space="0"/>
              <w:left w:val="single" w:color="auto" w:sz="4" w:space="0"/>
              <w:bottom w:val="single" w:color="auto" w:sz="4" w:space="0"/>
              <w:right w:val="single" w:color="auto" w:sz="4" w:space="0"/>
              <w:tl2br w:val="single" w:color="auto" w:sz="4" w:space="0"/>
            </w:tcBorders>
            <w:shd w:val="clear" w:color="auto" w:fill="auto"/>
            <w:noWrap/>
            <w:tcMar>
              <w:left w:w="28" w:type="dxa"/>
              <w:right w:w="28" w:type="dxa"/>
            </w:tcMar>
            <w:vAlign w:val="center"/>
          </w:tcPr>
          <w:p>
            <w:pPr>
              <w:widowControl/>
              <w:spacing w:line="240" w:lineRule="exact"/>
              <w:jc w:val="right"/>
              <w:rPr>
                <w:rFonts w:hint="eastAsia" w:ascii="方正小标宋简体" w:hAnsi="方正小标宋简体" w:eastAsia="方正小标宋简体" w:cs="方正小标宋简体"/>
                <w:bCs/>
                <w:color w:val="000000"/>
                <w:kern w:val="0"/>
                <w:szCs w:val="21"/>
              </w:rPr>
            </w:pPr>
            <w:r>
              <w:rPr>
                <w:rFonts w:hint="eastAsia" w:ascii="方正小标宋简体" w:hAnsi="方正小标宋简体" w:eastAsia="方正小标宋简体" w:cs="方正小标宋简体"/>
                <w:bCs/>
                <w:color w:val="000000"/>
                <w:kern w:val="0"/>
                <w:szCs w:val="21"/>
              </w:rPr>
              <w:t>计划</w:t>
            </w:r>
          </w:p>
          <w:p>
            <w:pPr>
              <w:widowControl/>
              <w:spacing w:line="240" w:lineRule="exact"/>
              <w:rPr>
                <w:rFonts w:hint="eastAsia" w:ascii="方正小标宋简体" w:hAnsi="方正小标宋简体" w:eastAsia="方正小标宋简体" w:cs="方正小标宋简体"/>
                <w:bCs/>
                <w:color w:val="000000"/>
                <w:kern w:val="0"/>
                <w:szCs w:val="21"/>
              </w:rPr>
            </w:pPr>
            <w:r>
              <w:rPr>
                <w:rFonts w:hint="eastAsia" w:ascii="方正小标宋简体" w:hAnsi="方正小标宋简体" w:eastAsia="方正小标宋简体" w:cs="方正小标宋简体"/>
                <w:bCs/>
                <w:color w:val="000000"/>
                <w:kern w:val="0"/>
                <w:szCs w:val="21"/>
              </w:rPr>
              <w:t>职位</w:t>
            </w:r>
          </w:p>
        </w:tc>
        <w:tc>
          <w:tcPr>
            <w:tcW w:w="1860" w:type="dxa"/>
            <w:gridSpan w:val="3"/>
            <w:tcBorders>
              <w:top w:val="single" w:color="auto" w:sz="4" w:space="0"/>
              <w:left w:val="nil"/>
              <w:bottom w:val="single" w:color="auto" w:sz="4" w:space="0"/>
              <w:right w:val="nil"/>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333333"/>
                <w:kern w:val="0"/>
                <w:szCs w:val="21"/>
              </w:rPr>
            </w:pPr>
            <w:r>
              <w:rPr>
                <w:rFonts w:hint="eastAsia" w:ascii="方正小标宋简体" w:hAnsi="方正小标宋简体" w:eastAsia="方正小标宋简体" w:cs="方正小标宋简体"/>
                <w:bCs/>
                <w:color w:val="333333"/>
                <w:kern w:val="0"/>
                <w:szCs w:val="21"/>
              </w:rPr>
              <w:t>语文</w:t>
            </w:r>
          </w:p>
        </w:tc>
        <w:tc>
          <w:tcPr>
            <w:tcW w:w="1860" w:type="dxa"/>
            <w:gridSpan w:val="3"/>
            <w:tcBorders>
              <w:top w:val="single" w:color="auto" w:sz="4" w:space="0"/>
              <w:left w:val="single" w:color="auto" w:sz="4" w:space="0"/>
              <w:bottom w:val="single" w:color="auto" w:sz="4" w:space="0"/>
              <w:right w:val="nil"/>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333333"/>
                <w:kern w:val="0"/>
                <w:szCs w:val="21"/>
              </w:rPr>
            </w:pPr>
            <w:r>
              <w:rPr>
                <w:rFonts w:hint="eastAsia" w:ascii="方正小标宋简体" w:hAnsi="方正小标宋简体" w:eastAsia="方正小标宋简体" w:cs="方正小标宋简体"/>
                <w:bCs/>
                <w:color w:val="333333"/>
                <w:kern w:val="0"/>
                <w:szCs w:val="21"/>
              </w:rPr>
              <w:t>数学</w:t>
            </w:r>
          </w:p>
        </w:tc>
        <w:tc>
          <w:tcPr>
            <w:tcW w:w="760"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333333"/>
                <w:kern w:val="0"/>
                <w:szCs w:val="21"/>
              </w:rPr>
            </w:pPr>
            <w:r>
              <w:rPr>
                <w:rFonts w:hint="eastAsia" w:ascii="方正小标宋简体" w:hAnsi="方正小标宋简体" w:eastAsia="方正小标宋简体" w:cs="方正小标宋简体"/>
                <w:bCs/>
                <w:color w:val="333333"/>
                <w:kern w:val="0"/>
                <w:szCs w:val="21"/>
              </w:rPr>
              <w:t>英语</w:t>
            </w:r>
          </w:p>
        </w:tc>
        <w:tc>
          <w:tcPr>
            <w:tcW w:w="76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333333"/>
                <w:kern w:val="0"/>
                <w:szCs w:val="21"/>
              </w:rPr>
            </w:pPr>
            <w:r>
              <w:rPr>
                <w:rFonts w:hint="eastAsia" w:ascii="方正小标宋简体" w:hAnsi="方正小标宋简体" w:eastAsia="方正小标宋简体" w:cs="方正小标宋简体"/>
                <w:bCs/>
                <w:color w:val="333333"/>
                <w:kern w:val="0"/>
                <w:szCs w:val="21"/>
              </w:rPr>
              <w:t>体育</w:t>
            </w:r>
          </w:p>
        </w:tc>
        <w:tc>
          <w:tcPr>
            <w:tcW w:w="76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333333"/>
                <w:kern w:val="0"/>
                <w:szCs w:val="21"/>
              </w:rPr>
            </w:pPr>
            <w:r>
              <w:rPr>
                <w:rFonts w:hint="eastAsia" w:ascii="方正小标宋简体" w:hAnsi="方正小标宋简体" w:eastAsia="方正小标宋简体" w:cs="方正小标宋简体"/>
                <w:bCs/>
                <w:color w:val="333333"/>
                <w:kern w:val="0"/>
                <w:szCs w:val="21"/>
              </w:rPr>
              <w:t>地理</w:t>
            </w:r>
          </w:p>
        </w:tc>
        <w:tc>
          <w:tcPr>
            <w:tcW w:w="76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333333"/>
                <w:kern w:val="0"/>
                <w:szCs w:val="21"/>
              </w:rPr>
            </w:pPr>
            <w:r>
              <w:rPr>
                <w:rFonts w:hint="eastAsia" w:ascii="方正小标宋简体" w:hAnsi="方正小标宋简体" w:eastAsia="方正小标宋简体" w:cs="方正小标宋简体"/>
                <w:bCs/>
                <w:color w:val="333333"/>
                <w:kern w:val="0"/>
                <w:szCs w:val="21"/>
              </w:rPr>
              <w:t>生物</w:t>
            </w:r>
          </w:p>
        </w:tc>
        <w:tc>
          <w:tcPr>
            <w:tcW w:w="76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333333"/>
                <w:kern w:val="0"/>
                <w:szCs w:val="21"/>
              </w:rPr>
            </w:pPr>
            <w:r>
              <w:rPr>
                <w:rFonts w:hint="eastAsia" w:ascii="方正小标宋简体" w:hAnsi="方正小标宋简体" w:eastAsia="方正小标宋简体" w:cs="方正小标宋简体"/>
                <w:bCs/>
                <w:color w:val="333333"/>
                <w:kern w:val="0"/>
                <w:szCs w:val="21"/>
              </w:rPr>
              <w:t>化学</w:t>
            </w:r>
          </w:p>
        </w:tc>
        <w:tc>
          <w:tcPr>
            <w:tcW w:w="76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333333"/>
                <w:kern w:val="0"/>
                <w:szCs w:val="21"/>
              </w:rPr>
            </w:pPr>
            <w:r>
              <w:rPr>
                <w:rFonts w:hint="eastAsia" w:ascii="方正小标宋简体" w:hAnsi="方正小标宋简体" w:eastAsia="方正小标宋简体" w:cs="方正小标宋简体"/>
                <w:bCs/>
                <w:color w:val="333333"/>
                <w:kern w:val="0"/>
                <w:szCs w:val="21"/>
              </w:rPr>
              <w:t>物理</w:t>
            </w:r>
          </w:p>
        </w:tc>
        <w:tc>
          <w:tcPr>
            <w:tcW w:w="76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333333"/>
                <w:kern w:val="0"/>
                <w:szCs w:val="21"/>
              </w:rPr>
            </w:pPr>
            <w:r>
              <w:rPr>
                <w:rFonts w:hint="eastAsia" w:ascii="方正小标宋简体" w:hAnsi="方正小标宋简体" w:eastAsia="方正小标宋简体" w:cs="方正小标宋简体"/>
                <w:bCs/>
                <w:color w:val="333333"/>
                <w:kern w:val="0"/>
                <w:szCs w:val="21"/>
              </w:rPr>
              <w:t>音乐</w:t>
            </w:r>
          </w:p>
        </w:tc>
        <w:tc>
          <w:tcPr>
            <w:tcW w:w="76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333333"/>
                <w:kern w:val="0"/>
                <w:szCs w:val="21"/>
              </w:rPr>
            </w:pPr>
            <w:r>
              <w:rPr>
                <w:rFonts w:hint="eastAsia" w:ascii="方正小标宋简体" w:hAnsi="方正小标宋简体" w:eastAsia="方正小标宋简体" w:cs="方正小标宋简体"/>
                <w:bCs/>
                <w:color w:val="333333"/>
                <w:kern w:val="0"/>
                <w:szCs w:val="21"/>
              </w:rPr>
              <w:t>科学</w:t>
            </w:r>
          </w:p>
        </w:tc>
        <w:tc>
          <w:tcPr>
            <w:tcW w:w="820" w:type="dxa"/>
            <w:tcBorders>
              <w:top w:val="single" w:color="auto" w:sz="4" w:space="0"/>
              <w:left w:val="nil"/>
              <w:bottom w:val="single" w:color="auto" w:sz="4" w:space="0"/>
              <w:right w:val="single" w:color="auto" w:sz="4" w:space="0"/>
            </w:tcBorders>
            <w:shd w:val="clear" w:color="auto" w:fill="auto"/>
            <w:noWrap/>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000000"/>
                <w:kern w:val="0"/>
                <w:szCs w:val="21"/>
              </w:rPr>
            </w:pPr>
            <w:r>
              <w:rPr>
                <w:rFonts w:hint="eastAsia" w:ascii="方正小标宋简体" w:hAnsi="方正小标宋简体" w:eastAsia="方正小标宋简体" w:cs="方正小标宋简体"/>
                <w:bCs/>
                <w:color w:val="000000"/>
                <w:kern w:val="0"/>
                <w:szCs w:val="21"/>
              </w:rPr>
              <w:t>小计</w:t>
            </w:r>
          </w:p>
        </w:tc>
        <w:tc>
          <w:tcPr>
            <w:tcW w:w="1660" w:type="dxa"/>
            <w:tcBorders>
              <w:top w:val="single" w:color="auto" w:sz="4" w:space="0"/>
              <w:left w:val="nil"/>
              <w:bottom w:val="single" w:color="auto" w:sz="4" w:space="0"/>
              <w:right w:val="single" w:color="auto" w:sz="4" w:space="0"/>
            </w:tcBorders>
            <w:shd w:val="clear" w:color="auto" w:fill="auto"/>
            <w:noWrap/>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000000"/>
                <w:kern w:val="0"/>
                <w:szCs w:val="21"/>
              </w:rPr>
            </w:pPr>
            <w:r>
              <w:rPr>
                <w:rFonts w:hint="eastAsia" w:ascii="方正小标宋简体" w:hAnsi="方正小标宋简体" w:eastAsia="方正小标宋简体" w:cs="方正小标宋简体"/>
                <w:bCs/>
                <w:color w:val="000000"/>
                <w:kern w:val="0"/>
                <w:szCs w:val="21"/>
              </w:rPr>
              <w:t>备注</w:t>
            </w:r>
          </w:p>
        </w:tc>
      </w:tr>
      <w:tr>
        <w:tblPrEx>
          <w:tblCellMar>
            <w:top w:w="0" w:type="dxa"/>
            <w:left w:w="108" w:type="dxa"/>
            <w:bottom w:w="0" w:type="dxa"/>
            <w:right w:w="108" w:type="dxa"/>
          </w:tblCellMar>
        </w:tblPrEx>
        <w:trPr>
          <w:trHeight w:val="567" w:hRule="atLeast"/>
          <w:jc w:val="center"/>
        </w:trPr>
        <w:tc>
          <w:tcPr>
            <w:tcW w:w="900" w:type="dxa"/>
            <w:vMerge w:val="restart"/>
            <w:tcBorders>
              <w:top w:val="nil"/>
              <w:left w:val="single" w:color="auto" w:sz="4" w:space="0"/>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000000"/>
                <w:kern w:val="0"/>
                <w:szCs w:val="21"/>
              </w:rPr>
            </w:pPr>
            <w:r>
              <w:rPr>
                <w:rFonts w:hint="eastAsia" w:ascii="方正小标宋简体" w:hAnsi="方正小标宋简体" w:eastAsia="方正小标宋简体" w:cs="方正小标宋简体"/>
                <w:bCs/>
                <w:color w:val="000000"/>
                <w:kern w:val="0"/>
                <w:szCs w:val="21"/>
              </w:rPr>
              <w:t>C类计划</w:t>
            </w:r>
          </w:p>
        </w:tc>
        <w:tc>
          <w:tcPr>
            <w:tcW w:w="90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计划数</w:t>
            </w:r>
          </w:p>
        </w:tc>
        <w:tc>
          <w:tcPr>
            <w:tcW w:w="1860" w:type="dxa"/>
            <w:gridSpan w:val="3"/>
            <w:tcBorders>
              <w:top w:val="single" w:color="auto" w:sz="4" w:space="0"/>
              <w:left w:val="nil"/>
              <w:bottom w:val="single" w:color="auto" w:sz="4" w:space="0"/>
              <w:right w:val="nil"/>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15</w:t>
            </w:r>
          </w:p>
        </w:tc>
        <w:tc>
          <w:tcPr>
            <w:tcW w:w="1860" w:type="dxa"/>
            <w:gridSpan w:val="3"/>
            <w:tcBorders>
              <w:top w:val="single" w:color="auto" w:sz="4" w:space="0"/>
              <w:left w:val="single" w:color="auto" w:sz="4" w:space="0"/>
              <w:bottom w:val="single" w:color="auto" w:sz="4" w:space="0"/>
              <w:right w:val="nil"/>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17</w:t>
            </w:r>
          </w:p>
        </w:tc>
        <w:tc>
          <w:tcPr>
            <w:tcW w:w="760" w:type="dxa"/>
            <w:tcBorders>
              <w:top w:val="nil"/>
              <w:left w:val="single" w:color="auto" w:sz="4" w:space="0"/>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11</w:t>
            </w: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4</w:t>
            </w: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4</w:t>
            </w: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4</w:t>
            </w: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7</w:t>
            </w: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11</w:t>
            </w: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3</w:t>
            </w: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8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76</w:t>
            </w:r>
          </w:p>
        </w:tc>
        <w:tc>
          <w:tcPr>
            <w:tcW w:w="1660" w:type="dxa"/>
            <w:vMerge w:val="restart"/>
            <w:tcBorders>
              <w:top w:val="nil"/>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rPr>
                <w:rFonts w:ascii="宋体" w:hAnsi="宋体" w:eastAsia="宋体" w:cs="宋体"/>
                <w:kern w:val="0"/>
                <w:szCs w:val="21"/>
              </w:rPr>
            </w:pPr>
            <w:r>
              <w:rPr>
                <w:rFonts w:hint="eastAsia" w:ascii="宋体" w:hAnsi="宋体" w:eastAsia="宋体" w:cs="宋体"/>
                <w:kern w:val="0"/>
                <w:szCs w:val="21"/>
              </w:rPr>
              <w:t>初中英语限应届（含2019届、2020届择业期内尚未落实工作单位）普通高校毕业生报考。</w:t>
            </w:r>
          </w:p>
        </w:tc>
      </w:tr>
      <w:tr>
        <w:tblPrEx>
          <w:tblCellMar>
            <w:top w:w="0" w:type="dxa"/>
            <w:left w:w="108" w:type="dxa"/>
            <w:bottom w:w="0" w:type="dxa"/>
            <w:right w:w="108" w:type="dxa"/>
          </w:tblCellMar>
        </w:tblPrEx>
        <w:trPr>
          <w:trHeight w:val="567" w:hRule="atLeast"/>
          <w:jc w:val="center"/>
        </w:trPr>
        <w:tc>
          <w:tcPr>
            <w:tcW w:w="900" w:type="dxa"/>
            <w:vMerge w:val="continue"/>
            <w:tcBorders>
              <w:top w:val="nil"/>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000000"/>
                <w:kern w:val="0"/>
                <w:szCs w:val="21"/>
              </w:rPr>
            </w:pPr>
          </w:p>
        </w:tc>
        <w:tc>
          <w:tcPr>
            <w:tcW w:w="900" w:type="dxa"/>
            <w:tcBorders>
              <w:top w:val="nil"/>
              <w:left w:val="nil"/>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岗位代码</w:t>
            </w:r>
          </w:p>
        </w:tc>
        <w:tc>
          <w:tcPr>
            <w:tcW w:w="1860" w:type="dxa"/>
            <w:gridSpan w:val="3"/>
            <w:tcBorders>
              <w:top w:val="single" w:color="auto" w:sz="4" w:space="0"/>
              <w:left w:val="nil"/>
              <w:bottom w:val="single" w:color="auto" w:sz="4" w:space="0"/>
              <w:right w:val="nil"/>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C301</w:t>
            </w:r>
          </w:p>
        </w:tc>
        <w:tc>
          <w:tcPr>
            <w:tcW w:w="1860" w:type="dxa"/>
            <w:gridSpan w:val="3"/>
            <w:tcBorders>
              <w:top w:val="single" w:color="auto" w:sz="4" w:space="0"/>
              <w:left w:val="single" w:color="auto" w:sz="4" w:space="0"/>
              <w:bottom w:val="single" w:color="auto" w:sz="4" w:space="0"/>
              <w:right w:val="nil"/>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C302</w:t>
            </w:r>
          </w:p>
        </w:tc>
        <w:tc>
          <w:tcPr>
            <w:tcW w:w="760" w:type="dxa"/>
            <w:tcBorders>
              <w:top w:val="nil"/>
              <w:left w:val="single" w:color="auto" w:sz="4" w:space="0"/>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C303</w:t>
            </w:r>
          </w:p>
        </w:tc>
        <w:tc>
          <w:tcPr>
            <w:tcW w:w="760" w:type="dxa"/>
            <w:tcBorders>
              <w:top w:val="nil"/>
              <w:left w:val="nil"/>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C304</w:t>
            </w:r>
          </w:p>
        </w:tc>
        <w:tc>
          <w:tcPr>
            <w:tcW w:w="760" w:type="dxa"/>
            <w:tcBorders>
              <w:top w:val="nil"/>
              <w:left w:val="nil"/>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C305</w:t>
            </w:r>
          </w:p>
        </w:tc>
        <w:tc>
          <w:tcPr>
            <w:tcW w:w="760" w:type="dxa"/>
            <w:tcBorders>
              <w:top w:val="nil"/>
              <w:left w:val="nil"/>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C306</w:t>
            </w:r>
          </w:p>
        </w:tc>
        <w:tc>
          <w:tcPr>
            <w:tcW w:w="760" w:type="dxa"/>
            <w:tcBorders>
              <w:top w:val="nil"/>
              <w:left w:val="nil"/>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C307</w:t>
            </w:r>
          </w:p>
        </w:tc>
        <w:tc>
          <w:tcPr>
            <w:tcW w:w="760" w:type="dxa"/>
            <w:tcBorders>
              <w:top w:val="nil"/>
              <w:left w:val="nil"/>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C308</w:t>
            </w:r>
          </w:p>
        </w:tc>
        <w:tc>
          <w:tcPr>
            <w:tcW w:w="760" w:type="dxa"/>
            <w:tcBorders>
              <w:top w:val="nil"/>
              <w:left w:val="nil"/>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C309</w:t>
            </w:r>
          </w:p>
        </w:tc>
        <w:tc>
          <w:tcPr>
            <w:tcW w:w="760" w:type="dxa"/>
            <w:tcBorders>
              <w:top w:val="nil"/>
              <w:left w:val="nil"/>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820" w:type="dxa"/>
            <w:tcBorders>
              <w:top w:val="nil"/>
              <w:left w:val="nil"/>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1660" w:type="dxa"/>
            <w:vMerge w:val="continue"/>
            <w:tcBorders>
              <w:top w:val="nil"/>
              <w:left w:val="single" w:color="auto" w:sz="4" w:space="0"/>
              <w:bottom w:val="single" w:color="000000" w:sz="4" w:space="0"/>
              <w:right w:val="single" w:color="auto" w:sz="4" w:space="0"/>
            </w:tcBorders>
            <w:tcMar>
              <w:left w:w="28" w:type="dxa"/>
              <w:right w:w="28" w:type="dxa"/>
            </w:tcMar>
            <w:vAlign w:val="center"/>
          </w:tcPr>
          <w:p>
            <w:pPr>
              <w:widowControl/>
              <w:spacing w:line="240" w:lineRule="exact"/>
              <w:rPr>
                <w:rFonts w:ascii="宋体" w:hAnsi="宋体" w:eastAsia="宋体" w:cs="宋体"/>
                <w:kern w:val="0"/>
                <w:szCs w:val="21"/>
              </w:rPr>
            </w:pPr>
          </w:p>
        </w:tc>
      </w:tr>
      <w:tr>
        <w:tblPrEx>
          <w:tblCellMar>
            <w:top w:w="0" w:type="dxa"/>
            <w:left w:w="108" w:type="dxa"/>
            <w:bottom w:w="0" w:type="dxa"/>
            <w:right w:w="108" w:type="dxa"/>
          </w:tblCellMar>
        </w:tblPrEx>
        <w:trPr>
          <w:trHeight w:val="567" w:hRule="atLeast"/>
          <w:jc w:val="center"/>
        </w:trPr>
        <w:tc>
          <w:tcPr>
            <w:tcW w:w="900" w:type="dxa"/>
            <w:vMerge w:val="restart"/>
            <w:tcBorders>
              <w:top w:val="nil"/>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000000"/>
                <w:kern w:val="0"/>
                <w:szCs w:val="21"/>
              </w:rPr>
            </w:pPr>
            <w:r>
              <w:rPr>
                <w:rFonts w:hint="eastAsia" w:ascii="方正小标宋简体" w:hAnsi="方正小标宋简体" w:eastAsia="方正小标宋简体" w:cs="方正小标宋简体"/>
                <w:bCs/>
                <w:color w:val="000000"/>
                <w:kern w:val="0"/>
                <w:szCs w:val="21"/>
              </w:rPr>
              <w:t>D类计划</w:t>
            </w:r>
          </w:p>
        </w:tc>
        <w:tc>
          <w:tcPr>
            <w:tcW w:w="900" w:type="dxa"/>
            <w:vMerge w:val="restart"/>
            <w:tcBorders>
              <w:top w:val="single" w:color="auto" w:sz="4" w:space="0"/>
              <w:left w:val="nil"/>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计划数</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小学语文一</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小学</w:t>
            </w:r>
            <w:r>
              <w:rPr>
                <w:rFonts w:hint="eastAsia" w:ascii="方正小标宋简体" w:hAnsi="方正小标宋简体" w:eastAsia="方正小标宋简体" w:cs="方正小标宋简体"/>
                <w:bCs/>
                <w:kern w:val="0"/>
                <w:szCs w:val="21"/>
              </w:rPr>
              <w:br w:type="textWrapping"/>
            </w:r>
            <w:r>
              <w:rPr>
                <w:rFonts w:hint="eastAsia" w:ascii="方正小标宋简体" w:hAnsi="方正小标宋简体" w:eastAsia="方正小标宋简体" w:cs="方正小标宋简体"/>
                <w:bCs/>
                <w:kern w:val="0"/>
                <w:szCs w:val="21"/>
              </w:rPr>
              <w:t xml:space="preserve">语文 </w:t>
            </w:r>
            <w:r>
              <w:rPr>
                <w:rFonts w:hint="eastAsia" w:ascii="方正小标宋简体" w:hAnsi="方正小标宋简体" w:eastAsia="方正小标宋简体" w:cs="方正小标宋简体"/>
                <w:bCs/>
                <w:kern w:val="0"/>
                <w:szCs w:val="21"/>
              </w:rPr>
              <w:br w:type="textWrapping"/>
            </w:r>
            <w:r>
              <w:rPr>
                <w:rFonts w:hint="eastAsia" w:ascii="方正小标宋简体" w:hAnsi="方正小标宋简体" w:eastAsia="方正小标宋简体" w:cs="方正小标宋简体"/>
                <w:bCs/>
                <w:kern w:val="0"/>
                <w:szCs w:val="21"/>
              </w:rPr>
              <w:t>二</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小学语文三</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小学数学一</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小学数学二</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小学数学三</w:t>
            </w:r>
          </w:p>
        </w:tc>
        <w:tc>
          <w:tcPr>
            <w:tcW w:w="760" w:type="dxa"/>
            <w:vMerge w:val="restart"/>
            <w:tcBorders>
              <w:top w:val="single" w:color="auto" w:sz="4" w:space="0"/>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14</w:t>
            </w:r>
          </w:p>
        </w:tc>
        <w:tc>
          <w:tcPr>
            <w:tcW w:w="760" w:type="dxa"/>
            <w:vMerge w:val="restart"/>
            <w:tcBorders>
              <w:top w:val="single" w:color="auto" w:sz="4" w:space="0"/>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4</w:t>
            </w:r>
          </w:p>
        </w:tc>
        <w:tc>
          <w:tcPr>
            <w:tcW w:w="760" w:type="dxa"/>
            <w:vMerge w:val="restart"/>
            <w:tcBorders>
              <w:top w:val="single" w:color="auto" w:sz="4" w:space="0"/>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vMerge w:val="restart"/>
            <w:tcBorders>
              <w:top w:val="single" w:color="auto" w:sz="4" w:space="0"/>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vMerge w:val="restart"/>
            <w:tcBorders>
              <w:top w:val="single" w:color="auto" w:sz="4" w:space="0"/>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vMerge w:val="restart"/>
            <w:tcBorders>
              <w:top w:val="single" w:color="auto" w:sz="4" w:space="0"/>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vMerge w:val="restart"/>
            <w:tcBorders>
              <w:top w:val="single" w:color="auto" w:sz="4" w:space="0"/>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2</w:t>
            </w:r>
          </w:p>
        </w:tc>
        <w:tc>
          <w:tcPr>
            <w:tcW w:w="760" w:type="dxa"/>
            <w:vMerge w:val="restart"/>
            <w:tcBorders>
              <w:top w:val="single" w:color="auto" w:sz="4" w:space="0"/>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4</w:t>
            </w:r>
          </w:p>
        </w:tc>
        <w:tc>
          <w:tcPr>
            <w:tcW w:w="820" w:type="dxa"/>
            <w:vMerge w:val="restart"/>
            <w:tcBorders>
              <w:top w:val="single" w:color="auto" w:sz="4" w:space="0"/>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119</w:t>
            </w:r>
          </w:p>
        </w:tc>
        <w:tc>
          <w:tcPr>
            <w:tcW w:w="1660" w:type="dxa"/>
            <w:vMerge w:val="restart"/>
            <w:tcBorders>
              <w:top w:val="nil"/>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rPr>
                <w:rFonts w:ascii="宋体" w:hAnsi="宋体" w:eastAsia="宋体" w:cs="宋体"/>
                <w:kern w:val="0"/>
                <w:szCs w:val="21"/>
              </w:rPr>
            </w:pPr>
            <w:r>
              <w:rPr>
                <w:rFonts w:hint="eastAsia" w:ascii="宋体" w:hAnsi="宋体" w:eastAsia="宋体" w:cs="宋体"/>
                <w:kern w:val="0"/>
                <w:szCs w:val="21"/>
              </w:rPr>
              <w:t>小学语文一、小学数学一、小学语文二、小学数学二限应届（含2019届、2020届择业期内尚未落实工作单位）普通高校毕业生报考。</w:t>
            </w:r>
          </w:p>
        </w:tc>
      </w:tr>
      <w:tr>
        <w:tblPrEx>
          <w:tblCellMar>
            <w:top w:w="0" w:type="dxa"/>
            <w:left w:w="108" w:type="dxa"/>
            <w:bottom w:w="0" w:type="dxa"/>
            <w:right w:w="108" w:type="dxa"/>
          </w:tblCellMar>
        </w:tblPrEx>
        <w:trPr>
          <w:trHeight w:val="567" w:hRule="atLeast"/>
          <w:jc w:val="center"/>
        </w:trPr>
        <w:tc>
          <w:tcPr>
            <w:tcW w:w="900" w:type="dxa"/>
            <w:vMerge w:val="continue"/>
            <w:tcBorders>
              <w:top w:val="nil"/>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000000"/>
                <w:kern w:val="0"/>
                <w:szCs w:val="21"/>
              </w:rPr>
            </w:pPr>
          </w:p>
        </w:tc>
        <w:tc>
          <w:tcPr>
            <w:tcW w:w="900" w:type="dxa"/>
            <w:vMerge w:val="continue"/>
            <w:tcBorders>
              <w:top w:val="single" w:color="auto" w:sz="4" w:space="0"/>
              <w:left w:val="nil"/>
              <w:bottom w:val="single" w:color="000000" w:sz="4" w:space="0"/>
              <w:right w:val="single" w:color="auto" w:sz="4" w:space="0"/>
            </w:tcBorders>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18</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13</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14</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17</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15</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18</w:t>
            </w:r>
          </w:p>
        </w:tc>
        <w:tc>
          <w:tcPr>
            <w:tcW w:w="760"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820"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1660" w:type="dxa"/>
            <w:vMerge w:val="continue"/>
            <w:tcBorders>
              <w:top w:val="nil"/>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567" w:hRule="atLeast"/>
          <w:jc w:val="center"/>
        </w:trPr>
        <w:tc>
          <w:tcPr>
            <w:tcW w:w="900" w:type="dxa"/>
            <w:vMerge w:val="continue"/>
            <w:tcBorders>
              <w:top w:val="nil"/>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000000"/>
                <w:kern w:val="0"/>
                <w:szCs w:val="21"/>
              </w:rPr>
            </w:pPr>
          </w:p>
        </w:tc>
        <w:tc>
          <w:tcPr>
            <w:tcW w:w="900" w:type="dxa"/>
            <w:tcBorders>
              <w:top w:val="nil"/>
              <w:left w:val="nil"/>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岗位代码</w:t>
            </w:r>
          </w:p>
        </w:tc>
        <w:tc>
          <w:tcPr>
            <w:tcW w:w="620" w:type="dxa"/>
            <w:tcBorders>
              <w:top w:val="nil"/>
              <w:left w:val="nil"/>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D401</w:t>
            </w:r>
          </w:p>
        </w:tc>
        <w:tc>
          <w:tcPr>
            <w:tcW w:w="620" w:type="dxa"/>
            <w:tcBorders>
              <w:top w:val="nil"/>
              <w:left w:val="nil"/>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D402</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D403</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D404</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D405</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D406</w:t>
            </w: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D407</w:t>
            </w: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D408</w:t>
            </w: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D409</w:t>
            </w: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D410</w:t>
            </w:r>
          </w:p>
        </w:tc>
        <w:tc>
          <w:tcPr>
            <w:tcW w:w="8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1660" w:type="dxa"/>
            <w:vMerge w:val="continue"/>
            <w:tcBorders>
              <w:top w:val="nil"/>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567" w:hRule="atLeast"/>
          <w:jc w:val="center"/>
        </w:trPr>
        <w:tc>
          <w:tcPr>
            <w:tcW w:w="900" w:type="dxa"/>
            <w:vMerge w:val="restart"/>
            <w:tcBorders>
              <w:top w:val="nil"/>
              <w:left w:val="single" w:color="auto" w:sz="4" w:space="0"/>
              <w:bottom w:val="single" w:color="000000" w:sz="4" w:space="0"/>
              <w:right w:val="single" w:color="000000"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E类计划</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计划数</w:t>
            </w:r>
          </w:p>
        </w:tc>
        <w:tc>
          <w:tcPr>
            <w:tcW w:w="62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回族</w:t>
            </w:r>
          </w:p>
        </w:tc>
        <w:tc>
          <w:tcPr>
            <w:tcW w:w="62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瑶族</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8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1660" w:type="dxa"/>
            <w:vMerge w:val="restart"/>
            <w:tcBorders>
              <w:top w:val="nil"/>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567" w:hRule="atLeast"/>
          <w:jc w:val="center"/>
        </w:trPr>
        <w:tc>
          <w:tcPr>
            <w:tcW w:w="900" w:type="dxa"/>
            <w:vMerge w:val="continue"/>
            <w:tcBorders>
              <w:top w:val="nil"/>
              <w:left w:val="single" w:color="auto" w:sz="4" w:space="0"/>
              <w:bottom w:val="single" w:color="000000" w:sz="4" w:space="0"/>
              <w:right w:val="single" w:color="000000" w:sz="4" w:space="0"/>
            </w:tcBorders>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8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2</w:t>
            </w:r>
          </w:p>
        </w:tc>
        <w:tc>
          <w:tcPr>
            <w:tcW w:w="1660" w:type="dxa"/>
            <w:vMerge w:val="continue"/>
            <w:tcBorders>
              <w:top w:val="nil"/>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567" w:hRule="atLeast"/>
          <w:jc w:val="center"/>
        </w:trPr>
        <w:tc>
          <w:tcPr>
            <w:tcW w:w="900" w:type="dxa"/>
            <w:vMerge w:val="continue"/>
            <w:tcBorders>
              <w:top w:val="nil"/>
              <w:left w:val="single" w:color="auto" w:sz="4" w:space="0"/>
              <w:bottom w:val="single" w:color="000000" w:sz="4" w:space="0"/>
              <w:right w:val="single" w:color="000000" w:sz="4" w:space="0"/>
            </w:tcBorders>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90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岗位代码</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E411</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E412</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8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1660" w:type="dxa"/>
            <w:vMerge w:val="continue"/>
            <w:tcBorders>
              <w:top w:val="nil"/>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left"/>
              <w:rPr>
                <w:rFonts w:ascii="宋体" w:hAnsi="宋体" w:eastAsia="宋体" w:cs="宋体"/>
                <w:kern w:val="0"/>
                <w:szCs w:val="21"/>
              </w:rPr>
            </w:pPr>
          </w:p>
        </w:tc>
      </w:tr>
    </w:tbl>
    <w:p>
      <w:pPr>
        <w:widowControl/>
        <w:spacing w:line="240" w:lineRule="exact"/>
        <w:ind w:firstLine="420" w:firstLineChars="200"/>
        <w:rPr>
          <w:rFonts w:hint="eastAsia" w:ascii="方正小标宋简体" w:hAnsi="方正小标宋简体" w:eastAsia="方正小标宋简体" w:cs="方正小标宋简体"/>
          <w:szCs w:val="21"/>
        </w:rPr>
      </w:pPr>
      <w:r>
        <w:rPr>
          <w:rFonts w:hint="eastAsia" w:ascii="方正小标宋简体" w:hAnsi="方正小标宋简体" w:eastAsia="方正小标宋简体" w:cs="方正小标宋简体"/>
          <w:szCs w:val="21"/>
        </w:rPr>
        <w:t>注：</w:t>
      </w:r>
    </w:p>
    <w:p>
      <w:pPr>
        <w:widowControl/>
        <w:spacing w:line="240" w:lineRule="exact"/>
        <w:ind w:firstLine="420" w:firstLineChars="200"/>
        <w:rPr>
          <w:rFonts w:ascii="宋体" w:hAnsi="宋体" w:eastAsia="宋体"/>
          <w:szCs w:val="21"/>
        </w:rPr>
      </w:pPr>
      <w:r>
        <w:rPr>
          <w:rFonts w:hint="eastAsia" w:ascii="宋体" w:hAnsi="宋体" w:eastAsia="宋体"/>
          <w:szCs w:val="21"/>
        </w:rPr>
        <w:t>1．小学语文一、小学数学一招聘乡镇：六都寨镇、高平镇、七江镇；</w:t>
      </w:r>
    </w:p>
    <w:p>
      <w:pPr>
        <w:widowControl/>
        <w:spacing w:line="240" w:lineRule="exact"/>
        <w:ind w:firstLine="420" w:firstLineChars="200"/>
        <w:rPr>
          <w:rFonts w:ascii="宋体" w:hAnsi="宋体" w:eastAsia="宋体"/>
          <w:szCs w:val="21"/>
        </w:rPr>
      </w:pPr>
      <w:r>
        <w:rPr>
          <w:rFonts w:hint="eastAsia" w:ascii="宋体" w:hAnsi="宋体" w:eastAsia="宋体"/>
          <w:szCs w:val="21"/>
        </w:rPr>
        <w:t>2．小学语文二、小学数学二招聘乡镇：金石桥镇、司门前镇、羊古坳镇、北山镇、三阁司镇</w:t>
      </w:r>
    </w:p>
    <w:p>
      <w:pPr>
        <w:widowControl/>
        <w:spacing w:line="240" w:lineRule="exact"/>
        <w:ind w:firstLine="420" w:firstLineChars="200"/>
        <w:rPr>
          <w:rFonts w:ascii="宋体" w:hAnsi="宋体" w:eastAsia="宋体"/>
          <w:szCs w:val="21"/>
        </w:rPr>
      </w:pPr>
      <w:r>
        <w:rPr>
          <w:rFonts w:hint="eastAsia" w:ascii="宋体" w:hAnsi="宋体" w:eastAsia="宋体"/>
          <w:szCs w:val="21"/>
        </w:rPr>
        <w:t>3．小学语文三、小学数学三招聘乡镇：西洋江镇、横板桥镇、荷香桥镇、荷田乡、岩口镇、山界回族乡、周旺镇、桃花坪街道、花门街道、滩头镇</w:t>
      </w:r>
    </w:p>
    <w:p>
      <w:pPr>
        <w:widowControl/>
        <w:spacing w:line="240" w:lineRule="exact"/>
        <w:ind w:firstLine="420" w:firstLineChars="200"/>
        <w:rPr>
          <w:rFonts w:ascii="宋体" w:hAnsi="宋体" w:eastAsia="宋体"/>
          <w:szCs w:val="21"/>
        </w:rPr>
      </w:pPr>
      <w:r>
        <w:rPr>
          <w:rFonts w:hint="eastAsia" w:ascii="宋体" w:hAnsi="宋体" w:eastAsia="宋体"/>
          <w:szCs w:val="21"/>
        </w:rPr>
        <w:t>4．C类计划、D类计划具体招聘学校在面试前公布。</w:t>
      </w:r>
    </w:p>
    <w:p>
      <w:pPr>
        <w:widowControl/>
        <w:rPr>
          <w:rFonts w:ascii="仿宋_GB2312" w:hAnsi="宋体" w:eastAsia="仿宋_GB2312"/>
          <w:sz w:val="32"/>
          <w:szCs w:val="32"/>
        </w:rPr>
        <w:sectPr>
          <w:pgSz w:w="16838" w:h="11906" w:orient="landscape"/>
          <w:pgMar w:top="1644" w:right="1871" w:bottom="1644" w:left="1701" w:header="851" w:footer="992" w:gutter="0"/>
          <w:cols w:space="425" w:num="1"/>
          <w:docGrid w:linePitch="312" w:charSpace="0"/>
        </w:sectPr>
      </w:pPr>
    </w:p>
    <w:p>
      <w:pPr>
        <w:widowControl/>
        <w:rPr>
          <w:rFonts w:ascii="仿宋_GB2312" w:hAnsi="宋体" w:eastAsia="仿宋_GB2312"/>
          <w:sz w:val="32"/>
          <w:szCs w:val="32"/>
        </w:rPr>
      </w:pPr>
      <w:r>
        <w:rPr>
          <w:rFonts w:hint="eastAsia" w:ascii="仿宋_GB2312" w:hAnsi="宋体" w:eastAsia="仿宋_GB2312"/>
          <w:sz w:val="32"/>
          <w:szCs w:val="32"/>
        </w:rPr>
        <w:t>附表四</w:t>
      </w:r>
    </w:p>
    <w:p>
      <w:pPr>
        <w:spacing w:line="600" w:lineRule="exact"/>
        <w:jc w:val="center"/>
        <w:rPr>
          <w:rFonts w:ascii="方正小标宋简体" w:eastAsia="方正小标宋简体"/>
          <w:w w:val="90"/>
          <w:sz w:val="44"/>
          <w:szCs w:val="44"/>
        </w:rPr>
      </w:pPr>
      <w:r>
        <w:rPr>
          <w:rFonts w:hint="eastAsia" w:ascii="方正小标宋简体" w:eastAsia="方正小标宋简体"/>
          <w:w w:val="90"/>
          <w:sz w:val="44"/>
          <w:szCs w:val="44"/>
        </w:rPr>
        <w:t>2021年隆回县公开招聘特殊教育、</w:t>
      </w:r>
      <w:r>
        <w:rPr>
          <w:rFonts w:hint="eastAsia" w:ascii="方正小标宋简体" w:eastAsia="方正小标宋简体"/>
          <w:w w:val="90"/>
          <w:sz w:val="44"/>
          <w:szCs w:val="44"/>
          <w:lang w:eastAsia="zh-CN"/>
        </w:rPr>
        <w:t>教学点</w:t>
      </w:r>
      <w:r>
        <w:rPr>
          <w:rFonts w:hint="eastAsia" w:ascii="方正小标宋简体" w:eastAsia="方正小标宋简体"/>
          <w:w w:val="90"/>
          <w:sz w:val="44"/>
          <w:szCs w:val="44"/>
        </w:rPr>
        <w:t>小学教师岗位计划信息表（四）</w:t>
      </w:r>
    </w:p>
    <w:p>
      <w:pPr>
        <w:spacing w:line="600" w:lineRule="exact"/>
        <w:jc w:val="center"/>
        <w:rPr>
          <w:rFonts w:ascii="楷体_GB2312" w:eastAsia="楷体_GB2312"/>
          <w:b/>
          <w:sz w:val="32"/>
          <w:szCs w:val="32"/>
        </w:rPr>
      </w:pPr>
      <w:r>
        <w:rPr>
          <w:rFonts w:hint="eastAsia" w:ascii="楷体_GB2312" w:eastAsia="楷体_GB2312"/>
          <w:b/>
          <w:sz w:val="32"/>
          <w:szCs w:val="32"/>
        </w:rPr>
        <w:t>（F类、H类计划）</w:t>
      </w:r>
    </w:p>
    <w:tbl>
      <w:tblPr>
        <w:tblStyle w:val="5"/>
        <w:tblW w:w="8800" w:type="dxa"/>
        <w:jc w:val="center"/>
        <w:tblLayout w:type="autofit"/>
        <w:tblCellMar>
          <w:top w:w="0" w:type="dxa"/>
          <w:left w:w="108" w:type="dxa"/>
          <w:bottom w:w="0" w:type="dxa"/>
          <w:right w:w="108" w:type="dxa"/>
        </w:tblCellMar>
      </w:tblPr>
      <w:tblGrid>
        <w:gridCol w:w="1243"/>
        <w:gridCol w:w="1037"/>
        <w:gridCol w:w="3914"/>
        <w:gridCol w:w="1186"/>
        <w:gridCol w:w="1420"/>
      </w:tblGrid>
      <w:tr>
        <w:tblPrEx>
          <w:tblCellMar>
            <w:top w:w="0" w:type="dxa"/>
            <w:left w:w="108" w:type="dxa"/>
            <w:bottom w:w="0" w:type="dxa"/>
            <w:right w:w="108" w:type="dxa"/>
          </w:tblCellMar>
        </w:tblPrEx>
        <w:trPr>
          <w:trHeight w:val="851" w:hRule="atLeast"/>
          <w:jc w:val="center"/>
        </w:trPr>
        <w:tc>
          <w:tcPr>
            <w:tcW w:w="124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项目</w:t>
            </w:r>
          </w:p>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科目</w:t>
            </w:r>
          </w:p>
        </w:tc>
        <w:tc>
          <w:tcPr>
            <w:tcW w:w="103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计划数</w:t>
            </w:r>
          </w:p>
        </w:tc>
        <w:tc>
          <w:tcPr>
            <w:tcW w:w="391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招聘学校</w:t>
            </w:r>
          </w:p>
        </w:tc>
        <w:tc>
          <w:tcPr>
            <w:tcW w:w="118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岗位代码</w:t>
            </w:r>
          </w:p>
        </w:tc>
        <w:tc>
          <w:tcPr>
            <w:tcW w:w="14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备注</w:t>
            </w:r>
          </w:p>
        </w:tc>
      </w:tr>
      <w:tr>
        <w:tblPrEx>
          <w:tblCellMar>
            <w:top w:w="0" w:type="dxa"/>
            <w:left w:w="108" w:type="dxa"/>
            <w:bottom w:w="0" w:type="dxa"/>
            <w:right w:w="108" w:type="dxa"/>
          </w:tblCellMar>
        </w:tblPrEx>
        <w:trPr>
          <w:trHeight w:val="240" w:hRule="atLeast"/>
          <w:jc w:val="center"/>
        </w:trPr>
        <w:tc>
          <w:tcPr>
            <w:tcW w:w="1243"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bCs/>
                <w:kern w:val="0"/>
                <w:szCs w:val="21"/>
              </w:rPr>
            </w:pPr>
          </w:p>
        </w:tc>
        <w:tc>
          <w:tcPr>
            <w:tcW w:w="103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bCs/>
                <w:kern w:val="0"/>
                <w:szCs w:val="21"/>
              </w:rPr>
            </w:pPr>
          </w:p>
        </w:tc>
        <w:tc>
          <w:tcPr>
            <w:tcW w:w="391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bCs/>
                <w:kern w:val="0"/>
                <w:szCs w:val="21"/>
              </w:rPr>
            </w:pPr>
          </w:p>
        </w:tc>
        <w:tc>
          <w:tcPr>
            <w:tcW w:w="118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bCs/>
                <w:kern w:val="0"/>
                <w:szCs w:val="21"/>
              </w:rPr>
            </w:pPr>
          </w:p>
        </w:tc>
        <w:tc>
          <w:tcPr>
            <w:tcW w:w="142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bCs/>
                <w:kern w:val="0"/>
                <w:szCs w:val="21"/>
              </w:rPr>
            </w:pPr>
          </w:p>
        </w:tc>
      </w:tr>
      <w:tr>
        <w:tblPrEx>
          <w:tblCellMar>
            <w:top w:w="0" w:type="dxa"/>
            <w:left w:w="108" w:type="dxa"/>
            <w:bottom w:w="0" w:type="dxa"/>
            <w:right w:w="108" w:type="dxa"/>
          </w:tblCellMar>
        </w:tblPrEx>
        <w:trPr>
          <w:trHeight w:val="1997" w:hRule="atLeast"/>
          <w:jc w:val="center"/>
        </w:trPr>
        <w:tc>
          <w:tcPr>
            <w:tcW w:w="124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bCs/>
                <w:kern w:val="0"/>
                <w:szCs w:val="21"/>
              </w:rPr>
            </w:pPr>
            <w:r>
              <w:rPr>
                <w:rFonts w:hint="eastAsia" w:ascii="方正小标宋简体" w:hAnsi="方正小标宋简体" w:eastAsia="方正小标宋简体" w:cs="方正小标宋简体"/>
                <w:bCs/>
                <w:kern w:val="0"/>
                <w:szCs w:val="21"/>
              </w:rPr>
              <w:t>F类计划</w:t>
            </w:r>
          </w:p>
        </w:tc>
        <w:tc>
          <w:tcPr>
            <w:tcW w:w="103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2</w:t>
            </w:r>
          </w:p>
        </w:tc>
        <w:tc>
          <w:tcPr>
            <w:tcW w:w="391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隆回县特殊教育学校</w:t>
            </w:r>
          </w:p>
        </w:tc>
        <w:tc>
          <w:tcPr>
            <w:tcW w:w="118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F501</w:t>
            </w:r>
          </w:p>
        </w:tc>
        <w:tc>
          <w:tcPr>
            <w:tcW w:w="142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宋体" w:hAnsi="宋体" w:eastAsia="宋体" w:cs="宋体"/>
                <w:kern w:val="0"/>
                <w:szCs w:val="21"/>
              </w:rPr>
            </w:pPr>
            <w:r>
              <w:rPr>
                <w:rFonts w:hint="eastAsia" w:ascii="宋体" w:hAnsi="宋体" w:eastAsia="宋体" w:cs="宋体"/>
                <w:kern w:val="0"/>
                <w:szCs w:val="21"/>
              </w:rPr>
              <w:t>限应届（含2019届、2020届择业期内尚未落实工作单位）普通高校毕业生报考。</w:t>
            </w:r>
          </w:p>
        </w:tc>
      </w:tr>
      <w:tr>
        <w:tblPrEx>
          <w:tblCellMar>
            <w:top w:w="0" w:type="dxa"/>
            <w:left w:w="108" w:type="dxa"/>
            <w:bottom w:w="0" w:type="dxa"/>
            <w:right w:w="108" w:type="dxa"/>
          </w:tblCellMar>
        </w:tblPrEx>
        <w:trPr>
          <w:trHeight w:val="2956" w:hRule="atLeast"/>
          <w:jc w:val="center"/>
        </w:trPr>
        <w:tc>
          <w:tcPr>
            <w:tcW w:w="124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bCs/>
                <w:kern w:val="0"/>
                <w:szCs w:val="21"/>
              </w:rPr>
            </w:pPr>
            <w:r>
              <w:rPr>
                <w:rFonts w:hint="eastAsia" w:ascii="方正小标宋简体" w:hAnsi="方正小标宋简体" w:eastAsia="方正小标宋简体" w:cs="方正小标宋简体"/>
                <w:bCs/>
                <w:kern w:val="0"/>
                <w:szCs w:val="21"/>
              </w:rPr>
              <w:t>H类计划</w:t>
            </w:r>
          </w:p>
        </w:tc>
        <w:tc>
          <w:tcPr>
            <w:tcW w:w="103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14</w:t>
            </w:r>
          </w:p>
        </w:tc>
        <w:tc>
          <w:tcPr>
            <w:tcW w:w="391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Cs w:val="21"/>
              </w:rPr>
            </w:pPr>
            <w:r>
              <w:rPr>
                <w:rFonts w:hint="eastAsia" w:ascii="宋体" w:hAnsi="宋体" w:eastAsia="宋体" w:cs="宋体"/>
                <w:kern w:val="0"/>
                <w:szCs w:val="21"/>
              </w:rPr>
              <w:t>金石桥镇丰云小学、金石桥镇新良小学、金石桥镇石垅小学、金石桥镇阳垠山教学点、金石桥镇龙腾教学点、羊古坳镇转角丘小学、高平镇上平小学、高平镇彭升小学、六都寨镇马坪学校、荷香桥镇伏龙教学点、岩口镇龙丰小学、岩口镇东风小学、岩口镇双青小学、岩口镇大观完全小学</w:t>
            </w:r>
          </w:p>
        </w:tc>
        <w:tc>
          <w:tcPr>
            <w:tcW w:w="118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H701</w:t>
            </w:r>
          </w:p>
        </w:tc>
        <w:tc>
          <w:tcPr>
            <w:tcW w:w="142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1167" w:hRule="atLeast"/>
          <w:jc w:val="center"/>
        </w:trPr>
        <w:tc>
          <w:tcPr>
            <w:tcW w:w="124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bCs/>
                <w:kern w:val="0"/>
                <w:szCs w:val="21"/>
              </w:rPr>
            </w:pPr>
            <w:r>
              <w:rPr>
                <w:rFonts w:hint="eastAsia" w:ascii="方正小标宋简体" w:hAnsi="方正小标宋简体" w:eastAsia="方正小标宋简体" w:cs="方正小标宋简体"/>
                <w:bCs/>
                <w:kern w:val="0"/>
                <w:szCs w:val="21"/>
              </w:rPr>
              <w:t>合计</w:t>
            </w:r>
          </w:p>
        </w:tc>
        <w:tc>
          <w:tcPr>
            <w:tcW w:w="103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16</w:t>
            </w:r>
          </w:p>
        </w:tc>
        <w:tc>
          <w:tcPr>
            <w:tcW w:w="391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18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bl>
    <w:p>
      <w:pPr>
        <w:widowControl/>
        <w:rPr>
          <w:rFonts w:ascii="宋体" w:hAnsi="宋体" w:eastAsia="宋体"/>
          <w:szCs w:val="21"/>
        </w:rPr>
        <w:sectPr>
          <w:pgSz w:w="11906" w:h="16838"/>
          <w:pgMar w:top="1871" w:right="1644" w:bottom="1701" w:left="1644" w:header="851" w:footer="992" w:gutter="0"/>
          <w:cols w:space="425" w:num="1"/>
          <w:docGrid w:linePitch="312" w:charSpace="0"/>
        </w:sectPr>
      </w:pPr>
    </w:p>
    <w:p>
      <w:pPr>
        <w:widowControl/>
        <w:rPr>
          <w:rFonts w:ascii="仿宋_GB2312" w:hAnsi="宋体" w:eastAsia="仿宋_GB2312"/>
          <w:sz w:val="32"/>
          <w:szCs w:val="32"/>
        </w:rPr>
      </w:pPr>
      <w:r>
        <w:rPr>
          <w:rFonts w:hint="eastAsia" w:ascii="仿宋_GB2312" w:hAnsi="宋体" w:eastAsia="仿宋_GB2312"/>
          <w:sz w:val="32"/>
          <w:szCs w:val="32"/>
        </w:rPr>
        <w:t>附表五</w:t>
      </w:r>
    </w:p>
    <w:p>
      <w:pPr>
        <w:widowControl/>
        <w:jc w:val="center"/>
        <w:rPr>
          <w:rFonts w:ascii="方正小标宋简体" w:eastAsia="方正小标宋简体"/>
          <w:sz w:val="44"/>
          <w:szCs w:val="44"/>
        </w:rPr>
      </w:pPr>
      <w:r>
        <w:rPr>
          <w:rFonts w:hint="eastAsia" w:ascii="方正小标宋简体" w:eastAsia="方正小标宋简体"/>
          <w:sz w:val="44"/>
          <w:szCs w:val="44"/>
        </w:rPr>
        <w:t>2021年隆回县公开招聘边远乡镇小学教师岗位计划信息表（五）</w:t>
      </w:r>
    </w:p>
    <w:p>
      <w:pPr>
        <w:spacing w:line="600" w:lineRule="exact"/>
        <w:jc w:val="center"/>
        <w:rPr>
          <w:rFonts w:ascii="楷体_GB2312" w:eastAsia="楷体_GB2312"/>
          <w:b/>
          <w:sz w:val="32"/>
          <w:szCs w:val="32"/>
        </w:rPr>
      </w:pPr>
      <w:r>
        <w:rPr>
          <w:rFonts w:hint="eastAsia" w:ascii="楷体_GB2312" w:eastAsia="楷体_GB2312"/>
          <w:b/>
          <w:sz w:val="32"/>
          <w:szCs w:val="32"/>
        </w:rPr>
        <w:t>（G类计划）</w:t>
      </w:r>
    </w:p>
    <w:tbl>
      <w:tblPr>
        <w:tblStyle w:val="5"/>
        <w:tblW w:w="14620" w:type="dxa"/>
        <w:jc w:val="center"/>
        <w:tblLayout w:type="autofit"/>
        <w:tblCellMar>
          <w:top w:w="0" w:type="dxa"/>
          <w:left w:w="108" w:type="dxa"/>
          <w:bottom w:w="0" w:type="dxa"/>
          <w:right w:w="108" w:type="dxa"/>
        </w:tblCellMar>
      </w:tblPr>
      <w:tblGrid>
        <w:gridCol w:w="1720"/>
        <w:gridCol w:w="700"/>
        <w:gridCol w:w="640"/>
        <w:gridCol w:w="1260"/>
        <w:gridCol w:w="580"/>
        <w:gridCol w:w="1480"/>
        <w:gridCol w:w="572"/>
        <w:gridCol w:w="1228"/>
        <w:gridCol w:w="560"/>
        <w:gridCol w:w="1560"/>
        <w:gridCol w:w="620"/>
        <w:gridCol w:w="1173"/>
        <w:gridCol w:w="607"/>
        <w:gridCol w:w="1040"/>
        <w:gridCol w:w="880"/>
      </w:tblGrid>
      <w:tr>
        <w:tblPrEx>
          <w:tblCellMar>
            <w:top w:w="0" w:type="dxa"/>
            <w:left w:w="108" w:type="dxa"/>
            <w:bottom w:w="0" w:type="dxa"/>
            <w:right w:w="108" w:type="dxa"/>
          </w:tblCellMar>
        </w:tblPrEx>
        <w:trPr>
          <w:trHeight w:val="567" w:hRule="atLeast"/>
          <w:jc w:val="center"/>
        </w:trPr>
        <w:tc>
          <w:tcPr>
            <w:tcW w:w="1720" w:type="dxa"/>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tcMar>
              <w:left w:w="28" w:type="dxa"/>
              <w:right w:w="28" w:type="dxa"/>
            </w:tcMar>
            <w:vAlign w:val="center"/>
          </w:tcPr>
          <w:p>
            <w:pPr>
              <w:widowControl/>
              <w:spacing w:line="240" w:lineRule="exact"/>
              <w:jc w:val="right"/>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项目</w:t>
            </w:r>
          </w:p>
          <w:p>
            <w:pPr>
              <w:widowControl/>
              <w:spacing w:line="240" w:lineRule="exact"/>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科目</w:t>
            </w:r>
          </w:p>
        </w:tc>
        <w:tc>
          <w:tcPr>
            <w:tcW w:w="700" w:type="dxa"/>
            <w:vMerge w:val="restart"/>
            <w:tcBorders>
              <w:top w:val="single" w:color="auto" w:sz="4" w:space="0"/>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计划数</w:t>
            </w:r>
          </w:p>
        </w:tc>
        <w:tc>
          <w:tcPr>
            <w:tcW w:w="11320" w:type="dxa"/>
            <w:gridSpan w:val="12"/>
            <w:tcBorders>
              <w:top w:val="single" w:color="auto" w:sz="4" w:space="0"/>
              <w:left w:val="nil"/>
              <w:bottom w:val="nil"/>
              <w:right w:val="nil"/>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招聘学校计划数与岗位代码</w:t>
            </w:r>
          </w:p>
        </w:tc>
        <w:tc>
          <w:tcPr>
            <w:tcW w:w="880" w:type="dxa"/>
            <w:vMerge w:val="restart"/>
            <w:tcBorders>
              <w:top w:val="single" w:color="auto" w:sz="4" w:space="0"/>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方正小标宋简体" w:hAnsi="方正小标宋简体" w:eastAsia="方正小标宋简体" w:cs="方正小标宋简体"/>
                <w:bCs/>
                <w:kern w:val="0"/>
                <w:szCs w:val="21"/>
              </w:rPr>
              <w:t>备注</w:t>
            </w:r>
          </w:p>
        </w:tc>
      </w:tr>
      <w:tr>
        <w:tblPrEx>
          <w:tblCellMar>
            <w:top w:w="0" w:type="dxa"/>
            <w:left w:w="108" w:type="dxa"/>
            <w:bottom w:w="0" w:type="dxa"/>
            <w:right w:w="108" w:type="dxa"/>
          </w:tblCellMar>
        </w:tblPrEx>
        <w:trPr>
          <w:trHeight w:val="567" w:hRule="atLeast"/>
          <w:jc w:val="center"/>
        </w:trPr>
        <w:tc>
          <w:tcPr>
            <w:tcW w:w="1720" w:type="dxa"/>
            <w:vMerge w:val="continue"/>
            <w:tcBorders>
              <w:top w:val="single" w:color="auto" w:sz="4" w:space="0"/>
              <w:left w:val="single" w:color="auto" w:sz="4" w:space="0"/>
              <w:bottom w:val="single" w:color="auto" w:sz="4" w:space="0"/>
              <w:right w:val="single" w:color="auto" w:sz="4" w:space="0"/>
              <w:tl2br w:val="single" w:color="auto" w:sz="4" w:space="0"/>
            </w:tcBorders>
            <w:tcMar>
              <w:left w:w="28" w:type="dxa"/>
              <w:right w:w="28" w:type="dxa"/>
            </w:tcMar>
            <w:vAlign w:val="center"/>
          </w:tcPr>
          <w:p>
            <w:pPr>
              <w:widowControl/>
              <w:spacing w:line="240" w:lineRule="exact"/>
              <w:jc w:val="left"/>
              <w:rPr>
                <w:rFonts w:hint="eastAsia" w:ascii="方正小标宋简体" w:hAnsi="方正小标宋简体" w:eastAsia="方正小标宋简体" w:cs="方正小标宋简体"/>
                <w:bCs/>
                <w:kern w:val="0"/>
                <w:szCs w:val="21"/>
              </w:rPr>
            </w:pPr>
          </w:p>
        </w:tc>
        <w:tc>
          <w:tcPr>
            <w:tcW w:w="700"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left"/>
              <w:rPr>
                <w:rFonts w:hint="eastAsia" w:ascii="方正小标宋简体" w:hAnsi="方正小标宋简体" w:eastAsia="方正小标宋简体" w:cs="方正小标宋简体"/>
                <w:bCs/>
                <w:kern w:val="0"/>
                <w:szCs w:val="21"/>
              </w:rPr>
            </w:pPr>
          </w:p>
        </w:tc>
        <w:tc>
          <w:tcPr>
            <w:tcW w:w="64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岗位代码</w:t>
            </w:r>
          </w:p>
        </w:tc>
        <w:tc>
          <w:tcPr>
            <w:tcW w:w="126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麻塘山乡所属学校</w:t>
            </w:r>
          </w:p>
        </w:tc>
        <w:tc>
          <w:tcPr>
            <w:tcW w:w="58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岗位代码</w:t>
            </w:r>
          </w:p>
        </w:tc>
        <w:tc>
          <w:tcPr>
            <w:tcW w:w="148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虎形山瑶族乡所属学校</w:t>
            </w:r>
          </w:p>
        </w:tc>
        <w:tc>
          <w:tcPr>
            <w:tcW w:w="572"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岗位代码</w:t>
            </w:r>
          </w:p>
        </w:tc>
        <w:tc>
          <w:tcPr>
            <w:tcW w:w="1228"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小沙江镇所属学校</w:t>
            </w:r>
          </w:p>
        </w:tc>
        <w:tc>
          <w:tcPr>
            <w:tcW w:w="56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岗位代码</w:t>
            </w:r>
          </w:p>
        </w:tc>
        <w:tc>
          <w:tcPr>
            <w:tcW w:w="156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罗洪镇所属学校</w:t>
            </w:r>
          </w:p>
        </w:tc>
        <w:tc>
          <w:tcPr>
            <w:tcW w:w="62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岗位代码</w:t>
            </w:r>
          </w:p>
        </w:tc>
        <w:tc>
          <w:tcPr>
            <w:tcW w:w="1173"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鸭田镇所属学校</w:t>
            </w:r>
          </w:p>
        </w:tc>
        <w:tc>
          <w:tcPr>
            <w:tcW w:w="607"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岗位代码</w:t>
            </w:r>
          </w:p>
        </w:tc>
        <w:tc>
          <w:tcPr>
            <w:tcW w:w="104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大水田乡所属学校</w:t>
            </w:r>
          </w:p>
        </w:tc>
        <w:tc>
          <w:tcPr>
            <w:tcW w:w="880"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left"/>
              <w:rPr>
                <w:rFonts w:ascii="宋体" w:hAnsi="宋体" w:eastAsia="宋体" w:cs="宋体"/>
                <w:bCs/>
                <w:kern w:val="0"/>
                <w:szCs w:val="21"/>
              </w:rPr>
            </w:pPr>
          </w:p>
        </w:tc>
      </w:tr>
      <w:tr>
        <w:tblPrEx>
          <w:tblCellMar>
            <w:top w:w="0" w:type="dxa"/>
            <w:left w:w="108" w:type="dxa"/>
            <w:bottom w:w="0" w:type="dxa"/>
            <w:right w:w="108" w:type="dxa"/>
          </w:tblCellMar>
        </w:tblPrEx>
        <w:trPr>
          <w:trHeight w:val="567"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小学语文</w:t>
            </w:r>
          </w:p>
        </w:tc>
        <w:tc>
          <w:tcPr>
            <w:tcW w:w="70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21</w:t>
            </w:r>
          </w:p>
        </w:tc>
        <w:tc>
          <w:tcPr>
            <w:tcW w:w="64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G101</w:t>
            </w:r>
          </w:p>
        </w:tc>
        <w:tc>
          <w:tcPr>
            <w:tcW w:w="12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3名</w:t>
            </w:r>
            <w:r>
              <w:rPr>
                <w:rFonts w:hint="eastAsia" w:ascii="宋体" w:hAnsi="宋体" w:eastAsia="宋体" w:cs="宋体"/>
                <w:kern w:val="0"/>
                <w:szCs w:val="21"/>
              </w:rPr>
              <w:t>（麻塘山九年义务制学校1、青山九年义务制学校1、老树下教学点1）</w:t>
            </w:r>
          </w:p>
        </w:tc>
        <w:tc>
          <w:tcPr>
            <w:tcW w:w="58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G102</w:t>
            </w:r>
          </w:p>
        </w:tc>
        <w:tc>
          <w:tcPr>
            <w:tcW w:w="148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2名</w:t>
            </w:r>
            <w:r>
              <w:rPr>
                <w:rFonts w:hint="eastAsia" w:ascii="宋体" w:hAnsi="宋体" w:eastAsia="宋体" w:cs="宋体"/>
                <w:kern w:val="0"/>
                <w:szCs w:val="21"/>
              </w:rPr>
              <w:t>（白水洞小学1、大托小学1）</w:t>
            </w:r>
          </w:p>
        </w:tc>
        <w:tc>
          <w:tcPr>
            <w:tcW w:w="572"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G103</w:t>
            </w:r>
          </w:p>
        </w:tc>
        <w:tc>
          <w:tcPr>
            <w:tcW w:w="1228"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3名</w:t>
            </w:r>
            <w:r>
              <w:rPr>
                <w:rFonts w:hint="eastAsia" w:ascii="宋体" w:hAnsi="宋体" w:eastAsia="宋体" w:cs="宋体"/>
                <w:kern w:val="0"/>
                <w:szCs w:val="21"/>
              </w:rPr>
              <w:t>（光化小学1、响龙小学1、旺溪小学1）</w:t>
            </w:r>
          </w:p>
        </w:tc>
        <w:tc>
          <w:tcPr>
            <w:tcW w:w="5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G104</w:t>
            </w:r>
          </w:p>
        </w:tc>
        <w:tc>
          <w:tcPr>
            <w:tcW w:w="15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9名</w:t>
            </w:r>
            <w:r>
              <w:rPr>
                <w:rFonts w:hint="eastAsia" w:ascii="宋体" w:hAnsi="宋体" w:eastAsia="宋体" w:cs="宋体"/>
                <w:kern w:val="0"/>
                <w:szCs w:val="21"/>
              </w:rPr>
              <w:t>（孟公九年义务制学校2、采莲小学2、上罗洪小学2、石凼教学点1、下罗洪小学1、巴油小学1）</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G105</w:t>
            </w:r>
          </w:p>
        </w:tc>
        <w:tc>
          <w:tcPr>
            <w:tcW w:w="1173"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3名</w:t>
            </w:r>
            <w:r>
              <w:rPr>
                <w:rFonts w:hint="eastAsia" w:ascii="宋体" w:hAnsi="宋体" w:eastAsia="宋体" w:cs="宋体"/>
                <w:kern w:val="0"/>
                <w:szCs w:val="21"/>
              </w:rPr>
              <w:t>（麻罗完全小学1、游家小学1、古同小学1）</w:t>
            </w:r>
          </w:p>
        </w:tc>
        <w:tc>
          <w:tcPr>
            <w:tcW w:w="607"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G106</w:t>
            </w:r>
          </w:p>
        </w:tc>
        <w:tc>
          <w:tcPr>
            <w:tcW w:w="104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1名</w:t>
            </w:r>
            <w:r>
              <w:rPr>
                <w:rFonts w:hint="eastAsia" w:ascii="宋体" w:hAnsi="宋体" w:eastAsia="宋体" w:cs="宋体"/>
                <w:kern w:val="0"/>
                <w:szCs w:val="21"/>
              </w:rPr>
              <w:t>（苗竹小学）</w:t>
            </w:r>
          </w:p>
        </w:tc>
        <w:tc>
          <w:tcPr>
            <w:tcW w:w="880" w:type="dxa"/>
            <w:vMerge w:val="restart"/>
            <w:tcBorders>
              <w:top w:val="nil"/>
              <w:left w:val="single" w:color="auto" w:sz="4" w:space="0"/>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567" w:hRule="atLeast"/>
          <w:jc w:val="center"/>
        </w:trPr>
        <w:tc>
          <w:tcPr>
            <w:tcW w:w="1720" w:type="dxa"/>
            <w:tcBorders>
              <w:top w:val="nil"/>
              <w:left w:val="single" w:color="auto" w:sz="4" w:space="0"/>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小学数学</w:t>
            </w:r>
          </w:p>
        </w:tc>
        <w:tc>
          <w:tcPr>
            <w:tcW w:w="70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14</w:t>
            </w:r>
          </w:p>
        </w:tc>
        <w:tc>
          <w:tcPr>
            <w:tcW w:w="64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G201</w:t>
            </w:r>
          </w:p>
        </w:tc>
        <w:tc>
          <w:tcPr>
            <w:tcW w:w="12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1名</w:t>
            </w:r>
            <w:r>
              <w:rPr>
                <w:rFonts w:hint="eastAsia" w:ascii="宋体" w:hAnsi="宋体" w:eastAsia="宋体" w:cs="宋体"/>
                <w:kern w:val="0"/>
                <w:szCs w:val="21"/>
              </w:rPr>
              <w:t>（麻塘山九年义务制学校）</w:t>
            </w:r>
          </w:p>
        </w:tc>
        <w:tc>
          <w:tcPr>
            <w:tcW w:w="58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G202</w:t>
            </w:r>
          </w:p>
        </w:tc>
        <w:tc>
          <w:tcPr>
            <w:tcW w:w="148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3名</w:t>
            </w:r>
            <w:r>
              <w:rPr>
                <w:rFonts w:hint="eastAsia" w:ascii="宋体" w:hAnsi="宋体" w:eastAsia="宋体" w:cs="宋体"/>
                <w:kern w:val="0"/>
                <w:szCs w:val="21"/>
              </w:rPr>
              <w:t>（虎形山瑶族乡九年义务制学校2、白水洞小学1）</w:t>
            </w:r>
          </w:p>
        </w:tc>
        <w:tc>
          <w:tcPr>
            <w:tcW w:w="572"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G203</w:t>
            </w:r>
          </w:p>
        </w:tc>
        <w:tc>
          <w:tcPr>
            <w:tcW w:w="1228"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3名</w:t>
            </w:r>
            <w:r>
              <w:rPr>
                <w:rFonts w:hint="eastAsia" w:ascii="宋体" w:hAnsi="宋体" w:eastAsia="宋体" w:cs="宋体"/>
                <w:kern w:val="0"/>
                <w:szCs w:val="21"/>
              </w:rPr>
              <w:t>（龙坪完全小学1、黄湾小学1、肖家垅小学1）</w:t>
            </w:r>
          </w:p>
        </w:tc>
        <w:tc>
          <w:tcPr>
            <w:tcW w:w="5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G204</w:t>
            </w:r>
          </w:p>
        </w:tc>
        <w:tc>
          <w:tcPr>
            <w:tcW w:w="15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5名</w:t>
            </w:r>
            <w:r>
              <w:rPr>
                <w:rFonts w:hint="eastAsia" w:ascii="宋体" w:hAnsi="宋体" w:eastAsia="宋体" w:cs="宋体"/>
                <w:kern w:val="0"/>
                <w:szCs w:val="21"/>
              </w:rPr>
              <w:t>（孟公九年义务制学校2、石凼教学点1、下罗洪小学1、巴油小学1）</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G205</w:t>
            </w:r>
          </w:p>
        </w:tc>
        <w:tc>
          <w:tcPr>
            <w:tcW w:w="1173"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2名</w:t>
            </w:r>
            <w:r>
              <w:rPr>
                <w:rFonts w:hint="eastAsia" w:ascii="宋体" w:hAnsi="宋体" w:eastAsia="宋体" w:cs="宋体"/>
                <w:kern w:val="0"/>
                <w:szCs w:val="21"/>
              </w:rPr>
              <w:t>（麻罗完全小学1、李子坳小学1）</w:t>
            </w:r>
          </w:p>
        </w:tc>
        <w:tc>
          <w:tcPr>
            <w:tcW w:w="607"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04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880" w:type="dxa"/>
            <w:vMerge w:val="continue"/>
            <w:tcBorders>
              <w:top w:val="nil"/>
              <w:left w:val="single" w:color="auto" w:sz="4" w:space="0"/>
              <w:bottom w:val="nil"/>
              <w:right w:val="single" w:color="auto" w:sz="4" w:space="0"/>
            </w:tcBorders>
            <w:tcMar>
              <w:left w:w="28" w:type="dxa"/>
              <w:right w:w="28" w:type="dxa"/>
            </w:tcMar>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567" w:hRule="atLeast"/>
          <w:jc w:val="center"/>
        </w:trPr>
        <w:tc>
          <w:tcPr>
            <w:tcW w:w="1720" w:type="dxa"/>
            <w:tcBorders>
              <w:top w:val="nil"/>
              <w:left w:val="single" w:color="auto" w:sz="4" w:space="0"/>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小学英语</w:t>
            </w:r>
          </w:p>
        </w:tc>
        <w:tc>
          <w:tcPr>
            <w:tcW w:w="70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10</w:t>
            </w:r>
          </w:p>
        </w:tc>
        <w:tc>
          <w:tcPr>
            <w:tcW w:w="64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G301</w:t>
            </w:r>
          </w:p>
        </w:tc>
        <w:tc>
          <w:tcPr>
            <w:tcW w:w="12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2名</w:t>
            </w:r>
            <w:r>
              <w:rPr>
                <w:rFonts w:hint="eastAsia" w:ascii="宋体" w:hAnsi="宋体" w:eastAsia="宋体" w:cs="宋体"/>
                <w:kern w:val="0"/>
                <w:szCs w:val="21"/>
              </w:rPr>
              <w:t>（麻塘山九年义务制学校1、青山九年义务制学校1）</w:t>
            </w:r>
          </w:p>
        </w:tc>
        <w:tc>
          <w:tcPr>
            <w:tcW w:w="58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G302</w:t>
            </w:r>
          </w:p>
        </w:tc>
        <w:tc>
          <w:tcPr>
            <w:tcW w:w="148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5名</w:t>
            </w:r>
            <w:r>
              <w:rPr>
                <w:rFonts w:hint="eastAsia" w:ascii="宋体" w:hAnsi="宋体" w:eastAsia="宋体" w:cs="宋体"/>
                <w:kern w:val="0"/>
                <w:szCs w:val="21"/>
              </w:rPr>
              <w:t>（虎形山瑶族乡九年义务制学校1、白水洞小学2、大托小学1、水栗凼小学1）</w:t>
            </w:r>
          </w:p>
        </w:tc>
        <w:tc>
          <w:tcPr>
            <w:tcW w:w="572"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G303</w:t>
            </w:r>
          </w:p>
        </w:tc>
        <w:tc>
          <w:tcPr>
            <w:tcW w:w="1228"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2名</w:t>
            </w:r>
            <w:r>
              <w:rPr>
                <w:rFonts w:hint="eastAsia" w:ascii="宋体" w:hAnsi="宋体" w:eastAsia="宋体" w:cs="宋体"/>
                <w:kern w:val="0"/>
                <w:szCs w:val="21"/>
              </w:rPr>
              <w:t>（龙坪完全小学1、梅坪完全小学1）</w:t>
            </w:r>
          </w:p>
        </w:tc>
        <w:tc>
          <w:tcPr>
            <w:tcW w:w="5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G304</w:t>
            </w:r>
          </w:p>
        </w:tc>
        <w:tc>
          <w:tcPr>
            <w:tcW w:w="1173"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1名</w:t>
            </w:r>
            <w:r>
              <w:rPr>
                <w:rFonts w:hint="eastAsia" w:ascii="宋体" w:hAnsi="宋体" w:eastAsia="宋体" w:cs="宋体"/>
                <w:kern w:val="0"/>
                <w:szCs w:val="21"/>
              </w:rPr>
              <w:t>（李子坳小学）</w:t>
            </w:r>
          </w:p>
        </w:tc>
        <w:tc>
          <w:tcPr>
            <w:tcW w:w="607"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04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880" w:type="dxa"/>
            <w:vMerge w:val="continue"/>
            <w:tcBorders>
              <w:top w:val="nil"/>
              <w:left w:val="single" w:color="auto" w:sz="4" w:space="0"/>
              <w:bottom w:val="nil"/>
              <w:right w:val="single" w:color="auto" w:sz="4" w:space="0"/>
            </w:tcBorders>
            <w:tcMar>
              <w:left w:w="28" w:type="dxa"/>
              <w:right w:w="28" w:type="dxa"/>
            </w:tcMar>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567" w:hRule="atLeast"/>
          <w:jc w:val="center"/>
        </w:trPr>
        <w:tc>
          <w:tcPr>
            <w:tcW w:w="1720" w:type="dxa"/>
            <w:tcBorders>
              <w:top w:val="nil"/>
              <w:left w:val="single" w:color="auto" w:sz="4" w:space="0"/>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合计</w:t>
            </w:r>
          </w:p>
        </w:tc>
        <w:tc>
          <w:tcPr>
            <w:tcW w:w="70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45</w:t>
            </w:r>
          </w:p>
        </w:tc>
        <w:tc>
          <w:tcPr>
            <w:tcW w:w="64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2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58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48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572"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228"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5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173"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607"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04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88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bl>
    <w:p>
      <w:pPr>
        <w:widowControl/>
        <w:rPr>
          <w:rFonts w:ascii="宋体" w:hAnsi="宋体" w:eastAsia="宋体"/>
          <w:szCs w:val="21"/>
        </w:rPr>
        <w:sectPr>
          <w:pgSz w:w="16838" w:h="11906" w:orient="landscape"/>
          <w:pgMar w:top="1644" w:right="1871" w:bottom="1644" w:left="1701" w:header="851" w:footer="992" w:gutter="0"/>
          <w:cols w:space="425" w:num="1"/>
          <w:docGrid w:linePitch="312" w:charSpace="0"/>
        </w:sectPr>
      </w:pPr>
    </w:p>
    <w:p>
      <w:pPr>
        <w:widowControl/>
        <w:rPr>
          <w:rFonts w:ascii="仿宋_GB2312" w:hAnsi="宋体" w:eastAsia="仿宋_GB2312"/>
          <w:sz w:val="32"/>
          <w:szCs w:val="32"/>
        </w:rPr>
      </w:pPr>
      <w:bookmarkStart w:id="0" w:name="_GoBack"/>
      <w:r>
        <w:rPr>
          <w:rFonts w:hint="eastAsia" w:ascii="仿宋_GB2312" w:hAnsi="宋体" w:eastAsia="仿宋_GB2312"/>
          <w:sz w:val="32"/>
          <w:szCs w:val="32"/>
        </w:rPr>
        <w:t>附表六</w:t>
      </w:r>
    </w:p>
    <w:p>
      <w:pPr>
        <w:widowControl/>
        <w:jc w:val="center"/>
        <w:rPr>
          <w:rFonts w:ascii="方正小标宋简体" w:hAnsi="宋体" w:eastAsia="方正小标宋简体"/>
          <w:w w:val="75"/>
          <w:sz w:val="44"/>
          <w:szCs w:val="44"/>
        </w:rPr>
      </w:pPr>
      <w:r>
        <w:rPr>
          <w:rFonts w:hint="eastAsia" w:ascii="方正小标宋简体" w:hAnsi="宋体" w:eastAsia="方正小标宋简体"/>
          <w:w w:val="75"/>
          <w:sz w:val="44"/>
          <w:szCs w:val="44"/>
        </w:rPr>
        <w:t>2021年隆回县公开招聘中小学（职业中专）教师报名登记表</w:t>
      </w:r>
    </w:p>
    <w:p>
      <w:pPr>
        <w:widowControl/>
        <w:rPr>
          <w:rFonts w:hint="eastAsia" w:ascii="宋体" w:hAnsi="宋体" w:eastAsia="宋体"/>
          <w:szCs w:val="21"/>
          <w:u w:val="single"/>
        </w:rPr>
      </w:pPr>
      <w:r>
        <w:rPr>
          <w:rFonts w:hint="eastAsia" w:ascii="宋体" w:hAnsi="宋体" w:eastAsia="宋体"/>
          <w:szCs w:val="21"/>
        </w:rPr>
        <w:t>报名序号：</w:t>
      </w:r>
      <w:r>
        <w:rPr>
          <w:rFonts w:hint="eastAsia" w:ascii="宋体" w:hAnsi="宋体" w:eastAsia="宋体"/>
          <w:szCs w:val="21"/>
          <w:u w:val="single"/>
        </w:rPr>
        <w:t xml:space="preserve">                 </w:t>
      </w:r>
    </w:p>
    <w:tbl>
      <w:tblPr>
        <w:tblStyle w:val="5"/>
        <w:tblW w:w="9640" w:type="dxa"/>
        <w:jc w:val="center"/>
        <w:tblLayout w:type="autofit"/>
        <w:tblCellMar>
          <w:top w:w="0" w:type="dxa"/>
          <w:left w:w="108" w:type="dxa"/>
          <w:bottom w:w="0" w:type="dxa"/>
          <w:right w:w="108" w:type="dxa"/>
        </w:tblCellMar>
      </w:tblPr>
      <w:tblGrid>
        <w:gridCol w:w="1000"/>
        <w:gridCol w:w="1280"/>
        <w:gridCol w:w="1060"/>
        <w:gridCol w:w="660"/>
        <w:gridCol w:w="700"/>
        <w:gridCol w:w="640"/>
        <w:gridCol w:w="1200"/>
        <w:gridCol w:w="880"/>
        <w:gridCol w:w="660"/>
        <w:gridCol w:w="1560"/>
      </w:tblGrid>
      <w:tr>
        <w:tblPrEx>
          <w:tblCellMar>
            <w:top w:w="0" w:type="dxa"/>
            <w:left w:w="108" w:type="dxa"/>
            <w:bottom w:w="0" w:type="dxa"/>
            <w:right w:w="108" w:type="dxa"/>
          </w:tblCellMar>
        </w:tblPrEx>
        <w:trPr>
          <w:trHeight w:val="645" w:hRule="atLeast"/>
          <w:jc w:val="center"/>
        </w:trPr>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报考岗位计划</w:t>
            </w:r>
          </w:p>
        </w:tc>
        <w:tc>
          <w:tcPr>
            <w:tcW w:w="23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报考</w:t>
            </w:r>
            <w:r>
              <w:rPr>
                <w:rFonts w:hint="eastAsia" w:ascii="方正小标宋简体" w:hAnsi="方正小标宋简体" w:eastAsia="方正小标宋简体" w:cs="方正小标宋简体"/>
                <w:kern w:val="0"/>
                <w:szCs w:val="21"/>
              </w:rPr>
              <w:br w:type="textWrapping"/>
            </w:r>
            <w:r>
              <w:rPr>
                <w:rFonts w:hint="eastAsia" w:ascii="方正小标宋简体" w:hAnsi="方正小标宋简体" w:eastAsia="方正小标宋简体" w:cs="方正小标宋简体"/>
                <w:kern w:val="0"/>
                <w:szCs w:val="21"/>
              </w:rPr>
              <w:t>科目</w:t>
            </w:r>
          </w:p>
        </w:tc>
        <w:tc>
          <w:tcPr>
            <w:tcW w:w="13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岗位</w:t>
            </w:r>
            <w:r>
              <w:rPr>
                <w:rFonts w:hint="eastAsia" w:ascii="方正小标宋简体" w:hAnsi="方正小标宋简体" w:eastAsia="方正小标宋简体" w:cs="方正小标宋简体"/>
                <w:kern w:val="0"/>
                <w:szCs w:val="21"/>
              </w:rPr>
              <w:br w:type="textWrapping"/>
            </w:r>
            <w:r>
              <w:rPr>
                <w:rFonts w:hint="eastAsia" w:ascii="方正小标宋简体" w:hAnsi="方正小标宋简体" w:eastAsia="方正小标宋简体" w:cs="方正小标宋简体"/>
                <w:kern w:val="0"/>
                <w:szCs w:val="21"/>
              </w:rPr>
              <w:t>代码</w:t>
            </w:r>
          </w:p>
        </w:tc>
        <w:tc>
          <w:tcPr>
            <w:tcW w:w="154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照片</w:t>
            </w:r>
          </w:p>
        </w:tc>
      </w:tr>
      <w:tr>
        <w:tblPrEx>
          <w:tblCellMar>
            <w:top w:w="0" w:type="dxa"/>
            <w:left w:w="108" w:type="dxa"/>
            <w:bottom w:w="0" w:type="dxa"/>
            <w:right w:w="108" w:type="dxa"/>
          </w:tblCellMar>
        </w:tblPrEx>
        <w:trPr>
          <w:trHeight w:val="645" w:hRule="atLeast"/>
          <w:jc w:val="center"/>
        </w:trPr>
        <w:tc>
          <w:tcPr>
            <w:tcW w:w="10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姓　名</w:t>
            </w:r>
          </w:p>
        </w:tc>
        <w:tc>
          <w:tcPr>
            <w:tcW w:w="234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性别</w:t>
            </w:r>
          </w:p>
        </w:tc>
        <w:tc>
          <w:tcPr>
            <w:tcW w:w="134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出生</w:t>
            </w:r>
            <w:r>
              <w:rPr>
                <w:rFonts w:hint="eastAsia" w:ascii="方正小标宋简体" w:hAnsi="方正小标宋简体" w:eastAsia="方正小标宋简体" w:cs="方正小标宋简体"/>
                <w:kern w:val="0"/>
                <w:szCs w:val="21"/>
              </w:rPr>
              <w:br w:type="textWrapping"/>
            </w:r>
            <w:r>
              <w:rPr>
                <w:rFonts w:hint="eastAsia" w:ascii="方正小标宋简体" w:hAnsi="方正小标宋简体" w:eastAsia="方正小标宋简体" w:cs="方正小标宋简体"/>
                <w:kern w:val="0"/>
                <w:szCs w:val="21"/>
              </w:rPr>
              <w:t>年月</w:t>
            </w:r>
          </w:p>
        </w:tc>
        <w:tc>
          <w:tcPr>
            <w:tcW w:w="154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645" w:hRule="atLeast"/>
          <w:jc w:val="center"/>
        </w:trPr>
        <w:tc>
          <w:tcPr>
            <w:tcW w:w="10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身份证号</w:t>
            </w:r>
          </w:p>
        </w:tc>
        <w:tc>
          <w:tcPr>
            <w:tcW w:w="234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民族</w:t>
            </w:r>
          </w:p>
        </w:tc>
        <w:tc>
          <w:tcPr>
            <w:tcW w:w="13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婚姻</w:t>
            </w:r>
            <w:r>
              <w:rPr>
                <w:rFonts w:hint="eastAsia" w:ascii="方正小标宋简体" w:hAnsi="方正小标宋简体" w:eastAsia="方正小标宋简体" w:cs="方正小标宋简体"/>
                <w:kern w:val="0"/>
                <w:szCs w:val="21"/>
              </w:rPr>
              <w:br w:type="textWrapping"/>
            </w:r>
            <w:r>
              <w:rPr>
                <w:rFonts w:hint="eastAsia" w:ascii="方正小标宋简体" w:hAnsi="方正小标宋简体" w:eastAsia="方正小标宋简体" w:cs="方正小标宋简体"/>
                <w:kern w:val="0"/>
                <w:szCs w:val="21"/>
              </w:rPr>
              <w:t>状况</w:t>
            </w:r>
          </w:p>
        </w:tc>
        <w:tc>
          <w:tcPr>
            <w:tcW w:w="15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645" w:hRule="atLeast"/>
          <w:jc w:val="center"/>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户籍</w:t>
            </w:r>
            <w:r>
              <w:rPr>
                <w:rFonts w:hint="eastAsia" w:ascii="方正小标宋简体" w:hAnsi="方正小标宋简体" w:eastAsia="方正小标宋简体" w:cs="方正小标宋简体"/>
                <w:kern w:val="0"/>
                <w:szCs w:val="21"/>
              </w:rPr>
              <w:br w:type="textWrapping"/>
            </w:r>
            <w:r>
              <w:rPr>
                <w:rFonts w:hint="eastAsia" w:ascii="方正小标宋简体" w:hAnsi="方正小标宋简体" w:eastAsia="方正小标宋简体" w:cs="方正小标宋简体"/>
                <w:kern w:val="0"/>
                <w:szCs w:val="21"/>
              </w:rPr>
              <w:t>所在地</w:t>
            </w:r>
          </w:p>
        </w:tc>
        <w:tc>
          <w:tcPr>
            <w:tcW w:w="23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联系电话</w:t>
            </w:r>
          </w:p>
        </w:tc>
        <w:tc>
          <w:tcPr>
            <w:tcW w:w="134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QQ或邮箱</w:t>
            </w:r>
          </w:p>
        </w:tc>
        <w:tc>
          <w:tcPr>
            <w:tcW w:w="154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645" w:hRule="atLeast"/>
          <w:jc w:val="center"/>
        </w:trPr>
        <w:tc>
          <w:tcPr>
            <w:tcW w:w="10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文化程度</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第一学历（全日制）</w:t>
            </w:r>
          </w:p>
        </w:tc>
        <w:tc>
          <w:tcPr>
            <w:tcW w:w="10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毕业院校</w:t>
            </w:r>
            <w:r>
              <w:rPr>
                <w:rFonts w:hint="eastAsia" w:ascii="方正小标宋简体" w:hAnsi="方正小标宋简体" w:eastAsia="方正小标宋简体" w:cs="方正小标宋简体"/>
                <w:kern w:val="0"/>
                <w:szCs w:val="21"/>
              </w:rPr>
              <w:br w:type="textWrapping"/>
            </w:r>
            <w:r>
              <w:rPr>
                <w:rFonts w:hint="eastAsia" w:ascii="方正小标宋简体" w:hAnsi="方正小标宋简体" w:eastAsia="方正小标宋简体" w:cs="方正小标宋简体"/>
                <w:kern w:val="0"/>
                <w:szCs w:val="21"/>
              </w:rPr>
              <w:t>专业及时间</w:t>
            </w:r>
          </w:p>
        </w:tc>
        <w:tc>
          <w:tcPr>
            <w:tcW w:w="49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5" w:hRule="atLeast"/>
          <w:jc w:val="center"/>
        </w:trPr>
        <w:tc>
          <w:tcPr>
            <w:tcW w:w="10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方正小标宋简体" w:hAnsi="方正小标宋简体" w:eastAsia="方正小标宋简体" w:cs="方正小标宋简体"/>
                <w:kern w:val="0"/>
                <w:szCs w:val="21"/>
              </w:rPr>
            </w:pP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最高学历</w:t>
            </w:r>
          </w:p>
        </w:tc>
        <w:tc>
          <w:tcPr>
            <w:tcW w:w="10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毕业院校</w:t>
            </w:r>
            <w:r>
              <w:rPr>
                <w:rFonts w:hint="eastAsia" w:ascii="方正小标宋简体" w:hAnsi="方正小标宋简体" w:eastAsia="方正小标宋简体" w:cs="方正小标宋简体"/>
                <w:kern w:val="0"/>
                <w:szCs w:val="21"/>
              </w:rPr>
              <w:br w:type="textWrapping"/>
            </w:r>
            <w:r>
              <w:rPr>
                <w:rFonts w:hint="eastAsia" w:ascii="方正小标宋简体" w:hAnsi="方正小标宋简体" w:eastAsia="方正小标宋简体" w:cs="方正小标宋简体"/>
                <w:kern w:val="0"/>
                <w:szCs w:val="21"/>
              </w:rPr>
              <w:t>专业及时间</w:t>
            </w:r>
          </w:p>
        </w:tc>
        <w:tc>
          <w:tcPr>
            <w:tcW w:w="494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762" w:hRule="atLeast"/>
          <w:jc w:val="center"/>
        </w:trPr>
        <w:tc>
          <w:tcPr>
            <w:tcW w:w="2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教师资格证情况</w:t>
            </w:r>
          </w:p>
        </w:tc>
        <w:tc>
          <w:tcPr>
            <w:tcW w:w="10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w:t>
            </w:r>
          </w:p>
        </w:tc>
        <w:tc>
          <w:tcPr>
            <w:tcW w:w="2000"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p>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教师资格证</w:t>
            </w:r>
          </w:p>
          <w:p>
            <w:pPr>
              <w:widowControl/>
              <w:jc w:val="center"/>
              <w:rPr>
                <w:rFonts w:hint="eastAsia" w:ascii="方正小标宋简体" w:hAnsi="方正小标宋简体" w:eastAsia="方正小标宋简体" w:cs="方正小标宋简体"/>
                <w:kern w:val="0"/>
                <w:szCs w:val="21"/>
                <w:lang w:eastAsia="zh-CN"/>
              </w:rPr>
            </w:pPr>
            <w:r>
              <w:rPr>
                <w:rFonts w:hint="eastAsia" w:ascii="方正小标宋简体" w:hAnsi="方正小标宋简体" w:eastAsia="方正小标宋简体" w:cs="方正小标宋简体"/>
                <w:kern w:val="0"/>
                <w:szCs w:val="21"/>
                <w:lang w:eastAsia="zh-CN"/>
              </w:rPr>
              <w:t>层次</w:t>
            </w:r>
          </w:p>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w:t>
            </w:r>
          </w:p>
        </w:tc>
        <w:tc>
          <w:tcPr>
            <w:tcW w:w="20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取得</w:t>
            </w:r>
            <w:r>
              <w:rPr>
                <w:rFonts w:hint="eastAsia" w:ascii="方正小标宋简体" w:hAnsi="方正小标宋简体" w:eastAsia="方正小标宋简体" w:cs="方正小标宋简体"/>
                <w:kern w:val="0"/>
                <w:szCs w:val="21"/>
              </w:rPr>
              <w:br w:type="textWrapping"/>
            </w:r>
            <w:r>
              <w:rPr>
                <w:rFonts w:hint="eastAsia" w:ascii="方正小标宋简体" w:hAnsi="方正小标宋简体" w:eastAsia="方正小标宋简体" w:cs="方正小标宋简体"/>
                <w:kern w:val="0"/>
                <w:szCs w:val="21"/>
              </w:rPr>
              <w:t>时间</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1013" w:hRule="atLeast"/>
          <w:jc w:val="center"/>
        </w:trPr>
        <w:tc>
          <w:tcPr>
            <w:tcW w:w="2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与应聘岗位相关的实践经历或取得的成绩</w:t>
            </w:r>
          </w:p>
        </w:tc>
        <w:tc>
          <w:tcPr>
            <w:tcW w:w="736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1191" w:hRule="atLeast"/>
          <w:jc w:val="center"/>
        </w:trPr>
        <w:tc>
          <w:tcPr>
            <w:tcW w:w="2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xml:space="preserve">工 作 简 历                                   </w:t>
            </w:r>
            <w:r>
              <w:rPr>
                <w:rFonts w:hint="eastAsia" w:ascii="方正小标宋简体" w:hAnsi="方正小标宋简体" w:eastAsia="方正小标宋简体" w:cs="方正小标宋简体"/>
                <w:kern w:val="0"/>
                <w:szCs w:val="21"/>
              </w:rPr>
              <w:br w:type="textWrapping"/>
            </w:r>
            <w:r>
              <w:rPr>
                <w:rFonts w:hint="eastAsia" w:ascii="方正小标宋简体" w:hAnsi="方正小标宋简体" w:eastAsia="方正小标宋简体" w:cs="方正小标宋简体"/>
                <w:kern w:val="0"/>
                <w:szCs w:val="21"/>
              </w:rPr>
              <w:t>（学习、工作经历）</w:t>
            </w:r>
          </w:p>
        </w:tc>
        <w:tc>
          <w:tcPr>
            <w:tcW w:w="736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2278" w:hRule="atLeast"/>
          <w:jc w:val="center"/>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报名</w:t>
            </w:r>
          </w:p>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初审</w:t>
            </w:r>
          </w:p>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意见</w:t>
            </w:r>
          </w:p>
        </w:tc>
        <w:tc>
          <w:tcPr>
            <w:tcW w:w="3700"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方正小标宋简体" w:hAnsi="方正小标宋简体" w:eastAsia="方正小标宋简体" w:cs="方正小标宋简体"/>
                <w:kern w:val="0"/>
                <w:szCs w:val="21"/>
              </w:rPr>
            </w:pPr>
          </w:p>
          <w:p>
            <w:pPr>
              <w:widowControl/>
              <w:jc w:val="left"/>
              <w:rPr>
                <w:rFonts w:hint="eastAsia" w:ascii="方正小标宋简体" w:hAnsi="方正小标宋简体" w:eastAsia="方正小标宋简体" w:cs="方正小标宋简体"/>
                <w:kern w:val="0"/>
                <w:szCs w:val="21"/>
              </w:rPr>
            </w:pPr>
          </w:p>
          <w:p>
            <w:pPr>
              <w:widowControl/>
              <w:jc w:val="left"/>
              <w:rPr>
                <w:rFonts w:hint="eastAsia" w:ascii="方正小标宋简体" w:hAnsi="方正小标宋简体" w:eastAsia="方正小标宋简体" w:cs="方正小标宋简体"/>
                <w:kern w:val="0"/>
                <w:szCs w:val="21"/>
              </w:rPr>
            </w:pPr>
          </w:p>
          <w:p>
            <w:pPr>
              <w:widowControl/>
              <w:jc w:val="left"/>
              <w:rPr>
                <w:rFonts w:hint="eastAsia" w:ascii="方正小标宋简体" w:hAnsi="方正小标宋简体" w:eastAsia="方正小标宋简体" w:cs="方正小标宋简体"/>
                <w:kern w:val="0"/>
                <w:szCs w:val="21"/>
              </w:rPr>
            </w:pPr>
          </w:p>
          <w:p>
            <w:pPr>
              <w:widowControl/>
              <w:jc w:val="left"/>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xml:space="preserve">      签　名：</w:t>
            </w:r>
          </w:p>
          <w:p>
            <w:pPr>
              <w:widowControl/>
              <w:jc w:val="left"/>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年　  月　  日</w:t>
            </w:r>
          </w:p>
        </w:tc>
        <w:tc>
          <w:tcPr>
            <w:tcW w:w="18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公开招聘</w:t>
            </w:r>
          </w:p>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领导小组</w:t>
            </w:r>
          </w:p>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办公室</w:t>
            </w:r>
          </w:p>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审查意见</w:t>
            </w:r>
          </w:p>
        </w:tc>
        <w:tc>
          <w:tcPr>
            <w:tcW w:w="3100" w:type="dxa"/>
            <w:gridSpan w:val="3"/>
            <w:tcBorders>
              <w:top w:val="single" w:color="auto" w:sz="4" w:space="0"/>
              <w:left w:val="nil"/>
              <w:bottom w:val="single" w:color="auto" w:sz="4" w:space="0"/>
              <w:right w:val="single" w:color="auto" w:sz="4" w:space="0"/>
            </w:tcBorders>
            <w:shd w:val="clear" w:color="auto" w:fill="auto"/>
            <w:vAlign w:val="bottom"/>
          </w:tcPr>
          <w:p>
            <w:pPr>
              <w:widowControl/>
              <w:ind w:left="1470" w:hanging="1470" w:hangingChars="700"/>
              <w:jc w:val="left"/>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签　名：　　　　</w:t>
            </w:r>
          </w:p>
          <w:p>
            <w:pPr>
              <w:widowControl/>
              <w:ind w:left="1470" w:leftChars="650" w:hanging="105" w:hangingChars="50"/>
              <w:jc w:val="left"/>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年　  月　  日</w:t>
            </w:r>
          </w:p>
        </w:tc>
      </w:tr>
      <w:tr>
        <w:tblPrEx>
          <w:tblCellMar>
            <w:top w:w="0" w:type="dxa"/>
            <w:left w:w="108" w:type="dxa"/>
            <w:bottom w:w="0" w:type="dxa"/>
            <w:right w:w="108" w:type="dxa"/>
          </w:tblCellMar>
        </w:tblPrEx>
        <w:trPr>
          <w:trHeight w:val="1425" w:hRule="atLeast"/>
          <w:jc w:val="center"/>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备注</w:t>
            </w:r>
          </w:p>
        </w:tc>
        <w:tc>
          <w:tcPr>
            <w:tcW w:w="8640" w:type="dxa"/>
            <w:gridSpan w:val="9"/>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本人承诺填写的信息及提供的材料均合法、真实、有效，符合应聘岗位所需的资格条件。如有弄虚作假或填写失实、失误，承诺自动放弃考试或录取聘用资格。</w:t>
            </w:r>
            <w:r>
              <w:rPr>
                <w:rFonts w:hint="eastAsia" w:ascii="方正小标宋简体" w:hAnsi="方正小标宋简体" w:eastAsia="方正小标宋简体" w:cs="方正小标宋简体"/>
                <w:kern w:val="0"/>
                <w:szCs w:val="21"/>
              </w:rPr>
              <w:br w:type="textWrapping"/>
            </w:r>
            <w:r>
              <w:rPr>
                <w:rFonts w:hint="eastAsia" w:ascii="方正小标宋简体" w:hAnsi="方正小标宋简体" w:eastAsia="方正小标宋简体" w:cs="方正小标宋简体"/>
                <w:kern w:val="0"/>
                <w:szCs w:val="21"/>
              </w:rPr>
              <w:br w:type="textWrapping"/>
            </w:r>
            <w:r>
              <w:rPr>
                <w:rFonts w:hint="eastAsia" w:ascii="方正小标宋简体" w:hAnsi="方正小标宋简体" w:eastAsia="方正小标宋简体" w:cs="方正小标宋简体"/>
                <w:kern w:val="0"/>
                <w:szCs w:val="21"/>
              </w:rPr>
              <w:t xml:space="preserve">                          应聘人签名： </w:t>
            </w:r>
            <w:r>
              <w:rPr>
                <w:rFonts w:hint="eastAsia" w:ascii="方正小标宋简体" w:hAnsi="方正小标宋简体" w:eastAsia="方正小标宋简体" w:cs="方正小标宋简体"/>
                <w:kern w:val="0"/>
                <w:szCs w:val="21"/>
                <w:u w:val="single"/>
              </w:rPr>
              <w:t xml:space="preserve">           </w:t>
            </w:r>
            <w:r>
              <w:rPr>
                <w:rFonts w:hint="eastAsia" w:ascii="方正小标宋简体" w:hAnsi="方正小标宋简体" w:eastAsia="方正小标宋简体" w:cs="方正小标宋简体"/>
                <w:kern w:val="0"/>
                <w:szCs w:val="21"/>
              </w:rPr>
              <w:t xml:space="preserve">      年   月   日</w:t>
            </w:r>
          </w:p>
        </w:tc>
      </w:tr>
    </w:tbl>
    <w:p>
      <w:pPr>
        <w:widowControl/>
        <w:rPr>
          <w:rFonts w:ascii="宋体" w:hAnsi="宋体" w:eastAsia="宋体"/>
          <w:szCs w:val="21"/>
        </w:rPr>
      </w:pPr>
      <w:r>
        <w:rPr>
          <w:rFonts w:hint="eastAsia" w:ascii="宋体" w:hAnsi="宋体" w:eastAsia="宋体"/>
          <w:szCs w:val="21"/>
        </w:rPr>
        <w:t>说明：1．报名序号由工作人员填写；2．考生必须如实填写以上内容，如填报虚假信息者，取消考试或聘用资格；3．电话必须保持畅通。</w:t>
      </w:r>
    </w:p>
    <w:bookmarkEnd w:id="0"/>
    <w:p>
      <w:pPr>
        <w:spacing w:line="480" w:lineRule="exact"/>
        <w:jc w:val="left"/>
        <w:rPr>
          <w:rFonts w:ascii="仿宋_GB2312" w:hAnsi="黑体" w:eastAsia="仿宋_GB2312"/>
          <w:sz w:val="28"/>
          <w:szCs w:val="28"/>
        </w:rPr>
      </w:pPr>
      <w:r>
        <w:rPr>
          <w:rFonts w:hint="eastAsia" w:ascii="仿宋_GB2312" w:hAnsi="黑体" w:eastAsia="仿宋_GB2312"/>
          <w:sz w:val="28"/>
          <w:szCs w:val="28"/>
        </w:rPr>
        <w:t>附件七：</w:t>
      </w:r>
    </w:p>
    <w:p>
      <w:pPr>
        <w:widowControl/>
        <w:shd w:val="clear" w:color="auto" w:fill="FFFFFF"/>
        <w:spacing w:afterLines="100" w:line="720" w:lineRule="exact"/>
        <w:jc w:val="center"/>
        <w:rPr>
          <w:rFonts w:hint="eastAsia" w:ascii="方正小标宋简体" w:hAnsi="宋体" w:eastAsia="方正小标宋简体" w:cs="宋体"/>
          <w:sz w:val="24"/>
          <w:szCs w:val="24"/>
        </w:rPr>
      </w:pPr>
      <w:r>
        <w:rPr>
          <w:rFonts w:hint="eastAsia" w:ascii="方正小标宋简体" w:hAnsi="宋体" w:eastAsia="方正小标宋简体" w:cs="宋体"/>
          <w:sz w:val="44"/>
          <w:szCs w:val="44"/>
        </w:rPr>
        <w:t>2021年隆回县公开招聘中小学（职业中专）教师任教经历证明</w:t>
      </w:r>
    </w:p>
    <w:p>
      <w:pPr>
        <w:widowControl/>
        <w:shd w:val="clear" w:color="auto" w:fill="FFFFFF"/>
        <w:wordWrap w:val="0"/>
        <w:spacing w:line="420" w:lineRule="atLeast"/>
        <w:ind w:firstLine="480"/>
        <w:jc w:val="center"/>
        <w:rPr>
          <w:rFonts w:hint="eastAsia" w:ascii="楷体_GB2312" w:hAnsi="微软雅黑" w:eastAsia="楷体_GB2312" w:cs="宋体"/>
          <w:sz w:val="32"/>
          <w:szCs w:val="32"/>
        </w:rPr>
      </w:pPr>
      <w:r>
        <w:rPr>
          <w:rFonts w:hint="eastAsia" w:ascii="楷体_GB2312" w:hAnsi="楷体" w:eastAsia="楷体_GB2312" w:cs="宋体"/>
          <w:sz w:val="32"/>
          <w:szCs w:val="32"/>
        </w:rPr>
        <w:t>（乡镇公办学校）（格式文本）</w:t>
      </w:r>
    </w:p>
    <w:p>
      <w:pPr>
        <w:widowControl/>
        <w:shd w:val="clear" w:color="auto" w:fill="FFFFFF"/>
        <w:spacing w:line="600" w:lineRule="exact"/>
        <w:jc w:val="left"/>
        <w:rPr>
          <w:rFonts w:ascii="微软雅黑" w:hAnsi="微软雅黑" w:eastAsia="微软雅黑" w:cs="宋体"/>
          <w:sz w:val="24"/>
          <w:szCs w:val="24"/>
        </w:rPr>
      </w:pPr>
      <w:r>
        <w:rPr>
          <w:rFonts w:hint="eastAsia" w:ascii="仿宋_GB2312" w:hAnsi="微软雅黑" w:eastAsia="仿宋_GB2312" w:cs="宋体"/>
          <w:sz w:val="32"/>
          <w:szCs w:val="32"/>
        </w:rPr>
        <w:t>隆回县教育局：</w:t>
      </w:r>
    </w:p>
    <w:p>
      <w:pPr>
        <w:widowControl/>
        <w:shd w:val="clear" w:color="auto" w:fill="FFFFFF"/>
        <w:spacing w:line="600" w:lineRule="exact"/>
        <w:ind w:firstLine="640"/>
        <w:rPr>
          <w:rFonts w:ascii="微软雅黑" w:hAnsi="微软雅黑" w:eastAsia="微软雅黑" w:cs="宋体"/>
          <w:sz w:val="24"/>
          <w:szCs w:val="24"/>
        </w:rPr>
      </w:pPr>
      <w:r>
        <w:rPr>
          <w:rFonts w:hint="eastAsia" w:ascii="仿宋_GB2312" w:hAnsi="微软雅黑" w:eastAsia="仿宋_GB2312" w:cs="宋体"/>
          <w:sz w:val="32"/>
          <w:szCs w:val="32"/>
        </w:rPr>
        <w:t>兹证明，</w:t>
      </w:r>
      <w:r>
        <w:rPr>
          <w:rFonts w:hint="eastAsia" w:ascii="仿宋_GB2312" w:hAnsi="微软雅黑" w:eastAsia="仿宋_GB2312" w:cs="宋体"/>
          <w:sz w:val="32"/>
          <w:u w:val="single"/>
        </w:rPr>
        <w:t xml:space="preserve">              </w:t>
      </w:r>
      <w:r>
        <w:rPr>
          <w:rFonts w:hint="eastAsia" w:ascii="仿宋_GB2312" w:hAnsi="微软雅黑" w:eastAsia="仿宋_GB2312" w:cs="宋体"/>
          <w:sz w:val="32"/>
          <w:szCs w:val="32"/>
        </w:rPr>
        <w:t>同志，男/女,（身份证号码：</w:t>
      </w:r>
      <w:r>
        <w:rPr>
          <w:rFonts w:hint="eastAsia" w:ascii="仿宋_GB2312" w:hAnsi="微软雅黑" w:eastAsia="仿宋_GB2312" w:cs="宋体"/>
          <w:sz w:val="32"/>
          <w:szCs w:val="32"/>
          <w:u w:val="single"/>
        </w:rPr>
        <w:t xml:space="preserve">                     </w:t>
      </w:r>
      <w:r>
        <w:rPr>
          <w:rFonts w:hint="eastAsia" w:ascii="仿宋_GB2312" w:hAnsi="微软雅黑" w:eastAsia="仿宋_GB2312" w:cs="宋体"/>
          <w:sz w:val="32"/>
          <w:szCs w:val="32"/>
        </w:rPr>
        <w:t>），系我单位</w:t>
      </w:r>
      <w:r>
        <w:rPr>
          <w:rFonts w:hint="eastAsia" w:ascii="仿宋_GB2312" w:hAnsi="微软雅黑" w:eastAsia="仿宋_GB2312" w:cs="宋体"/>
          <w:sz w:val="32"/>
          <w:szCs w:val="32"/>
          <w:u w:val="single"/>
        </w:rPr>
        <w:t xml:space="preserve">            </w:t>
      </w:r>
      <w:r>
        <w:rPr>
          <w:rFonts w:hint="eastAsia" w:ascii="仿宋_GB2312" w:hAnsi="微软雅黑" w:eastAsia="仿宋_GB2312" w:cs="宋体"/>
          <w:sz w:val="32"/>
          <w:szCs w:val="32"/>
        </w:rPr>
        <w:t>代课临聘人员，于</w:t>
      </w:r>
      <w:r>
        <w:rPr>
          <w:rFonts w:hint="eastAsia" w:ascii="仿宋_GB2312" w:hAnsi="微软雅黑" w:eastAsia="仿宋_GB2312" w:cs="宋体"/>
          <w:sz w:val="32"/>
          <w:szCs w:val="32"/>
          <w:u w:val="single"/>
        </w:rPr>
        <w:t xml:space="preserve">     </w:t>
      </w:r>
      <w:r>
        <w:rPr>
          <w:rFonts w:hint="eastAsia" w:ascii="仿宋_GB2312" w:hAnsi="微软雅黑" w:eastAsia="仿宋_GB2312" w:cs="宋体"/>
          <w:sz w:val="32"/>
          <w:szCs w:val="32"/>
        </w:rPr>
        <w:t>年</w:t>
      </w:r>
      <w:r>
        <w:rPr>
          <w:rFonts w:hint="eastAsia" w:ascii="仿宋_GB2312" w:hAnsi="微软雅黑" w:eastAsia="仿宋_GB2312" w:cs="宋体"/>
          <w:sz w:val="32"/>
          <w:u w:val="single"/>
        </w:rPr>
        <w:t xml:space="preserve">    </w:t>
      </w:r>
      <w:r>
        <w:rPr>
          <w:rFonts w:hint="eastAsia" w:ascii="仿宋_GB2312" w:hAnsi="微软雅黑" w:eastAsia="仿宋_GB2312" w:cs="宋体"/>
          <w:sz w:val="32"/>
          <w:szCs w:val="32"/>
        </w:rPr>
        <w:t>月至</w:t>
      </w:r>
      <w:r>
        <w:rPr>
          <w:rFonts w:hint="eastAsia" w:ascii="仿宋_GB2312" w:hAnsi="微软雅黑" w:eastAsia="仿宋_GB2312" w:cs="宋体"/>
          <w:sz w:val="32"/>
          <w:u w:val="single"/>
        </w:rPr>
        <w:t xml:space="preserve">      </w:t>
      </w:r>
      <w:r>
        <w:rPr>
          <w:rFonts w:hint="eastAsia" w:ascii="仿宋_GB2312" w:hAnsi="微软雅黑" w:eastAsia="仿宋_GB2312" w:cs="宋体"/>
          <w:sz w:val="32"/>
          <w:szCs w:val="32"/>
        </w:rPr>
        <w:t>年</w:t>
      </w:r>
      <w:r>
        <w:rPr>
          <w:rFonts w:hint="eastAsia" w:ascii="仿宋_GB2312" w:hAnsi="微软雅黑" w:eastAsia="仿宋_GB2312" w:cs="宋体"/>
          <w:sz w:val="32"/>
          <w:u w:val="single"/>
        </w:rPr>
        <w:t xml:space="preserve">    </w:t>
      </w:r>
      <w:r>
        <w:rPr>
          <w:rFonts w:hint="eastAsia" w:ascii="仿宋_GB2312" w:hAnsi="微软雅黑" w:eastAsia="仿宋_GB2312" w:cs="宋体"/>
          <w:sz w:val="32"/>
          <w:szCs w:val="32"/>
        </w:rPr>
        <w:t>月（共</w:t>
      </w:r>
      <w:r>
        <w:rPr>
          <w:rFonts w:hint="eastAsia" w:ascii="仿宋_GB2312" w:hAnsi="微软雅黑" w:eastAsia="仿宋_GB2312" w:cs="宋体"/>
          <w:sz w:val="32"/>
          <w:u w:val="single"/>
        </w:rPr>
        <w:t xml:space="preserve">    </w:t>
      </w:r>
      <w:r>
        <w:rPr>
          <w:rFonts w:hint="eastAsia" w:ascii="仿宋_GB2312" w:hAnsi="微软雅黑" w:eastAsia="仿宋_GB2312" w:cs="宋体"/>
          <w:sz w:val="32"/>
          <w:szCs w:val="32"/>
        </w:rPr>
        <w:t>年）在我校任教。且在我单位工作期间没有违反师德</w:t>
      </w:r>
      <w:r>
        <w:rPr>
          <w:rFonts w:ascii="仿宋_GB2312" w:hAnsi="微软雅黑" w:eastAsia="仿宋_GB2312" w:cs="宋体"/>
          <w:sz w:val="32"/>
          <w:szCs w:val="32"/>
        </w:rPr>
        <w:t>师风</w:t>
      </w:r>
      <w:r>
        <w:rPr>
          <w:rFonts w:hint="eastAsia" w:ascii="仿宋_GB2312" w:hAnsi="微软雅黑" w:eastAsia="仿宋_GB2312" w:cs="宋体"/>
          <w:sz w:val="32"/>
          <w:szCs w:val="32"/>
        </w:rPr>
        <w:t>行为，也没有受过任何法律纪律处分处罚。</w:t>
      </w:r>
    </w:p>
    <w:p>
      <w:pPr>
        <w:widowControl/>
        <w:shd w:val="clear" w:color="auto" w:fill="FFFFFF"/>
        <w:spacing w:line="600" w:lineRule="exact"/>
        <w:ind w:firstLine="640"/>
        <w:rPr>
          <w:rFonts w:ascii="微软雅黑" w:hAnsi="微软雅黑" w:eastAsia="微软雅黑" w:cs="宋体"/>
          <w:sz w:val="24"/>
          <w:szCs w:val="24"/>
        </w:rPr>
      </w:pPr>
      <w:r>
        <w:rPr>
          <w:rFonts w:hint="eastAsia" w:ascii="仿宋_GB2312" w:hAnsi="微软雅黑" w:eastAsia="仿宋_GB2312" w:cs="宋体"/>
          <w:sz w:val="32"/>
          <w:szCs w:val="32"/>
        </w:rPr>
        <w:t>同意报考，特此证明（此证明限2021年隆回县</w:t>
      </w:r>
      <w:r>
        <w:rPr>
          <w:rFonts w:ascii="仿宋_GB2312" w:hAnsi="微软雅黑" w:eastAsia="仿宋_GB2312" w:cs="宋体"/>
          <w:sz w:val="32"/>
          <w:szCs w:val="32"/>
        </w:rPr>
        <w:t>公开招聘</w:t>
      </w:r>
      <w:r>
        <w:rPr>
          <w:rFonts w:hint="eastAsia" w:ascii="仿宋_GB2312" w:hAnsi="微软雅黑" w:eastAsia="仿宋_GB2312" w:cs="宋体"/>
          <w:sz w:val="32"/>
          <w:szCs w:val="32"/>
        </w:rPr>
        <w:t>中小学（职业中专）教师资格审查时使用,不做为其他任何依据）。</w:t>
      </w:r>
    </w:p>
    <w:p>
      <w:pPr>
        <w:widowControl/>
        <w:shd w:val="clear" w:color="auto" w:fill="FFFFFF"/>
        <w:spacing w:line="600" w:lineRule="exact"/>
        <w:jc w:val="left"/>
        <w:rPr>
          <w:rFonts w:ascii="仿宋_GB2312" w:hAnsi="微软雅黑" w:eastAsia="仿宋_GB2312" w:cs="宋体"/>
          <w:sz w:val="32"/>
          <w:szCs w:val="32"/>
        </w:rPr>
      </w:pPr>
    </w:p>
    <w:p>
      <w:pPr>
        <w:widowControl/>
        <w:shd w:val="clear" w:color="auto" w:fill="FFFFFF"/>
        <w:spacing w:line="600" w:lineRule="exact"/>
        <w:jc w:val="left"/>
        <w:rPr>
          <w:rFonts w:ascii="仿宋_GB2312" w:hAnsi="微软雅黑" w:eastAsia="仿宋_GB2312" w:cs="宋体"/>
          <w:sz w:val="32"/>
          <w:szCs w:val="32"/>
        </w:rPr>
      </w:pPr>
      <w:r>
        <w:rPr>
          <w:rFonts w:hint="eastAsia" w:ascii="仿宋_GB2312" w:hAnsi="微软雅黑" w:eastAsia="仿宋_GB2312" w:cs="宋体"/>
          <w:sz w:val="32"/>
          <w:szCs w:val="32"/>
        </w:rPr>
        <w:t>任教学校校长签名：           所属中心学</w:t>
      </w:r>
      <w:r>
        <w:rPr>
          <w:rFonts w:ascii="仿宋_GB2312" w:hAnsi="微软雅黑" w:eastAsia="仿宋_GB2312" w:cs="宋体"/>
          <w:sz w:val="32"/>
          <w:szCs w:val="32"/>
        </w:rPr>
        <w:t>校</w:t>
      </w:r>
      <w:r>
        <w:rPr>
          <w:rFonts w:hint="eastAsia" w:ascii="仿宋_GB2312" w:hAnsi="微软雅黑" w:eastAsia="仿宋_GB2312" w:cs="宋体"/>
          <w:sz w:val="32"/>
          <w:szCs w:val="32"/>
        </w:rPr>
        <w:t>:</w:t>
      </w:r>
    </w:p>
    <w:p>
      <w:pPr>
        <w:widowControl/>
        <w:shd w:val="clear" w:color="auto" w:fill="FFFFFF"/>
        <w:spacing w:line="600" w:lineRule="exact"/>
        <w:ind w:firstLine="4640" w:firstLineChars="1450"/>
        <w:jc w:val="left"/>
        <w:rPr>
          <w:rFonts w:hint="eastAsia" w:ascii="仿宋_GB2312" w:hAnsi="微软雅黑" w:eastAsia="仿宋_GB2312" w:cs="宋体"/>
          <w:sz w:val="32"/>
          <w:szCs w:val="32"/>
        </w:rPr>
      </w:pPr>
      <w:r>
        <w:rPr>
          <w:rFonts w:hint="eastAsia" w:ascii="仿宋_GB2312" w:hAnsi="微软雅黑" w:eastAsia="仿宋_GB2312" w:cs="宋体"/>
          <w:sz w:val="32"/>
          <w:szCs w:val="32"/>
        </w:rPr>
        <w:t>分管政工负责人</w:t>
      </w:r>
      <w:r>
        <w:rPr>
          <w:rFonts w:ascii="仿宋_GB2312" w:hAnsi="微软雅黑" w:eastAsia="仿宋_GB2312" w:cs="宋体"/>
          <w:sz w:val="32"/>
          <w:szCs w:val="32"/>
        </w:rPr>
        <w:t>签名：</w:t>
      </w:r>
    </w:p>
    <w:p>
      <w:pPr>
        <w:widowControl/>
        <w:shd w:val="clear" w:color="auto" w:fill="FFFFFF"/>
        <w:spacing w:line="600" w:lineRule="exact"/>
        <w:ind w:firstLine="4640" w:firstLineChars="1450"/>
        <w:jc w:val="left"/>
        <w:rPr>
          <w:rFonts w:ascii="仿宋_GB2312" w:hAnsi="微软雅黑" w:eastAsia="仿宋_GB2312" w:cs="宋体"/>
          <w:sz w:val="32"/>
          <w:szCs w:val="32"/>
        </w:rPr>
      </w:pPr>
      <w:r>
        <w:rPr>
          <w:rFonts w:hint="eastAsia" w:ascii="仿宋_GB2312" w:hAnsi="微软雅黑" w:eastAsia="仿宋_GB2312" w:cs="宋体"/>
          <w:sz w:val="32"/>
          <w:szCs w:val="32"/>
        </w:rPr>
        <w:t>中心学校校</w:t>
      </w:r>
      <w:r>
        <w:rPr>
          <w:rFonts w:ascii="仿宋_GB2312" w:hAnsi="微软雅黑" w:eastAsia="仿宋_GB2312" w:cs="宋体"/>
          <w:sz w:val="32"/>
          <w:szCs w:val="32"/>
        </w:rPr>
        <w:t>长签名：</w:t>
      </w:r>
    </w:p>
    <w:p>
      <w:pPr>
        <w:widowControl/>
        <w:shd w:val="clear" w:color="auto" w:fill="FFFFFF"/>
        <w:spacing w:line="600" w:lineRule="exact"/>
        <w:ind w:firstLine="1760" w:firstLineChars="550"/>
        <w:jc w:val="left"/>
        <w:rPr>
          <w:rFonts w:ascii="仿宋_GB2312" w:hAnsi="微软雅黑" w:eastAsia="仿宋_GB2312" w:cs="宋体"/>
          <w:sz w:val="32"/>
          <w:szCs w:val="32"/>
        </w:rPr>
      </w:pPr>
    </w:p>
    <w:p>
      <w:pPr>
        <w:widowControl/>
        <w:shd w:val="clear" w:color="auto" w:fill="FFFFFF"/>
        <w:spacing w:line="600" w:lineRule="exact"/>
        <w:ind w:firstLine="320" w:firstLineChars="100"/>
        <w:jc w:val="left"/>
        <w:rPr>
          <w:rFonts w:ascii="仿宋_GB2312" w:hAnsi="微软雅黑" w:eastAsia="仿宋_GB2312" w:cs="宋体"/>
          <w:sz w:val="32"/>
          <w:szCs w:val="32"/>
        </w:rPr>
      </w:pPr>
      <w:r>
        <w:rPr>
          <w:rFonts w:hint="eastAsia" w:ascii="仿宋_GB2312" w:hAnsi="微软雅黑" w:eastAsia="仿宋_GB2312" w:cs="宋体"/>
          <w:sz w:val="32"/>
          <w:szCs w:val="32"/>
        </w:rPr>
        <w:t>学校公章                      中心学校公章</w:t>
      </w:r>
      <w:r>
        <w:rPr>
          <w:rFonts w:ascii="仿宋_GB2312" w:hAnsi="微软雅黑" w:eastAsia="仿宋_GB2312" w:cs="宋体"/>
          <w:sz w:val="32"/>
          <w:szCs w:val="32"/>
        </w:rPr>
        <w:t xml:space="preserve"> </w:t>
      </w:r>
    </w:p>
    <w:p>
      <w:pPr>
        <w:widowControl/>
        <w:shd w:val="clear" w:color="auto" w:fill="FFFFFF"/>
        <w:spacing w:line="600" w:lineRule="exact"/>
        <w:ind w:right="800"/>
        <w:rPr>
          <w:rFonts w:ascii="仿宋_GB2312" w:hAnsi="微软雅黑" w:eastAsia="仿宋_GB2312" w:cs="宋体"/>
          <w:sz w:val="32"/>
          <w:szCs w:val="32"/>
        </w:rPr>
      </w:pPr>
      <w:r>
        <w:rPr>
          <w:rFonts w:hint="eastAsia" w:ascii="仿宋_GB2312" w:hAnsi="微软雅黑" w:eastAsia="仿宋_GB2312" w:cs="宋体"/>
          <w:sz w:val="32"/>
          <w:szCs w:val="32"/>
        </w:rPr>
        <w:t>20</w:t>
      </w:r>
      <w:r>
        <w:rPr>
          <w:rFonts w:ascii="仿宋_GB2312" w:hAnsi="微软雅黑" w:eastAsia="仿宋_GB2312" w:cs="宋体"/>
          <w:sz w:val="32"/>
          <w:szCs w:val="32"/>
        </w:rPr>
        <w:t>2</w:t>
      </w:r>
      <w:r>
        <w:rPr>
          <w:rFonts w:hint="eastAsia" w:ascii="仿宋_GB2312" w:hAnsi="微软雅黑" w:eastAsia="仿宋_GB2312" w:cs="宋体"/>
          <w:sz w:val="32"/>
          <w:szCs w:val="32"/>
        </w:rPr>
        <w:t>1年  月  日</w:t>
      </w:r>
      <w:r>
        <w:rPr>
          <w:rFonts w:hint="eastAsia" w:ascii="仿宋_GB2312" w:hAnsi="微软雅黑" w:eastAsia="仿宋_GB2312" w:cs="宋体"/>
          <w:sz w:val="32"/>
          <w:szCs w:val="32"/>
          <w:lang w:val="en-US" w:eastAsia="zh-CN"/>
        </w:rPr>
        <w:t xml:space="preserve">                </w:t>
      </w:r>
      <w:r>
        <w:rPr>
          <w:rFonts w:hint="eastAsia" w:ascii="仿宋_GB2312" w:hAnsi="微软雅黑" w:eastAsia="仿宋_GB2312" w:cs="宋体"/>
          <w:sz w:val="32"/>
          <w:szCs w:val="32"/>
        </w:rPr>
        <w:t xml:space="preserve"> 20</w:t>
      </w:r>
      <w:r>
        <w:rPr>
          <w:rFonts w:ascii="仿宋_GB2312" w:hAnsi="微软雅黑" w:eastAsia="仿宋_GB2312" w:cs="宋体"/>
          <w:sz w:val="32"/>
          <w:szCs w:val="32"/>
        </w:rPr>
        <w:t>2</w:t>
      </w:r>
      <w:r>
        <w:rPr>
          <w:rFonts w:hint="eastAsia" w:ascii="仿宋_GB2312" w:hAnsi="微软雅黑" w:eastAsia="仿宋_GB2312" w:cs="宋体"/>
          <w:sz w:val="32"/>
          <w:szCs w:val="32"/>
        </w:rPr>
        <w:t>1年  月  日</w:t>
      </w:r>
    </w:p>
    <w:p>
      <w:pPr>
        <w:widowControl/>
        <w:shd w:val="clear" w:color="auto" w:fill="FFFFFF"/>
        <w:spacing w:line="420" w:lineRule="atLeast"/>
        <w:ind w:right="800" w:firstLine="640"/>
        <w:jc w:val="right"/>
        <w:rPr>
          <w:rFonts w:ascii="仿宋_GB2312" w:hAnsi="微软雅黑" w:eastAsia="仿宋_GB2312" w:cs="宋体"/>
          <w:sz w:val="32"/>
          <w:szCs w:val="32"/>
        </w:rPr>
      </w:pPr>
    </w:p>
    <w:p>
      <w:pPr>
        <w:widowControl/>
        <w:shd w:val="clear" w:color="auto" w:fill="FFFFFF"/>
        <w:spacing w:afterLines="100" w:line="72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20</w:t>
      </w:r>
      <w:r>
        <w:rPr>
          <w:rFonts w:ascii="方正小标宋简体" w:hAnsi="宋体" w:eastAsia="方正小标宋简体" w:cs="宋体"/>
          <w:sz w:val="44"/>
          <w:szCs w:val="44"/>
        </w:rPr>
        <w:t>2</w:t>
      </w:r>
      <w:r>
        <w:rPr>
          <w:rFonts w:hint="eastAsia" w:ascii="方正小标宋简体" w:hAnsi="宋体" w:eastAsia="方正小标宋简体" w:cs="宋体"/>
          <w:sz w:val="44"/>
          <w:szCs w:val="44"/>
        </w:rPr>
        <w:t>1年隆回县公开招聘中小学（职业中专）教师任教经历证明</w:t>
      </w:r>
    </w:p>
    <w:p>
      <w:pPr>
        <w:widowControl/>
        <w:shd w:val="clear" w:color="auto" w:fill="FFFFFF"/>
        <w:spacing w:line="600" w:lineRule="exact"/>
        <w:ind w:firstLine="482"/>
        <w:jc w:val="center"/>
        <w:rPr>
          <w:rFonts w:ascii="楷体_GB2312" w:hAnsi="楷体" w:eastAsia="楷体_GB2312" w:cs="宋体"/>
          <w:sz w:val="32"/>
          <w:szCs w:val="32"/>
        </w:rPr>
      </w:pPr>
      <w:r>
        <w:rPr>
          <w:rFonts w:hint="eastAsia" w:ascii="楷体_GB2312" w:hAnsi="楷体" w:eastAsia="楷体_GB2312" w:cs="宋体"/>
          <w:sz w:val="32"/>
          <w:szCs w:val="32"/>
        </w:rPr>
        <w:t>（县直学校、民办学校）（格式文本）</w:t>
      </w:r>
    </w:p>
    <w:p>
      <w:pPr>
        <w:widowControl/>
        <w:shd w:val="clear" w:color="auto" w:fill="FFFFFF"/>
        <w:spacing w:line="600" w:lineRule="exact"/>
        <w:jc w:val="left"/>
        <w:rPr>
          <w:rFonts w:ascii="微软雅黑" w:hAnsi="微软雅黑" w:eastAsia="微软雅黑" w:cs="宋体"/>
          <w:sz w:val="24"/>
          <w:szCs w:val="24"/>
        </w:rPr>
      </w:pPr>
      <w:r>
        <w:rPr>
          <w:rFonts w:hint="eastAsia" w:ascii="仿宋_GB2312" w:hAnsi="微软雅黑" w:eastAsia="仿宋_GB2312" w:cs="宋体"/>
          <w:sz w:val="32"/>
          <w:szCs w:val="32"/>
        </w:rPr>
        <w:t>隆回县教育局：</w:t>
      </w:r>
    </w:p>
    <w:p>
      <w:pPr>
        <w:widowControl/>
        <w:shd w:val="clear" w:color="auto" w:fill="FFFFFF"/>
        <w:spacing w:line="600" w:lineRule="exact"/>
        <w:ind w:firstLine="640"/>
        <w:rPr>
          <w:rFonts w:hint="eastAsia" w:ascii="仿宋_GB2312" w:hAnsi="微软雅黑" w:eastAsia="仿宋_GB2312" w:cs="宋体"/>
          <w:sz w:val="32"/>
          <w:szCs w:val="32"/>
        </w:rPr>
      </w:pPr>
      <w:r>
        <w:rPr>
          <w:rFonts w:hint="eastAsia" w:ascii="仿宋_GB2312" w:hAnsi="微软雅黑" w:eastAsia="仿宋_GB2312" w:cs="宋体"/>
          <w:sz w:val="32"/>
          <w:szCs w:val="32"/>
        </w:rPr>
        <w:t>兹证明，</w:t>
      </w:r>
      <w:r>
        <w:rPr>
          <w:rFonts w:hint="eastAsia" w:ascii="仿宋_GB2312" w:hAnsi="微软雅黑" w:eastAsia="仿宋_GB2312" w:cs="宋体"/>
          <w:sz w:val="32"/>
          <w:u w:val="single"/>
        </w:rPr>
        <w:t xml:space="preserve">              </w:t>
      </w:r>
      <w:r>
        <w:rPr>
          <w:rFonts w:hint="eastAsia" w:ascii="仿宋_GB2312" w:hAnsi="微软雅黑" w:eastAsia="仿宋_GB2312" w:cs="宋体"/>
          <w:sz w:val="32"/>
          <w:szCs w:val="32"/>
        </w:rPr>
        <w:t>同志，男/女,（身份证号码：</w:t>
      </w:r>
      <w:r>
        <w:rPr>
          <w:rFonts w:hint="eastAsia" w:ascii="仿宋_GB2312" w:hAnsi="微软雅黑" w:eastAsia="仿宋_GB2312" w:cs="宋体"/>
          <w:sz w:val="32"/>
          <w:szCs w:val="32"/>
          <w:u w:val="single"/>
        </w:rPr>
        <w:t xml:space="preserve">                     </w:t>
      </w:r>
      <w:r>
        <w:rPr>
          <w:rFonts w:hint="eastAsia" w:ascii="仿宋_GB2312" w:hAnsi="微软雅黑" w:eastAsia="仿宋_GB2312" w:cs="宋体"/>
          <w:sz w:val="32"/>
          <w:szCs w:val="32"/>
        </w:rPr>
        <w:t>），于</w:t>
      </w:r>
      <w:r>
        <w:rPr>
          <w:rFonts w:hint="eastAsia" w:ascii="仿宋_GB2312" w:hAnsi="微软雅黑" w:eastAsia="仿宋_GB2312" w:cs="宋体"/>
          <w:sz w:val="32"/>
          <w:szCs w:val="32"/>
          <w:u w:val="single"/>
        </w:rPr>
        <w:t xml:space="preserve">      </w:t>
      </w:r>
      <w:r>
        <w:rPr>
          <w:rFonts w:hint="eastAsia" w:ascii="仿宋_GB2312" w:hAnsi="微软雅黑" w:eastAsia="仿宋_GB2312" w:cs="宋体"/>
          <w:sz w:val="32"/>
          <w:szCs w:val="32"/>
        </w:rPr>
        <w:t>年</w:t>
      </w:r>
      <w:r>
        <w:rPr>
          <w:rFonts w:hint="eastAsia" w:ascii="仿宋_GB2312" w:hAnsi="微软雅黑" w:eastAsia="仿宋_GB2312" w:cs="宋体"/>
          <w:sz w:val="32"/>
          <w:u w:val="single"/>
        </w:rPr>
        <w:t xml:space="preserve">    </w:t>
      </w:r>
      <w:r>
        <w:rPr>
          <w:rFonts w:hint="eastAsia" w:ascii="仿宋_GB2312" w:hAnsi="微软雅黑" w:eastAsia="仿宋_GB2312" w:cs="宋体"/>
          <w:sz w:val="32"/>
          <w:szCs w:val="32"/>
        </w:rPr>
        <w:t>月至</w:t>
      </w:r>
      <w:r>
        <w:rPr>
          <w:rFonts w:hint="eastAsia" w:ascii="仿宋_GB2312" w:hAnsi="微软雅黑" w:eastAsia="仿宋_GB2312" w:cs="宋体"/>
          <w:sz w:val="32"/>
          <w:u w:val="single"/>
        </w:rPr>
        <w:t xml:space="preserve">      </w:t>
      </w:r>
      <w:r>
        <w:rPr>
          <w:rFonts w:hint="eastAsia" w:ascii="仿宋_GB2312" w:hAnsi="微软雅黑" w:eastAsia="仿宋_GB2312" w:cs="宋体"/>
          <w:sz w:val="32"/>
          <w:szCs w:val="32"/>
        </w:rPr>
        <w:t>年</w:t>
      </w:r>
    </w:p>
    <w:p>
      <w:pPr>
        <w:widowControl/>
        <w:shd w:val="clear" w:color="auto" w:fill="FFFFFF"/>
        <w:spacing w:line="600" w:lineRule="exact"/>
        <w:rPr>
          <w:rFonts w:ascii="微软雅黑" w:hAnsi="微软雅黑" w:eastAsia="微软雅黑" w:cs="宋体"/>
          <w:sz w:val="24"/>
          <w:szCs w:val="24"/>
        </w:rPr>
      </w:pPr>
      <w:r>
        <w:rPr>
          <w:rFonts w:hint="eastAsia" w:ascii="仿宋_GB2312" w:hAnsi="微软雅黑" w:eastAsia="仿宋_GB2312" w:cs="宋体"/>
          <w:sz w:val="32"/>
          <w:u w:val="single"/>
        </w:rPr>
        <w:t xml:space="preserve">     </w:t>
      </w:r>
      <w:r>
        <w:rPr>
          <w:rFonts w:hint="eastAsia" w:ascii="仿宋_GB2312" w:hAnsi="微软雅黑" w:eastAsia="仿宋_GB2312" w:cs="宋体"/>
          <w:sz w:val="32"/>
          <w:szCs w:val="32"/>
        </w:rPr>
        <w:t>月（共</w:t>
      </w:r>
      <w:r>
        <w:rPr>
          <w:rFonts w:hint="eastAsia" w:ascii="仿宋_GB2312" w:hAnsi="微软雅黑" w:eastAsia="仿宋_GB2312" w:cs="宋体"/>
          <w:sz w:val="32"/>
          <w:u w:val="single"/>
        </w:rPr>
        <w:t xml:space="preserve">    </w:t>
      </w:r>
      <w:r>
        <w:rPr>
          <w:rFonts w:hint="eastAsia" w:ascii="仿宋_GB2312" w:hAnsi="微软雅黑" w:eastAsia="仿宋_GB2312" w:cs="宋体"/>
          <w:sz w:val="32"/>
          <w:szCs w:val="32"/>
        </w:rPr>
        <w:t>年），在我校从事教学工作。且在我单位工作期间没有违反师德</w:t>
      </w:r>
      <w:r>
        <w:rPr>
          <w:rFonts w:ascii="仿宋_GB2312" w:hAnsi="微软雅黑" w:eastAsia="仿宋_GB2312" w:cs="宋体"/>
          <w:sz w:val="32"/>
          <w:szCs w:val="32"/>
        </w:rPr>
        <w:t>师风</w:t>
      </w:r>
      <w:r>
        <w:rPr>
          <w:rFonts w:hint="eastAsia" w:ascii="仿宋_GB2312" w:hAnsi="微软雅黑" w:eastAsia="仿宋_GB2312" w:cs="宋体"/>
          <w:sz w:val="32"/>
          <w:szCs w:val="32"/>
        </w:rPr>
        <w:t>行为，也没有受过任何法律纪律处分处罚。</w:t>
      </w:r>
    </w:p>
    <w:p>
      <w:pPr>
        <w:widowControl/>
        <w:shd w:val="clear" w:color="auto" w:fill="FFFFFF"/>
        <w:spacing w:line="600" w:lineRule="exact"/>
        <w:ind w:firstLine="640"/>
        <w:rPr>
          <w:rFonts w:ascii="微软雅黑" w:hAnsi="微软雅黑" w:eastAsia="微软雅黑" w:cs="宋体"/>
          <w:sz w:val="24"/>
          <w:szCs w:val="24"/>
        </w:rPr>
      </w:pPr>
      <w:r>
        <w:rPr>
          <w:rFonts w:hint="eastAsia" w:ascii="仿宋_GB2312" w:hAnsi="微软雅黑" w:eastAsia="仿宋_GB2312" w:cs="宋体"/>
          <w:sz w:val="32"/>
          <w:szCs w:val="32"/>
        </w:rPr>
        <w:t>同意报考，特此证明（此证明限2021年隆回县</w:t>
      </w:r>
      <w:r>
        <w:rPr>
          <w:rFonts w:ascii="仿宋_GB2312" w:hAnsi="微软雅黑" w:eastAsia="仿宋_GB2312" w:cs="宋体"/>
          <w:sz w:val="32"/>
          <w:szCs w:val="32"/>
        </w:rPr>
        <w:t>公开招聘</w:t>
      </w:r>
      <w:r>
        <w:rPr>
          <w:rFonts w:hint="eastAsia" w:ascii="仿宋_GB2312" w:hAnsi="微软雅黑" w:eastAsia="仿宋_GB2312" w:cs="宋体"/>
          <w:sz w:val="32"/>
          <w:szCs w:val="32"/>
        </w:rPr>
        <w:t>中小学（职业中专）教师资格审查时使用,不做为其他任何依据）。</w:t>
      </w:r>
    </w:p>
    <w:p>
      <w:pPr>
        <w:widowControl/>
        <w:shd w:val="clear" w:color="auto" w:fill="FFFFFF"/>
        <w:spacing w:line="600" w:lineRule="exact"/>
        <w:jc w:val="left"/>
        <w:rPr>
          <w:rFonts w:ascii="仿宋_GB2312" w:hAnsi="微软雅黑" w:eastAsia="仿宋_GB2312" w:cs="宋体"/>
          <w:sz w:val="32"/>
          <w:szCs w:val="32"/>
        </w:rPr>
      </w:pPr>
    </w:p>
    <w:p>
      <w:pPr>
        <w:widowControl/>
        <w:shd w:val="clear" w:color="auto" w:fill="FFFFFF"/>
        <w:spacing w:line="600" w:lineRule="exact"/>
        <w:jc w:val="left"/>
        <w:rPr>
          <w:rFonts w:ascii="仿宋_GB2312" w:hAnsi="微软雅黑" w:eastAsia="仿宋_GB2312" w:cs="宋体"/>
          <w:sz w:val="32"/>
          <w:szCs w:val="32"/>
        </w:rPr>
      </w:pPr>
    </w:p>
    <w:p>
      <w:pPr>
        <w:widowControl/>
        <w:shd w:val="clear" w:color="auto" w:fill="FFFFFF"/>
        <w:spacing w:line="600" w:lineRule="exact"/>
        <w:jc w:val="left"/>
        <w:rPr>
          <w:rFonts w:ascii="仿宋_GB2312" w:hAnsi="微软雅黑" w:eastAsia="仿宋_GB2312" w:cs="宋体"/>
          <w:sz w:val="32"/>
          <w:szCs w:val="32"/>
        </w:rPr>
      </w:pPr>
      <w:r>
        <w:rPr>
          <w:rFonts w:hint="eastAsia" w:ascii="仿宋_GB2312" w:hAnsi="微软雅黑" w:eastAsia="仿宋_GB2312" w:cs="宋体"/>
          <w:sz w:val="32"/>
          <w:szCs w:val="32"/>
        </w:rPr>
        <w:t>任教学校分管教学负责人签名：</w:t>
      </w:r>
    </w:p>
    <w:p>
      <w:pPr>
        <w:widowControl/>
        <w:shd w:val="clear" w:color="auto" w:fill="FFFFFF"/>
        <w:spacing w:line="600" w:lineRule="exact"/>
        <w:jc w:val="left"/>
        <w:rPr>
          <w:rFonts w:ascii="仿宋_GB2312" w:hAnsi="微软雅黑" w:eastAsia="仿宋_GB2312" w:cs="宋体"/>
          <w:sz w:val="30"/>
          <w:szCs w:val="30"/>
        </w:rPr>
      </w:pPr>
      <w:r>
        <w:rPr>
          <w:rFonts w:hint="eastAsia" w:ascii="仿宋_GB2312" w:hAnsi="微软雅黑" w:eastAsia="仿宋_GB2312" w:cs="宋体"/>
          <w:sz w:val="30"/>
          <w:szCs w:val="30"/>
        </w:rPr>
        <w:t>学</w:t>
      </w:r>
      <w:r>
        <w:rPr>
          <w:rFonts w:ascii="仿宋_GB2312" w:hAnsi="微软雅黑" w:eastAsia="仿宋_GB2312" w:cs="宋体"/>
          <w:sz w:val="30"/>
          <w:szCs w:val="30"/>
        </w:rPr>
        <w:t>校</w:t>
      </w:r>
      <w:r>
        <w:rPr>
          <w:rFonts w:hint="eastAsia" w:ascii="仿宋_GB2312" w:hAnsi="微软雅黑" w:eastAsia="仿宋_GB2312" w:cs="宋体"/>
          <w:sz w:val="30"/>
          <w:szCs w:val="30"/>
        </w:rPr>
        <w:t>校长</w:t>
      </w:r>
      <w:r>
        <w:rPr>
          <w:rFonts w:ascii="仿宋_GB2312" w:hAnsi="微软雅黑" w:eastAsia="仿宋_GB2312" w:cs="宋体"/>
          <w:sz w:val="30"/>
          <w:szCs w:val="30"/>
        </w:rPr>
        <w:t>签名：</w:t>
      </w:r>
    </w:p>
    <w:p>
      <w:pPr>
        <w:widowControl/>
        <w:shd w:val="clear" w:color="auto" w:fill="FFFFFF"/>
        <w:spacing w:line="600" w:lineRule="exact"/>
        <w:ind w:firstLine="3840" w:firstLineChars="1200"/>
        <w:jc w:val="left"/>
        <w:rPr>
          <w:rFonts w:ascii="仿宋_GB2312" w:hAnsi="微软雅黑" w:eastAsia="仿宋_GB2312" w:cs="宋体"/>
          <w:sz w:val="32"/>
          <w:szCs w:val="32"/>
        </w:rPr>
      </w:pPr>
    </w:p>
    <w:p>
      <w:pPr>
        <w:widowControl/>
        <w:shd w:val="clear" w:color="auto" w:fill="FFFFFF"/>
        <w:spacing w:line="600" w:lineRule="exact"/>
        <w:ind w:firstLine="1760" w:firstLineChars="550"/>
        <w:jc w:val="left"/>
        <w:rPr>
          <w:rFonts w:ascii="仿宋_GB2312" w:hAnsi="微软雅黑" w:eastAsia="仿宋_GB2312" w:cs="宋体"/>
          <w:sz w:val="32"/>
          <w:szCs w:val="32"/>
        </w:rPr>
      </w:pPr>
    </w:p>
    <w:p>
      <w:pPr>
        <w:widowControl/>
        <w:shd w:val="clear" w:color="auto" w:fill="FFFFFF"/>
        <w:spacing w:line="600" w:lineRule="exact"/>
        <w:ind w:firstLine="5440" w:firstLineChars="1700"/>
        <w:jc w:val="left"/>
        <w:rPr>
          <w:rFonts w:ascii="仿宋_GB2312" w:hAnsi="微软雅黑" w:eastAsia="仿宋_GB2312" w:cs="宋体"/>
          <w:sz w:val="32"/>
          <w:szCs w:val="32"/>
        </w:rPr>
      </w:pPr>
      <w:r>
        <w:rPr>
          <w:rFonts w:hint="eastAsia" w:ascii="仿宋_GB2312" w:hAnsi="微软雅黑" w:eastAsia="仿宋_GB2312" w:cs="宋体"/>
          <w:sz w:val="32"/>
          <w:szCs w:val="32"/>
        </w:rPr>
        <w:t xml:space="preserve">学校公章         </w:t>
      </w:r>
    </w:p>
    <w:p>
      <w:pPr>
        <w:widowControl/>
        <w:shd w:val="clear" w:color="auto" w:fill="FFFFFF"/>
        <w:spacing w:line="600" w:lineRule="exact"/>
        <w:ind w:right="800" w:firstLine="640"/>
        <w:jc w:val="right"/>
        <w:rPr>
          <w:rFonts w:ascii="宋体" w:hAnsi="宋体" w:eastAsia="宋体"/>
          <w:szCs w:val="21"/>
        </w:rPr>
      </w:pPr>
      <w:r>
        <w:rPr>
          <w:rFonts w:hint="eastAsia" w:ascii="仿宋_GB2312" w:hAnsi="微软雅黑" w:eastAsia="仿宋_GB2312" w:cs="宋体"/>
          <w:sz w:val="32"/>
          <w:szCs w:val="32"/>
        </w:rPr>
        <w:t xml:space="preserve">  20</w:t>
      </w:r>
      <w:r>
        <w:rPr>
          <w:rFonts w:ascii="仿宋_GB2312" w:hAnsi="微软雅黑" w:eastAsia="仿宋_GB2312" w:cs="宋体"/>
          <w:sz w:val="32"/>
          <w:szCs w:val="32"/>
        </w:rPr>
        <w:t>2</w:t>
      </w:r>
      <w:r>
        <w:rPr>
          <w:rFonts w:hint="eastAsia" w:ascii="仿宋_GB2312" w:hAnsi="微软雅黑" w:eastAsia="仿宋_GB2312" w:cs="宋体"/>
          <w:sz w:val="32"/>
          <w:szCs w:val="32"/>
        </w:rPr>
        <w:t>1年   月   日</w:t>
      </w:r>
    </w:p>
    <w:sectPr>
      <w:pgSz w:w="11906" w:h="16838"/>
      <w:pgMar w:top="1871" w:right="1644" w:bottom="1701" w:left="164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0010101010101"/>
    <w:charset w:val="86"/>
    <w:family w:val="auto"/>
    <w:pitch w:val="default"/>
    <w:sig w:usb0="A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30221"/>
      <w:docPartObj>
        <w:docPartGallery w:val="autotext"/>
      </w:docPartObj>
    </w:sdtPr>
    <w:sdtContent>
      <w:p>
        <w:pPr>
          <w:pStyle w:val="3"/>
          <w:jc w:val="center"/>
        </w:pPr>
        <w:r>
          <w:fldChar w:fldCharType="begin"/>
        </w:r>
        <w:r>
          <w:instrText xml:space="preserve"> PAGE   \* MERGEFORMAT </w:instrText>
        </w:r>
        <w:r>
          <w:fldChar w:fldCharType="separate"/>
        </w:r>
        <w:r>
          <w:rPr>
            <w:lang w:val="zh-CN"/>
          </w:rPr>
          <w:t>28</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B72"/>
    <w:rsid w:val="00042150"/>
    <w:rsid w:val="000B48E6"/>
    <w:rsid w:val="001A6E37"/>
    <w:rsid w:val="00201340"/>
    <w:rsid w:val="00217334"/>
    <w:rsid w:val="00330D61"/>
    <w:rsid w:val="003B52AF"/>
    <w:rsid w:val="003D5E09"/>
    <w:rsid w:val="0044013A"/>
    <w:rsid w:val="004A6A5F"/>
    <w:rsid w:val="004C7C0F"/>
    <w:rsid w:val="004F7D6C"/>
    <w:rsid w:val="005A056C"/>
    <w:rsid w:val="005E088C"/>
    <w:rsid w:val="006317A2"/>
    <w:rsid w:val="0067527D"/>
    <w:rsid w:val="00773A29"/>
    <w:rsid w:val="00792CED"/>
    <w:rsid w:val="008152E2"/>
    <w:rsid w:val="008271DD"/>
    <w:rsid w:val="008A2B72"/>
    <w:rsid w:val="009861FC"/>
    <w:rsid w:val="00A41FD9"/>
    <w:rsid w:val="00A5327E"/>
    <w:rsid w:val="00B2426E"/>
    <w:rsid w:val="00BB5F2A"/>
    <w:rsid w:val="00C342E1"/>
    <w:rsid w:val="00CE77A0"/>
    <w:rsid w:val="00D14662"/>
    <w:rsid w:val="00DF7E6B"/>
    <w:rsid w:val="00EC609A"/>
    <w:rsid w:val="00F701D8"/>
    <w:rsid w:val="00FA7D76"/>
    <w:rsid w:val="02BD768B"/>
    <w:rsid w:val="055426A5"/>
    <w:rsid w:val="062A74BA"/>
    <w:rsid w:val="06AF4CD5"/>
    <w:rsid w:val="07C53029"/>
    <w:rsid w:val="09BA76E8"/>
    <w:rsid w:val="0A594674"/>
    <w:rsid w:val="0CE650AD"/>
    <w:rsid w:val="0E76122A"/>
    <w:rsid w:val="0E9F14E0"/>
    <w:rsid w:val="0F433BF9"/>
    <w:rsid w:val="10BA0594"/>
    <w:rsid w:val="10D36060"/>
    <w:rsid w:val="10D60652"/>
    <w:rsid w:val="121D51C4"/>
    <w:rsid w:val="129719F9"/>
    <w:rsid w:val="13EF0064"/>
    <w:rsid w:val="149243BC"/>
    <w:rsid w:val="15035938"/>
    <w:rsid w:val="164A733C"/>
    <w:rsid w:val="177A342E"/>
    <w:rsid w:val="18C84783"/>
    <w:rsid w:val="19A55190"/>
    <w:rsid w:val="1D065CC4"/>
    <w:rsid w:val="1D29429B"/>
    <w:rsid w:val="1D37118D"/>
    <w:rsid w:val="1D5A03B1"/>
    <w:rsid w:val="1D7D3B03"/>
    <w:rsid w:val="1E373FA5"/>
    <w:rsid w:val="1E5A5010"/>
    <w:rsid w:val="1ECF20EE"/>
    <w:rsid w:val="1F735AD0"/>
    <w:rsid w:val="1FAE58B3"/>
    <w:rsid w:val="20000CEC"/>
    <w:rsid w:val="200E453D"/>
    <w:rsid w:val="20BF13E0"/>
    <w:rsid w:val="240B72DF"/>
    <w:rsid w:val="241F14A4"/>
    <w:rsid w:val="255811B7"/>
    <w:rsid w:val="25AD50CB"/>
    <w:rsid w:val="25FA612B"/>
    <w:rsid w:val="26F00CCB"/>
    <w:rsid w:val="271A3E49"/>
    <w:rsid w:val="27615E52"/>
    <w:rsid w:val="27711222"/>
    <w:rsid w:val="280F18DD"/>
    <w:rsid w:val="28605766"/>
    <w:rsid w:val="29970B83"/>
    <w:rsid w:val="2A2D131E"/>
    <w:rsid w:val="2BA509B4"/>
    <w:rsid w:val="2BF12C94"/>
    <w:rsid w:val="2D9C55A6"/>
    <w:rsid w:val="2DE166E0"/>
    <w:rsid w:val="30E6239C"/>
    <w:rsid w:val="30EB71C0"/>
    <w:rsid w:val="314A1238"/>
    <w:rsid w:val="32040930"/>
    <w:rsid w:val="328C4C0C"/>
    <w:rsid w:val="35C75767"/>
    <w:rsid w:val="364104D3"/>
    <w:rsid w:val="36546444"/>
    <w:rsid w:val="36704D7D"/>
    <w:rsid w:val="39807AB8"/>
    <w:rsid w:val="3C4D49BA"/>
    <w:rsid w:val="3C936C90"/>
    <w:rsid w:val="3CBA79DE"/>
    <w:rsid w:val="3CFF3671"/>
    <w:rsid w:val="3E2E2388"/>
    <w:rsid w:val="404A6164"/>
    <w:rsid w:val="40DF2133"/>
    <w:rsid w:val="40E7504A"/>
    <w:rsid w:val="413D72A1"/>
    <w:rsid w:val="42427BC2"/>
    <w:rsid w:val="428B2E81"/>
    <w:rsid w:val="42F422EC"/>
    <w:rsid w:val="4345666A"/>
    <w:rsid w:val="43821672"/>
    <w:rsid w:val="44F328A0"/>
    <w:rsid w:val="453B71BD"/>
    <w:rsid w:val="45A72629"/>
    <w:rsid w:val="45AC4FCE"/>
    <w:rsid w:val="467E0E25"/>
    <w:rsid w:val="474A1BAD"/>
    <w:rsid w:val="48D21849"/>
    <w:rsid w:val="4AB12FAC"/>
    <w:rsid w:val="4B577890"/>
    <w:rsid w:val="4DB86187"/>
    <w:rsid w:val="4DFB018F"/>
    <w:rsid w:val="4E1209BA"/>
    <w:rsid w:val="4E9704DE"/>
    <w:rsid w:val="4F5B6633"/>
    <w:rsid w:val="4FA162C9"/>
    <w:rsid w:val="507627A8"/>
    <w:rsid w:val="50CE58C9"/>
    <w:rsid w:val="512E779A"/>
    <w:rsid w:val="51B70374"/>
    <w:rsid w:val="51CF0D55"/>
    <w:rsid w:val="52211483"/>
    <w:rsid w:val="52584464"/>
    <w:rsid w:val="52D239B0"/>
    <w:rsid w:val="53163674"/>
    <w:rsid w:val="53283141"/>
    <w:rsid w:val="538D1CE9"/>
    <w:rsid w:val="557F3F5D"/>
    <w:rsid w:val="56393306"/>
    <w:rsid w:val="567A6B23"/>
    <w:rsid w:val="575A7CD3"/>
    <w:rsid w:val="577D6D86"/>
    <w:rsid w:val="58194860"/>
    <w:rsid w:val="593D2F82"/>
    <w:rsid w:val="5A0D431D"/>
    <w:rsid w:val="5A9F2E08"/>
    <w:rsid w:val="5C0E47ED"/>
    <w:rsid w:val="5C6D1826"/>
    <w:rsid w:val="5C866EEB"/>
    <w:rsid w:val="5E334A9F"/>
    <w:rsid w:val="5E927EC6"/>
    <w:rsid w:val="5EB837F0"/>
    <w:rsid w:val="603A3074"/>
    <w:rsid w:val="619E2F49"/>
    <w:rsid w:val="6285009C"/>
    <w:rsid w:val="637A3F0F"/>
    <w:rsid w:val="649A2C43"/>
    <w:rsid w:val="658A27B0"/>
    <w:rsid w:val="65ED2149"/>
    <w:rsid w:val="660172ED"/>
    <w:rsid w:val="66874DF1"/>
    <w:rsid w:val="66916AC3"/>
    <w:rsid w:val="68941540"/>
    <w:rsid w:val="6951055A"/>
    <w:rsid w:val="6B774198"/>
    <w:rsid w:val="6B916A8A"/>
    <w:rsid w:val="6BFF2926"/>
    <w:rsid w:val="6DFD741C"/>
    <w:rsid w:val="6E1F0CC4"/>
    <w:rsid w:val="708B06F2"/>
    <w:rsid w:val="70A5087C"/>
    <w:rsid w:val="71623530"/>
    <w:rsid w:val="726A0940"/>
    <w:rsid w:val="72797B8F"/>
    <w:rsid w:val="72AB1576"/>
    <w:rsid w:val="72AE4701"/>
    <w:rsid w:val="72D849C5"/>
    <w:rsid w:val="74177D51"/>
    <w:rsid w:val="74694E53"/>
    <w:rsid w:val="75BE5CBF"/>
    <w:rsid w:val="765A4729"/>
    <w:rsid w:val="78392BD4"/>
    <w:rsid w:val="78A9135D"/>
    <w:rsid w:val="78FC25CB"/>
    <w:rsid w:val="7D4D609E"/>
    <w:rsid w:val="7E2B7525"/>
    <w:rsid w:val="7E384B1D"/>
    <w:rsid w:val="7E810C51"/>
    <w:rsid w:val="7F3C26B9"/>
    <w:rsid w:val="7F3D62AC"/>
    <w:rsid w:val="7F9F541F"/>
    <w:rsid w:val="7FA05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kern w:val="2"/>
      <w:sz w:val="18"/>
      <w:szCs w:val="18"/>
    </w:rPr>
  </w:style>
  <w:style w:type="character" w:customStyle="1" w:styleId="8">
    <w:name w:val="页脚 Char"/>
    <w:basedOn w:val="6"/>
    <w:link w:val="3"/>
    <w:qFormat/>
    <w:uiPriority w:val="99"/>
    <w:rPr>
      <w:kern w:val="2"/>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8D237E-5F28-46D4-A3B3-90E881934258}">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1991</Words>
  <Characters>11349</Characters>
  <Lines>94</Lines>
  <Paragraphs>26</Paragraphs>
  <TotalTime>95</TotalTime>
  <ScaleCrop>false</ScaleCrop>
  <LinksUpToDate>false</LinksUpToDate>
  <CharactersWithSpaces>13314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2021-05-19T00:27:00Z</dcterms:created>
  <dc:creator>Administrator</dc:creator>
  <cp:lastModifiedBy>江恩</cp:lastModifiedBy>
  <cp:lastPrinted>2021-05-24T00:28:00Z</cp:lastPrinted>
  <dcterms:modified xsi:type="dcterms:W3CDTF">2021-06-17T07:36:06Z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C3BF2F35093144D881B51B18BFA07334</vt:lpwstr>
  </property>
</Properties>
</file>