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附件3：</w:t>
      </w:r>
    </w:p>
    <w:tbl>
      <w:tblPr>
        <w:tblStyle w:val="3"/>
        <w:tblpPr w:leftFromText="180" w:rightFromText="180" w:vertAnchor="text" w:horzAnchor="page" w:tblpXSpec="center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10"/>
        <w:gridCol w:w="1448"/>
        <w:gridCol w:w="561"/>
        <w:gridCol w:w="436"/>
        <w:gridCol w:w="702"/>
        <w:gridCol w:w="870"/>
        <w:gridCol w:w="1"/>
        <w:gridCol w:w="764"/>
        <w:gridCol w:w="814"/>
        <w:gridCol w:w="431"/>
        <w:gridCol w:w="383"/>
        <w:gridCol w:w="814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8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sz w:val="36"/>
                <w:szCs w:val="36"/>
                <w:lang w:val="en-US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/>
                <w:kern w:val="2"/>
                <w:sz w:val="36"/>
                <w:szCs w:val="36"/>
                <w:u w:val="none"/>
                <w:lang w:val="en-US" w:eastAsia="zh-CN" w:bidi="ar"/>
              </w:rPr>
              <w:t>隆回</w:t>
            </w:r>
            <w:r>
              <w:rPr>
                <w:rFonts w:hint="eastAsia" w:ascii="方正大标宋简体" w:hAnsi="方正大标宋简体" w:eastAsia="方正大标宋简体" w:cs="方正大标宋简体"/>
                <w:kern w:val="2"/>
                <w:sz w:val="36"/>
                <w:szCs w:val="36"/>
                <w:lang w:val="en-US" w:eastAsia="zh-CN" w:bidi="ar"/>
              </w:rPr>
              <w:t>县</w:t>
            </w:r>
            <w:r>
              <w:rPr>
                <w:rFonts w:hint="eastAsia" w:ascii="方正大标宋简体" w:hAnsi="方正大标宋简体" w:eastAsia="方正大标宋简体" w:cs="方正大标宋简体"/>
                <w:kern w:val="2"/>
                <w:sz w:val="36"/>
                <w:szCs w:val="36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大标宋简体" w:hAnsi="方正大标宋简体" w:eastAsia="方正大标宋简体" w:cs="方正大标宋简体"/>
                <w:kern w:val="2"/>
                <w:sz w:val="36"/>
                <w:szCs w:val="36"/>
                <w:lang w:val="en-US" w:eastAsia="zh-CN" w:bidi="ar"/>
              </w:rPr>
              <w:t>乡镇（街道）生态护林员选聘评审表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申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请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基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况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面貌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文化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程度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健康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状况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身高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(cm)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体重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(kg)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鞋码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申请人身份证号码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联系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户主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户主身份证号码</w:t>
            </w:r>
          </w:p>
        </w:tc>
        <w:tc>
          <w:tcPr>
            <w:tcW w:w="2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与户主关系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是否享受低保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家庭人口数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在校生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状况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主要致贫原因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建档立卡年度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脱贫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家庭耕地面积（亩）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家庭林地面积（亩）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退耕还林面积（亩）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享受森林生态效益补偿金（元）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家庭年人均纯收入（元）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扶贫卡账号</w:t>
            </w:r>
          </w:p>
        </w:tc>
        <w:tc>
          <w:tcPr>
            <w:tcW w:w="401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住址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 xml:space="preserve">        乡镇（街道）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村民小组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推荐意见</w:t>
            </w:r>
          </w:p>
        </w:tc>
        <w:tc>
          <w:tcPr>
            <w:tcW w:w="80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组长：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村两委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审查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（评选）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意见</w:t>
            </w:r>
          </w:p>
        </w:tc>
        <w:tc>
          <w:tcPr>
            <w:tcW w:w="80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（村两委公章）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村书记：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村主任：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乡镇（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街道）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聘用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意见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扶贫办公室（公章）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农业综合服务中心 （公章）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财政所（公章）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乡镇（街道）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人民政府（公章）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30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5AD0"/>
    <w:rsid w:val="600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2021-01-04T03:10:00Z</dcterms:created>
  <dc:creator>祝锦云</dc:creator>
  <cp:lastModifiedBy>祝锦云</cp:lastModifiedBy>
  <dcterms:modified xsi:type="dcterms:W3CDTF">2021-01-04T03:11:00Z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302690374_btnclosed</vt:lpwstr>
  </property>
</Properties>
</file>