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570" w:lineRule="exact"/>
        <w:jc w:val="center"/>
        <w:textAlignment w:val="baseline"/>
        <w:rPr>
          <w:rFonts w:ascii="Times New Roman" w:hAnsi="Times New Roman" w:eastAsia="方正小标宋简体"/>
          <w:sz w:val="44"/>
          <w:szCs w:val="44"/>
        </w:rPr>
      </w:pPr>
      <w:bookmarkStart w:id="0" w:name="OLE_LINK1"/>
      <w:r>
        <w:rPr>
          <w:rFonts w:hint="eastAsia" w:ascii="方正小标宋简体" w:hAnsi="方正小标宋简体" w:eastAsia="方正小标宋简体" w:cs="方正小标宋简体"/>
          <w:sz w:val="44"/>
          <w:szCs w:val="44"/>
        </w:rPr>
        <w:t>2023年全县打好重点民生保障仗实施方案</w:t>
      </w:r>
    </w:p>
    <w:bookmarkEnd w:id="0"/>
    <w:p>
      <w:pPr>
        <w:kinsoku w:val="0"/>
        <w:autoSpaceDE w:val="0"/>
        <w:autoSpaceDN w:val="0"/>
        <w:adjustRightInd w:val="0"/>
        <w:snapToGrid w:val="0"/>
        <w:spacing w:line="570" w:lineRule="exact"/>
        <w:textAlignment w:val="baseline"/>
        <w:rPr>
          <w:rFonts w:ascii="Times New Roman" w:hAnsi="Times New Roman"/>
          <w:sz w:val="32"/>
          <w:szCs w:val="32"/>
        </w:rPr>
      </w:pPr>
    </w:p>
    <w:p>
      <w:pPr>
        <w:topLinePunct/>
        <w:adjustRightInd w:val="0"/>
        <w:snapToGrid w:val="0"/>
        <w:spacing w:line="586"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为贯彻落实党的二十大精神和习近平总书记对湖南重要讲话重要指示批示精神，坚持以人民为中心的发展思想，确保打好重点民生保障仗，兜牢基本民生底线，持续增进民生福祉，结合我</w:t>
      </w:r>
      <w:r>
        <w:rPr>
          <w:rFonts w:hint="eastAsia" w:ascii="Times New Roman" w:hAnsi="Times New Roman" w:eastAsia="仿宋_GB2312"/>
          <w:sz w:val="32"/>
          <w:szCs w:val="32"/>
        </w:rPr>
        <w:t>县</w:t>
      </w:r>
      <w:r>
        <w:rPr>
          <w:rFonts w:ascii="Times New Roman" w:hAnsi="Times New Roman" w:eastAsia="仿宋_GB2312"/>
          <w:sz w:val="32"/>
          <w:szCs w:val="32"/>
        </w:rPr>
        <w:t>实际，制定本实施方案。</w:t>
      </w:r>
    </w:p>
    <w:p>
      <w:pPr>
        <w:pStyle w:val="2"/>
        <w:topLinePunct/>
        <w:spacing w:line="586" w:lineRule="exact"/>
        <w:ind w:left="0" w:firstLine="640"/>
        <w:rPr>
          <w:rFonts w:hAnsi="Times New Roman" w:eastAsia="黑体"/>
          <w:snapToGrid w:val="0"/>
          <w:kern w:val="0"/>
          <w:sz w:val="32"/>
          <w:szCs w:val="32"/>
        </w:rPr>
      </w:pPr>
      <w:r>
        <w:rPr>
          <w:rFonts w:hint="eastAsia" w:hAnsi="Times New Roman" w:eastAsia="黑体"/>
          <w:snapToGrid w:val="0"/>
          <w:kern w:val="0"/>
          <w:sz w:val="32"/>
          <w:szCs w:val="32"/>
        </w:rPr>
        <w:t>一、</w:t>
      </w:r>
      <w:r>
        <w:rPr>
          <w:rFonts w:hAnsi="Times New Roman" w:eastAsia="黑体"/>
          <w:snapToGrid w:val="0"/>
          <w:kern w:val="0"/>
          <w:sz w:val="32"/>
          <w:szCs w:val="32"/>
        </w:rPr>
        <w:t>工作目标</w:t>
      </w:r>
    </w:p>
    <w:p>
      <w:pPr>
        <w:pStyle w:val="4"/>
        <w:topLinePunct/>
        <w:spacing w:line="586" w:lineRule="exact"/>
        <w:ind w:firstLine="640"/>
        <w:rPr>
          <w:rFonts w:ascii="Times New Roman" w:hAnsi="Times New Roman"/>
        </w:rPr>
      </w:pPr>
      <w:r>
        <w:rPr>
          <w:rFonts w:ascii="Times New Roman" w:hAnsi="Times New Roman" w:eastAsia="仿宋_GB2312"/>
          <w:snapToGrid w:val="0"/>
          <w:kern w:val="0"/>
          <w:sz w:val="32"/>
          <w:szCs w:val="32"/>
        </w:rPr>
        <w:t>坚持尽力而为、量力而行，围绕全方位提高民生保障能力目标要求，践行以人民为中心的发展思想，推进解决一批老百姓急难愁盼问题，着力实现</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覆盖有广度、提升有高度、攻坚有力度、服务有温度、参与有热度</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的民生格局，全面高质</w:t>
      </w:r>
      <w:bookmarkStart w:id="1" w:name="_GoBack"/>
      <w:bookmarkEnd w:id="1"/>
      <w:r>
        <w:rPr>
          <w:rFonts w:ascii="Times New Roman" w:hAnsi="Times New Roman" w:eastAsia="仿宋_GB2312"/>
          <w:snapToGrid w:val="0"/>
          <w:kern w:val="0"/>
          <w:sz w:val="32"/>
          <w:szCs w:val="32"/>
        </w:rPr>
        <w:t>量完成各项省、</w:t>
      </w:r>
      <w:r>
        <w:rPr>
          <w:rFonts w:hint="eastAsia" w:eastAsia="仿宋_GB2312"/>
          <w:snapToGrid w:val="0"/>
          <w:kern w:val="0"/>
          <w:sz w:val="32"/>
          <w:szCs w:val="32"/>
        </w:rPr>
        <w:t>县、县</w:t>
      </w:r>
      <w:r>
        <w:rPr>
          <w:rFonts w:ascii="Times New Roman" w:hAnsi="Times New Roman" w:eastAsia="仿宋_GB2312"/>
          <w:snapToGrid w:val="0"/>
          <w:kern w:val="0"/>
          <w:sz w:val="32"/>
          <w:szCs w:val="32"/>
        </w:rPr>
        <w:t>重点民生实事任务，努力争取湖南省真抓实干督查激励表彰。</w:t>
      </w:r>
    </w:p>
    <w:p>
      <w:pPr>
        <w:topLinePunct/>
        <w:adjustRightInd w:val="0"/>
        <w:snapToGrid w:val="0"/>
        <w:spacing w:line="586" w:lineRule="exact"/>
        <w:ind w:firstLine="640" w:firstLineChars="200"/>
        <w:textAlignment w:val="baseline"/>
        <w:rPr>
          <w:rFonts w:ascii="Times New Roman" w:hAnsi="Times New Roman" w:eastAsia="仿宋_GB2312"/>
          <w:sz w:val="32"/>
          <w:szCs w:val="32"/>
        </w:rPr>
      </w:pPr>
      <w:r>
        <w:rPr>
          <w:rFonts w:ascii="Times New Roman" w:hAnsi="Times New Roman" w:eastAsia="黑体"/>
          <w:sz w:val="32"/>
          <w:szCs w:val="32"/>
        </w:rPr>
        <w:t>二、指标任务和责任单位</w:t>
      </w:r>
    </w:p>
    <w:p>
      <w:pPr>
        <w:topLinePunct/>
        <w:adjustRightInd w:val="0"/>
        <w:snapToGrid w:val="0"/>
        <w:spacing w:line="586" w:lineRule="exact"/>
        <w:ind w:firstLine="643" w:firstLineChars="200"/>
        <w:textAlignment w:val="baseline"/>
        <w:rPr>
          <w:rFonts w:ascii="Times New Roman" w:hAnsi="Times New Roman" w:eastAsia="楷体_GB2312"/>
          <w:b/>
          <w:bCs/>
          <w:sz w:val="32"/>
          <w:szCs w:val="32"/>
        </w:rPr>
      </w:pPr>
      <w:r>
        <w:rPr>
          <w:rFonts w:ascii="Times New Roman" w:hAnsi="Times New Roman" w:eastAsia="楷体_GB2312"/>
          <w:b/>
          <w:bCs/>
          <w:sz w:val="32"/>
          <w:szCs w:val="32"/>
        </w:rPr>
        <w:t>（一）省级重点民生实事项目</w:t>
      </w:r>
    </w:p>
    <w:p>
      <w:pPr>
        <w:pStyle w:val="6"/>
        <w:topLinePunct/>
        <w:adjustRightInd w:val="0"/>
        <w:snapToGrid w:val="0"/>
        <w:spacing w:after="0" w:line="586" w:lineRule="exact"/>
        <w:ind w:firstLine="640" w:firstLineChars="200"/>
        <w:textAlignment w:val="baseline"/>
        <w:rPr>
          <w:rFonts w:ascii="Times New Roman" w:hAnsi="Times New Roman" w:eastAsia="楷体_GB2312"/>
        </w:rPr>
      </w:pPr>
      <w:r>
        <w:rPr>
          <w:rFonts w:ascii="Times New Roman" w:hAnsi="Times New Roman" w:eastAsia="仿宋_GB2312"/>
          <w:sz w:val="32"/>
          <w:szCs w:val="32"/>
        </w:rPr>
        <w:t>2023年全省10件重点民生实事共20个项目，具体任务数量以省里下达的文件分配数为准。</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1.启动省定县域普通高中</w:t>
      </w:r>
      <w:r>
        <w:rPr>
          <w:rFonts w:hint="eastAsia" w:ascii="Times New Roman" w:hAnsi="Times New Roman" w:eastAsia="仿宋_GB2312"/>
          <w:b/>
          <w:bCs/>
          <w:sz w:val="32"/>
          <w:szCs w:val="32"/>
        </w:rPr>
        <w:t>“</w:t>
      </w:r>
      <w:r>
        <w:rPr>
          <w:rFonts w:ascii="Times New Roman" w:hAnsi="Times New Roman" w:eastAsia="仿宋_GB2312"/>
          <w:b/>
          <w:bCs/>
          <w:sz w:val="32"/>
          <w:szCs w:val="32"/>
        </w:rPr>
        <w:t>徐特立项目</w:t>
      </w:r>
      <w:r>
        <w:rPr>
          <w:rFonts w:hint="eastAsia" w:ascii="Times New Roman" w:hAnsi="Times New Roman" w:eastAsia="仿宋_GB2312"/>
          <w:b/>
          <w:bCs/>
          <w:sz w:val="32"/>
          <w:szCs w:val="32"/>
        </w:rPr>
        <w:t>”</w:t>
      </w:r>
      <w:r>
        <w:rPr>
          <w:rFonts w:ascii="Times New Roman" w:hAnsi="Times New Roman" w:eastAsia="仿宋_GB2312"/>
          <w:b/>
          <w:bCs/>
          <w:sz w:val="32"/>
          <w:szCs w:val="32"/>
        </w:rPr>
        <w:t>建设。</w:t>
      </w:r>
      <w:r>
        <w:rPr>
          <w:rFonts w:ascii="Times New Roman" w:hAnsi="Times New Roman" w:eastAsia="仿宋_GB2312"/>
          <w:sz w:val="32"/>
          <w:szCs w:val="32"/>
        </w:rPr>
        <w:t>启动县域普通高中一校一栋建筑项目，2024年全面建成，适应生源增长，改善办学条件。（牵头单位：</w:t>
      </w:r>
      <w:r>
        <w:rPr>
          <w:rFonts w:hint="eastAsia" w:ascii="Times New Roman" w:hAnsi="Times New Roman" w:eastAsia="仿宋_GB2312"/>
          <w:sz w:val="32"/>
          <w:szCs w:val="32"/>
        </w:rPr>
        <w:t>县</w:t>
      </w:r>
      <w:r>
        <w:rPr>
          <w:rFonts w:ascii="Times New Roman" w:hAnsi="Times New Roman" w:eastAsia="仿宋_GB2312"/>
          <w:sz w:val="32"/>
          <w:szCs w:val="32"/>
        </w:rPr>
        <w:t>教育局，责任单位：</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人社局、</w:t>
      </w:r>
      <w:r>
        <w:rPr>
          <w:rFonts w:hint="eastAsia" w:ascii="Times New Roman" w:hAnsi="Times New Roman" w:eastAsia="仿宋_GB2312"/>
          <w:sz w:val="32"/>
          <w:szCs w:val="32"/>
        </w:rPr>
        <w:t>县</w:t>
      </w:r>
      <w:r>
        <w:rPr>
          <w:rFonts w:ascii="Times New Roman" w:hAnsi="Times New Roman" w:eastAsia="仿宋_GB2312"/>
          <w:sz w:val="32"/>
          <w:szCs w:val="32"/>
        </w:rPr>
        <w:t>住建局、</w:t>
      </w:r>
      <w:r>
        <w:rPr>
          <w:rFonts w:hint="eastAsia" w:ascii="Times New Roman" w:hAnsi="Times New Roman" w:eastAsia="仿宋_GB2312"/>
          <w:sz w:val="32"/>
          <w:szCs w:val="32"/>
        </w:rPr>
        <w:t>县</w:t>
      </w:r>
      <w:r>
        <w:rPr>
          <w:rFonts w:ascii="Times New Roman" w:hAnsi="Times New Roman" w:eastAsia="仿宋_GB2312"/>
          <w:sz w:val="32"/>
          <w:szCs w:val="32"/>
        </w:rPr>
        <w:t>自然资源局）</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2.完成</w:t>
      </w:r>
      <w:r>
        <w:rPr>
          <w:rFonts w:hint="eastAsia" w:ascii="Times New Roman" w:hAnsi="Times New Roman" w:eastAsia="仿宋_GB2312"/>
          <w:b/>
          <w:bCs/>
          <w:sz w:val="32"/>
          <w:szCs w:val="32"/>
        </w:rPr>
        <w:t>“</w:t>
      </w:r>
      <w:r>
        <w:rPr>
          <w:rFonts w:ascii="Times New Roman" w:hAnsi="Times New Roman" w:eastAsia="仿宋_GB2312"/>
          <w:b/>
          <w:bCs/>
          <w:sz w:val="32"/>
          <w:szCs w:val="32"/>
        </w:rPr>
        <w:t>湘易办</w:t>
      </w:r>
      <w:r>
        <w:rPr>
          <w:rFonts w:hint="eastAsia" w:ascii="Times New Roman" w:hAnsi="Times New Roman" w:eastAsia="仿宋_GB2312"/>
          <w:b/>
          <w:bCs/>
          <w:sz w:val="32"/>
          <w:szCs w:val="32"/>
        </w:rPr>
        <w:t>”</w:t>
      </w:r>
      <w:r>
        <w:rPr>
          <w:rFonts w:ascii="Times New Roman" w:hAnsi="Times New Roman" w:eastAsia="仿宋_GB2312"/>
          <w:b/>
          <w:bCs/>
          <w:sz w:val="32"/>
          <w:szCs w:val="32"/>
        </w:rPr>
        <w:t>超级服务端用户任务。</w:t>
      </w:r>
      <w:r>
        <w:rPr>
          <w:rFonts w:ascii="Times New Roman" w:hAnsi="Times New Roman" w:eastAsia="仿宋_GB2312"/>
          <w:sz w:val="32"/>
          <w:szCs w:val="32"/>
        </w:rPr>
        <w:t>确保上线服务事项</w:t>
      </w:r>
      <w:r>
        <w:rPr>
          <w:rFonts w:hint="eastAsia" w:ascii="Times New Roman" w:hAnsi="Times New Roman" w:eastAsia="仿宋_GB2312"/>
          <w:sz w:val="32"/>
          <w:szCs w:val="32"/>
        </w:rPr>
        <w:t xml:space="preserve">  项</w:t>
      </w:r>
      <w:r>
        <w:rPr>
          <w:rFonts w:ascii="Times New Roman" w:hAnsi="Times New Roman" w:eastAsia="仿宋_GB2312"/>
          <w:sz w:val="32"/>
          <w:szCs w:val="32"/>
        </w:rPr>
        <w:t>，其中</w:t>
      </w:r>
      <w:r>
        <w:rPr>
          <w:rFonts w:hint="eastAsia" w:ascii="Times New Roman" w:hAnsi="Times New Roman" w:eastAsia="仿宋_GB2312"/>
          <w:sz w:val="32"/>
          <w:szCs w:val="32"/>
        </w:rPr>
        <w:t>“</w:t>
      </w:r>
      <w:r>
        <w:rPr>
          <w:rFonts w:ascii="Times New Roman" w:hAnsi="Times New Roman" w:eastAsia="仿宋_GB2312"/>
          <w:sz w:val="32"/>
          <w:szCs w:val="32"/>
        </w:rPr>
        <w:t>一网通办</w:t>
      </w:r>
      <w:r>
        <w:rPr>
          <w:rFonts w:hint="eastAsia" w:ascii="Times New Roman" w:hAnsi="Times New Roman" w:eastAsia="仿宋_GB2312"/>
          <w:sz w:val="32"/>
          <w:szCs w:val="32"/>
        </w:rPr>
        <w:t>”</w:t>
      </w:r>
      <w:r>
        <w:rPr>
          <w:rFonts w:ascii="Times New Roman" w:hAnsi="Times New Roman" w:eastAsia="仿宋_GB2312"/>
          <w:sz w:val="32"/>
          <w:szCs w:val="32"/>
        </w:rPr>
        <w:t>事项</w:t>
      </w:r>
      <w:r>
        <w:rPr>
          <w:rFonts w:hint="eastAsia" w:ascii="Times New Roman" w:hAnsi="Times New Roman" w:eastAsia="仿宋_GB2312"/>
          <w:sz w:val="32"/>
          <w:szCs w:val="32"/>
        </w:rPr>
        <w:t>达到 项；</w:t>
      </w:r>
      <w:r>
        <w:rPr>
          <w:rFonts w:ascii="Times New Roman" w:hAnsi="Times New Roman" w:eastAsia="仿宋_GB2312"/>
          <w:sz w:val="32"/>
          <w:szCs w:val="32"/>
        </w:rPr>
        <w:t>集成可应用的电子证照种类</w:t>
      </w:r>
      <w:r>
        <w:rPr>
          <w:rFonts w:hint="eastAsia" w:ascii="Times New Roman" w:hAnsi="Times New Roman" w:eastAsia="仿宋_GB2312"/>
          <w:sz w:val="32"/>
          <w:szCs w:val="32"/>
        </w:rPr>
        <w:t>超过 类；</w:t>
      </w:r>
      <w:r>
        <w:rPr>
          <w:rFonts w:ascii="Times New Roman" w:hAnsi="Times New Roman" w:eastAsia="仿宋_GB2312"/>
          <w:sz w:val="32"/>
          <w:szCs w:val="32"/>
        </w:rPr>
        <w:t>用户数</w:t>
      </w:r>
      <w:r>
        <w:rPr>
          <w:rFonts w:hint="eastAsia" w:ascii="Times New Roman" w:hAnsi="Times New Roman" w:eastAsia="仿宋_GB2312"/>
          <w:sz w:val="32"/>
          <w:szCs w:val="32"/>
        </w:rPr>
        <w:t>突破 万</w:t>
      </w:r>
      <w:r>
        <w:rPr>
          <w:rFonts w:ascii="Times New Roman" w:hAnsi="Times New Roman" w:eastAsia="仿宋_GB2312"/>
          <w:sz w:val="32"/>
          <w:szCs w:val="32"/>
        </w:rPr>
        <w:t>。（牵头单位：</w:t>
      </w:r>
      <w:r>
        <w:rPr>
          <w:rFonts w:hint="eastAsia" w:ascii="Times New Roman" w:hAnsi="Times New Roman" w:eastAsia="仿宋_GB2312"/>
          <w:sz w:val="32"/>
          <w:szCs w:val="32"/>
        </w:rPr>
        <w:t>县</w:t>
      </w:r>
      <w:r>
        <w:rPr>
          <w:rFonts w:ascii="Times New Roman" w:hAnsi="Times New Roman" w:eastAsia="仿宋_GB2312"/>
          <w:sz w:val="32"/>
          <w:szCs w:val="32"/>
        </w:rPr>
        <w:t>行政审批服务局，责任单位：</w:t>
      </w:r>
      <w:r>
        <w:rPr>
          <w:rFonts w:hint="eastAsia" w:ascii="Times New Roman" w:hAnsi="Times New Roman" w:eastAsia="仿宋_GB2312"/>
          <w:sz w:val="32"/>
          <w:szCs w:val="32"/>
        </w:rPr>
        <w:t>县直机关各单位、</w:t>
      </w:r>
      <w:r>
        <w:rPr>
          <w:rFonts w:hint="eastAsia" w:ascii="Times New Roman" w:hAnsi="Times New Roman" w:eastAsia="仿宋_GB2312"/>
          <w:snapToGrid w:val="0"/>
          <w:kern w:val="0"/>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3.促进高质量充分就业。</w:t>
      </w:r>
      <w:r>
        <w:rPr>
          <w:rFonts w:ascii="Times New Roman" w:hAnsi="Times New Roman" w:eastAsia="仿宋_GB2312"/>
          <w:sz w:val="32"/>
          <w:szCs w:val="32"/>
        </w:rPr>
        <w:t>完成城镇新增就业</w:t>
      </w:r>
      <w:r>
        <w:rPr>
          <w:rFonts w:hint="eastAsia" w:ascii="Times New Roman" w:hAnsi="Times New Roman" w:eastAsia="仿宋_GB2312"/>
          <w:sz w:val="32"/>
          <w:szCs w:val="32"/>
        </w:rPr>
        <w:t>4650</w:t>
      </w:r>
      <w:r>
        <w:rPr>
          <w:rFonts w:ascii="Times New Roman" w:hAnsi="Times New Roman" w:eastAsia="仿宋_GB2312"/>
          <w:sz w:val="32"/>
          <w:szCs w:val="32"/>
        </w:rPr>
        <w:t>人；开展补贴性职业技能培训</w:t>
      </w:r>
      <w:r>
        <w:rPr>
          <w:rFonts w:hint="eastAsia" w:ascii="Times New Roman" w:hAnsi="Times New Roman" w:eastAsia="仿宋_GB2312"/>
          <w:sz w:val="32"/>
          <w:szCs w:val="32"/>
        </w:rPr>
        <w:t>3000</w:t>
      </w:r>
      <w:r>
        <w:rPr>
          <w:rFonts w:ascii="Times New Roman" w:hAnsi="Times New Roman" w:eastAsia="仿宋_GB2312"/>
          <w:sz w:val="32"/>
          <w:szCs w:val="32"/>
        </w:rPr>
        <w:t>人次，其中创业培训</w:t>
      </w:r>
      <w:r>
        <w:rPr>
          <w:rFonts w:hint="eastAsia" w:ascii="Times New Roman" w:hAnsi="Times New Roman" w:eastAsia="仿宋_GB2312"/>
          <w:sz w:val="32"/>
          <w:szCs w:val="32"/>
        </w:rPr>
        <w:t>770</w:t>
      </w:r>
      <w:r>
        <w:rPr>
          <w:rFonts w:ascii="Times New Roman" w:hAnsi="Times New Roman" w:eastAsia="仿宋_GB2312"/>
          <w:sz w:val="32"/>
          <w:szCs w:val="32"/>
        </w:rPr>
        <w:t>人次。（牵头单位：</w:t>
      </w:r>
      <w:r>
        <w:rPr>
          <w:rFonts w:hint="eastAsia" w:ascii="Times New Roman" w:hAnsi="Times New Roman" w:eastAsia="仿宋_GB2312"/>
          <w:sz w:val="32"/>
          <w:szCs w:val="32"/>
        </w:rPr>
        <w:t>县</w:t>
      </w:r>
      <w:r>
        <w:rPr>
          <w:rFonts w:ascii="Times New Roman" w:hAnsi="Times New Roman" w:eastAsia="仿宋_GB2312"/>
          <w:sz w:val="32"/>
          <w:szCs w:val="32"/>
        </w:rPr>
        <w:t>人社局，责任单位：</w:t>
      </w:r>
      <w:r>
        <w:rPr>
          <w:rFonts w:hint="eastAsia" w:ascii="Times New Roman" w:hAnsi="Times New Roman" w:eastAsia="仿宋_GB2312"/>
          <w:snapToGrid w:val="0"/>
          <w:kern w:val="0"/>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4.开展妇幼健康守护行动。</w:t>
      </w:r>
      <w:r>
        <w:rPr>
          <w:rFonts w:hint="eastAsia" w:ascii="Times New Roman" w:hAnsi="Times New Roman" w:eastAsia="仿宋_GB2312"/>
          <w:sz w:val="32"/>
          <w:szCs w:val="32"/>
        </w:rPr>
        <w:t>完成</w:t>
      </w:r>
      <w:r>
        <w:rPr>
          <w:rFonts w:ascii="Times New Roman" w:hAnsi="Times New Roman" w:eastAsia="仿宋_GB2312"/>
          <w:sz w:val="32"/>
          <w:szCs w:val="32"/>
        </w:rPr>
        <w:t>农村适龄及城镇低保适龄妇女</w:t>
      </w:r>
      <w:r>
        <w:rPr>
          <w:rFonts w:hint="eastAsia" w:ascii="Times New Roman" w:hAnsi="Times New Roman" w:eastAsia="仿宋_GB2312"/>
          <w:sz w:val="32"/>
          <w:szCs w:val="32"/>
        </w:rPr>
        <w:t>“</w:t>
      </w:r>
      <w:r>
        <w:rPr>
          <w:rFonts w:ascii="Times New Roman" w:hAnsi="Times New Roman" w:eastAsia="仿宋_GB2312"/>
          <w:sz w:val="32"/>
          <w:szCs w:val="32"/>
        </w:rPr>
        <w:t>两癌</w:t>
      </w:r>
      <w:r>
        <w:rPr>
          <w:rFonts w:hint="eastAsia" w:ascii="Times New Roman" w:hAnsi="Times New Roman" w:eastAsia="仿宋_GB2312"/>
          <w:sz w:val="32"/>
          <w:szCs w:val="32"/>
        </w:rPr>
        <w:t>”</w:t>
      </w:r>
      <w:r>
        <w:rPr>
          <w:rFonts w:ascii="Times New Roman" w:hAnsi="Times New Roman" w:eastAsia="仿宋_GB2312"/>
          <w:sz w:val="32"/>
          <w:szCs w:val="32"/>
        </w:rPr>
        <w:t>免费检查</w:t>
      </w:r>
      <w:r>
        <w:rPr>
          <w:rFonts w:hint="eastAsia" w:ascii="Times New Roman" w:hAnsi="Times New Roman" w:eastAsia="仿宋_GB2312"/>
          <w:sz w:val="32"/>
          <w:szCs w:val="32"/>
        </w:rPr>
        <w:t>17000</w:t>
      </w:r>
      <w:r>
        <w:rPr>
          <w:rFonts w:ascii="Times New Roman" w:hAnsi="Times New Roman" w:eastAsia="仿宋_GB2312"/>
          <w:sz w:val="32"/>
          <w:szCs w:val="32"/>
        </w:rPr>
        <w:t>人（牵头单位：</w:t>
      </w:r>
      <w:r>
        <w:rPr>
          <w:rFonts w:hint="eastAsia" w:ascii="Times New Roman" w:hAnsi="Times New Roman" w:eastAsia="仿宋_GB2312"/>
          <w:sz w:val="32"/>
          <w:szCs w:val="32"/>
        </w:rPr>
        <w:t>县</w:t>
      </w:r>
      <w:r>
        <w:rPr>
          <w:rFonts w:ascii="Times New Roman" w:hAnsi="Times New Roman" w:eastAsia="仿宋_GB2312"/>
          <w:sz w:val="32"/>
          <w:szCs w:val="32"/>
        </w:rPr>
        <w:t>妇联，责任单位：</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卫健</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napToGrid w:val="0"/>
          <w:kern w:val="0"/>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b/>
          <w:bCs/>
          <w:sz w:val="32"/>
          <w:szCs w:val="32"/>
        </w:rPr>
      </w:pPr>
      <w:r>
        <w:rPr>
          <w:rFonts w:ascii="Times New Roman" w:hAnsi="Times New Roman" w:eastAsia="仿宋_GB2312"/>
          <w:b/>
          <w:bCs/>
          <w:sz w:val="32"/>
          <w:szCs w:val="32"/>
        </w:rPr>
        <w:t>5.推行异地就医结算与基层医保代办服务。</w:t>
      </w:r>
      <w:r>
        <w:rPr>
          <w:rFonts w:ascii="Times New Roman" w:hAnsi="Times New Roman" w:eastAsia="仿宋_GB2312"/>
          <w:sz w:val="32"/>
          <w:szCs w:val="32"/>
        </w:rPr>
        <w:t>实现普通门诊异地结算二级以上定点医疗机构全覆盖；每个统筹区实现全部43个门诊慢特病治疗费用省内异地直接结算；实现乡（镇）、村（社区）医保参保登记、信息查询及变更、异地就医备案等经办服务事项直办或帮代办全覆盖。（牵头单位：</w:t>
      </w:r>
      <w:r>
        <w:rPr>
          <w:rFonts w:hint="eastAsia" w:ascii="Times New Roman" w:hAnsi="Times New Roman" w:eastAsia="仿宋_GB2312"/>
          <w:sz w:val="32"/>
          <w:szCs w:val="32"/>
        </w:rPr>
        <w:t>县</w:t>
      </w:r>
      <w:r>
        <w:rPr>
          <w:rFonts w:ascii="Times New Roman" w:hAnsi="Times New Roman" w:eastAsia="仿宋_GB2312"/>
          <w:sz w:val="32"/>
          <w:szCs w:val="32"/>
        </w:rPr>
        <w:t>医疗保障局，责任单位：</w:t>
      </w:r>
      <w:r>
        <w:rPr>
          <w:rFonts w:hint="eastAsia" w:ascii="Times New Roman" w:hAnsi="Times New Roman" w:eastAsia="仿宋_GB2312"/>
          <w:snapToGrid w:val="0"/>
          <w:kern w:val="0"/>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6.提升基本养老服务水平。</w:t>
      </w:r>
      <w:r>
        <w:rPr>
          <w:rFonts w:ascii="Times New Roman" w:hAnsi="Times New Roman" w:eastAsia="仿宋_GB2312"/>
          <w:sz w:val="32"/>
          <w:szCs w:val="32"/>
        </w:rPr>
        <w:t>养老机构新增</w:t>
      </w:r>
      <w:r>
        <w:rPr>
          <w:rFonts w:hint="eastAsia" w:ascii="Times New Roman" w:hAnsi="Times New Roman" w:eastAsia="仿宋_GB2312"/>
          <w:sz w:val="32"/>
          <w:szCs w:val="32"/>
        </w:rPr>
        <w:t>600张</w:t>
      </w:r>
      <w:r>
        <w:rPr>
          <w:rFonts w:ascii="Times New Roman" w:hAnsi="Times New Roman" w:eastAsia="仿宋_GB2312"/>
          <w:sz w:val="32"/>
          <w:szCs w:val="32"/>
        </w:rPr>
        <w:t>护理型床位数和任务</w:t>
      </w:r>
      <w:r>
        <w:rPr>
          <w:rFonts w:hint="eastAsia" w:ascii="Times New Roman" w:hAnsi="Times New Roman" w:eastAsia="仿宋_GB2312"/>
          <w:sz w:val="32"/>
          <w:szCs w:val="32"/>
        </w:rPr>
        <w:t>;</w:t>
      </w:r>
      <w:r>
        <w:rPr>
          <w:rFonts w:ascii="Times New Roman" w:hAnsi="Times New Roman" w:eastAsia="仿宋_GB2312"/>
          <w:sz w:val="32"/>
          <w:szCs w:val="32"/>
        </w:rPr>
        <w:t>完成</w:t>
      </w:r>
      <w:r>
        <w:rPr>
          <w:rFonts w:hint="eastAsia" w:ascii="Times New Roman" w:hAnsi="Times New Roman" w:eastAsia="仿宋_GB2312"/>
          <w:sz w:val="32"/>
          <w:szCs w:val="32"/>
        </w:rPr>
        <w:t>600户</w:t>
      </w:r>
      <w:r>
        <w:rPr>
          <w:rFonts w:ascii="Times New Roman" w:hAnsi="Times New Roman" w:eastAsia="仿宋_GB2312"/>
          <w:sz w:val="32"/>
          <w:szCs w:val="32"/>
        </w:rPr>
        <w:t>困难老年人居家适老化改造</w:t>
      </w:r>
      <w:r>
        <w:rPr>
          <w:rFonts w:hint="eastAsia" w:ascii="Times New Roman" w:hAnsi="Times New Roman" w:eastAsia="仿宋_GB2312"/>
          <w:sz w:val="32"/>
          <w:szCs w:val="32"/>
        </w:rPr>
        <w:t>。</w:t>
      </w:r>
      <w:r>
        <w:rPr>
          <w:rFonts w:ascii="Times New Roman" w:hAnsi="Times New Roman" w:eastAsia="仿宋_GB2312"/>
          <w:sz w:val="32"/>
          <w:szCs w:val="32"/>
        </w:rPr>
        <w:t>（牵头单位：</w:t>
      </w:r>
      <w:r>
        <w:rPr>
          <w:rFonts w:hint="eastAsia" w:ascii="Times New Roman" w:hAnsi="Times New Roman" w:eastAsia="仿宋_GB2312"/>
          <w:sz w:val="32"/>
          <w:szCs w:val="32"/>
        </w:rPr>
        <w:t>县</w:t>
      </w:r>
      <w:r>
        <w:rPr>
          <w:rFonts w:ascii="Times New Roman" w:hAnsi="Times New Roman" w:eastAsia="仿宋_GB2312"/>
          <w:sz w:val="32"/>
          <w:szCs w:val="32"/>
        </w:rPr>
        <w:t>民政局，责任单位：</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住建局、</w:t>
      </w:r>
      <w:r>
        <w:rPr>
          <w:rFonts w:hint="eastAsia" w:ascii="Times New Roman" w:hAnsi="Times New Roman" w:eastAsia="仿宋_GB2312"/>
          <w:sz w:val="32"/>
          <w:szCs w:val="32"/>
        </w:rPr>
        <w:t>县</w:t>
      </w:r>
      <w:r>
        <w:rPr>
          <w:rFonts w:ascii="Times New Roman" w:hAnsi="Times New Roman" w:eastAsia="仿宋_GB2312"/>
          <w:sz w:val="32"/>
          <w:szCs w:val="32"/>
        </w:rPr>
        <w:t>残联，</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7.提高困难群体救助标准。</w:t>
      </w:r>
      <w:r>
        <w:rPr>
          <w:rFonts w:ascii="Times New Roman" w:hAnsi="Times New Roman" w:eastAsia="仿宋_GB2312"/>
          <w:sz w:val="32"/>
          <w:szCs w:val="32"/>
        </w:rPr>
        <w:t>提高城乡低保标准。城乡低保标准从不低于600元/月提高到不低于650/月，农村低保标准从不低于4600元/年提高到不低于5000元/年。提高残疾人</w:t>
      </w:r>
      <w:r>
        <w:rPr>
          <w:rFonts w:hint="eastAsia" w:ascii="Times New Roman" w:hAnsi="Times New Roman" w:eastAsia="仿宋_GB2312"/>
          <w:sz w:val="32"/>
          <w:szCs w:val="32"/>
        </w:rPr>
        <w:t>“</w:t>
      </w:r>
      <w:r>
        <w:rPr>
          <w:rFonts w:ascii="Times New Roman" w:hAnsi="Times New Roman" w:eastAsia="仿宋_GB2312"/>
          <w:sz w:val="32"/>
          <w:szCs w:val="32"/>
        </w:rPr>
        <w:t>两项补贴</w:t>
      </w:r>
      <w:r>
        <w:rPr>
          <w:rFonts w:hint="eastAsia" w:ascii="Times New Roman" w:hAnsi="Times New Roman" w:eastAsia="仿宋_GB2312"/>
          <w:sz w:val="32"/>
          <w:szCs w:val="32"/>
        </w:rPr>
        <w:t>”</w:t>
      </w:r>
      <w:r>
        <w:rPr>
          <w:rFonts w:ascii="Times New Roman" w:hAnsi="Times New Roman" w:eastAsia="仿宋_GB2312"/>
          <w:sz w:val="32"/>
          <w:szCs w:val="32"/>
        </w:rPr>
        <w:t>标准。困难残疾人生活补贴和重度残疾人护理补贴标准分别从不低于75元/月·人提高到不低于80元/月·人。提高孤儿和事实无人抚养儿童基本生活最低保障标准。散居孤儿从950元/月提高到1100元/月，集中养育从1350元/月提高到1500元/月。（牵头单位：</w:t>
      </w:r>
      <w:r>
        <w:rPr>
          <w:rFonts w:hint="eastAsia" w:ascii="Times New Roman" w:hAnsi="Times New Roman" w:eastAsia="仿宋_GB2312"/>
          <w:sz w:val="32"/>
          <w:szCs w:val="32"/>
        </w:rPr>
        <w:t>县</w:t>
      </w:r>
      <w:r>
        <w:rPr>
          <w:rFonts w:ascii="Times New Roman" w:hAnsi="Times New Roman" w:eastAsia="仿宋_GB2312"/>
          <w:sz w:val="32"/>
          <w:szCs w:val="32"/>
        </w:rPr>
        <w:t>民政局，责任单位：</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残联、</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8.开展残疾人关爱服务。</w:t>
      </w:r>
      <w:r>
        <w:rPr>
          <w:rFonts w:ascii="Times New Roman" w:hAnsi="Times New Roman" w:eastAsia="仿宋_GB2312"/>
          <w:sz w:val="32"/>
          <w:szCs w:val="32"/>
        </w:rPr>
        <w:t>完成康复救助残疾儿童</w:t>
      </w:r>
      <w:r>
        <w:rPr>
          <w:rFonts w:hint="eastAsia" w:ascii="Times New Roman" w:hAnsi="Times New Roman" w:eastAsia="仿宋_GB2312"/>
          <w:sz w:val="32"/>
          <w:szCs w:val="32"/>
        </w:rPr>
        <w:t>118</w:t>
      </w:r>
      <w:r>
        <w:rPr>
          <w:rFonts w:ascii="Times New Roman" w:hAnsi="Times New Roman" w:eastAsia="仿宋_GB2312"/>
          <w:sz w:val="32"/>
          <w:szCs w:val="32"/>
        </w:rPr>
        <w:t>人（牵头单位：</w:t>
      </w:r>
      <w:r>
        <w:rPr>
          <w:rFonts w:hint="eastAsia" w:ascii="Times New Roman" w:hAnsi="Times New Roman" w:eastAsia="仿宋_GB2312"/>
          <w:sz w:val="32"/>
          <w:szCs w:val="32"/>
        </w:rPr>
        <w:t>县</w:t>
      </w:r>
      <w:r>
        <w:rPr>
          <w:rFonts w:ascii="Times New Roman" w:hAnsi="Times New Roman" w:eastAsia="仿宋_GB2312"/>
          <w:sz w:val="32"/>
          <w:szCs w:val="32"/>
        </w:rPr>
        <w:t>残联，责任单位：</w:t>
      </w:r>
      <w:r>
        <w:rPr>
          <w:rFonts w:hint="eastAsia" w:ascii="Times New Roman" w:hAnsi="Times New Roman" w:eastAsia="仿宋_GB2312"/>
          <w:sz w:val="32"/>
          <w:szCs w:val="32"/>
        </w:rPr>
        <w:t>县</w:t>
      </w:r>
      <w:r>
        <w:rPr>
          <w:rFonts w:ascii="Times New Roman" w:hAnsi="Times New Roman" w:eastAsia="仿宋_GB2312"/>
          <w:sz w:val="32"/>
          <w:szCs w:val="32"/>
        </w:rPr>
        <w:t>教育局、</w:t>
      </w:r>
      <w:r>
        <w:rPr>
          <w:rFonts w:hint="eastAsia" w:ascii="Times New Roman" w:hAnsi="Times New Roman" w:eastAsia="仿宋_GB2312"/>
          <w:sz w:val="32"/>
          <w:szCs w:val="32"/>
        </w:rPr>
        <w:t>县</w:t>
      </w:r>
      <w:r>
        <w:rPr>
          <w:rFonts w:ascii="Times New Roman" w:hAnsi="Times New Roman" w:eastAsia="仿宋_GB2312"/>
          <w:sz w:val="32"/>
          <w:szCs w:val="32"/>
        </w:rPr>
        <w:t>民政局、</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卫健</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医疗保障局、</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）；完成</w:t>
      </w:r>
      <w:r>
        <w:rPr>
          <w:rFonts w:hint="eastAsia" w:ascii="Times New Roman" w:hAnsi="Times New Roman" w:eastAsia="仿宋_GB2312"/>
          <w:sz w:val="32"/>
          <w:szCs w:val="32"/>
        </w:rPr>
        <w:t>130户</w:t>
      </w:r>
      <w:r>
        <w:rPr>
          <w:rFonts w:ascii="Times New Roman" w:hAnsi="Times New Roman" w:eastAsia="仿宋_GB2312"/>
          <w:sz w:val="32"/>
          <w:szCs w:val="32"/>
        </w:rPr>
        <w:t>困难残疾人家庭无障碍改造任务（牵头单位：</w:t>
      </w:r>
      <w:r>
        <w:rPr>
          <w:rFonts w:hint="eastAsia" w:ascii="Times New Roman" w:hAnsi="Times New Roman" w:eastAsia="仿宋_GB2312"/>
          <w:sz w:val="32"/>
          <w:szCs w:val="32"/>
        </w:rPr>
        <w:t>县</w:t>
      </w:r>
      <w:r>
        <w:rPr>
          <w:rFonts w:ascii="Times New Roman" w:hAnsi="Times New Roman" w:eastAsia="仿宋_GB2312"/>
          <w:sz w:val="32"/>
          <w:szCs w:val="32"/>
        </w:rPr>
        <w:t>残联，责任单位：</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9.加快城镇老旧小区改造。</w:t>
      </w:r>
      <w:r>
        <w:rPr>
          <w:rFonts w:ascii="Times New Roman" w:hAnsi="Times New Roman" w:eastAsia="仿宋_GB2312"/>
          <w:sz w:val="32"/>
          <w:szCs w:val="32"/>
        </w:rPr>
        <w:t>开工改造</w:t>
      </w:r>
      <w:r>
        <w:rPr>
          <w:rFonts w:hint="eastAsia" w:ascii="Times New Roman" w:hAnsi="Times New Roman" w:eastAsia="仿宋_GB2312"/>
          <w:sz w:val="32"/>
          <w:szCs w:val="32"/>
        </w:rPr>
        <w:t>9</w:t>
      </w:r>
      <w:r>
        <w:rPr>
          <w:rFonts w:ascii="Times New Roman" w:hAnsi="Times New Roman" w:eastAsia="仿宋_GB2312"/>
          <w:sz w:val="32"/>
          <w:szCs w:val="32"/>
        </w:rPr>
        <w:t>个城镇老旧小区任务（牵头单位：</w:t>
      </w:r>
      <w:r>
        <w:rPr>
          <w:rFonts w:hint="eastAsia" w:ascii="Times New Roman" w:hAnsi="Times New Roman" w:eastAsia="仿宋_GB2312"/>
          <w:sz w:val="32"/>
          <w:szCs w:val="32"/>
        </w:rPr>
        <w:t>县</w:t>
      </w:r>
      <w:r>
        <w:rPr>
          <w:rFonts w:ascii="Times New Roman" w:hAnsi="Times New Roman" w:eastAsia="仿宋_GB2312"/>
          <w:sz w:val="32"/>
          <w:szCs w:val="32"/>
        </w:rPr>
        <w:t>住建局，责任单位：</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民政局、</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自然资源局</w:t>
      </w:r>
      <w:r>
        <w:rPr>
          <w:rFonts w:hint="eastAsia" w:ascii="Times New Roman" w:hAnsi="Times New Roman" w:eastAsia="仿宋_GB2312"/>
          <w:sz w:val="32"/>
          <w:szCs w:val="32"/>
        </w:rPr>
        <w:t>、各街道办事处</w:t>
      </w:r>
      <w:r>
        <w:rPr>
          <w:rFonts w:ascii="Times New Roman" w:hAnsi="Times New Roman" w:eastAsia="仿宋_GB2312"/>
          <w:sz w:val="32"/>
          <w:szCs w:val="32"/>
        </w:rPr>
        <w:t>）。实行城镇住宅小区居民</w:t>
      </w:r>
      <w:r>
        <w:rPr>
          <w:rFonts w:hint="eastAsia" w:ascii="Times New Roman" w:hAnsi="Times New Roman" w:eastAsia="仿宋_GB2312"/>
          <w:sz w:val="32"/>
          <w:szCs w:val="32"/>
        </w:rPr>
        <w:t>“</w:t>
      </w:r>
      <w:r>
        <w:rPr>
          <w:rFonts w:ascii="Times New Roman" w:hAnsi="Times New Roman" w:eastAsia="仿宋_GB2312"/>
          <w:sz w:val="32"/>
          <w:szCs w:val="32"/>
        </w:rPr>
        <w:t>一户一表</w:t>
      </w:r>
      <w:r>
        <w:rPr>
          <w:rFonts w:hint="eastAsia" w:ascii="Times New Roman" w:hAnsi="Times New Roman" w:eastAsia="仿宋_GB2312"/>
          <w:sz w:val="32"/>
          <w:szCs w:val="32"/>
        </w:rPr>
        <w:t>”</w:t>
      </w:r>
      <w:r>
        <w:rPr>
          <w:rFonts w:ascii="Times New Roman" w:hAnsi="Times New Roman" w:eastAsia="仿宋_GB2312"/>
          <w:sz w:val="32"/>
          <w:szCs w:val="32"/>
        </w:rPr>
        <w:t>改造接收（牵头单位：国网</w:t>
      </w:r>
      <w:r>
        <w:rPr>
          <w:rFonts w:hint="eastAsia" w:ascii="Times New Roman" w:hAnsi="Times New Roman" w:eastAsia="仿宋_GB2312"/>
          <w:sz w:val="32"/>
          <w:szCs w:val="32"/>
        </w:rPr>
        <w:t>隆回</w:t>
      </w:r>
      <w:r>
        <w:rPr>
          <w:rFonts w:ascii="Times New Roman" w:hAnsi="Times New Roman" w:eastAsia="仿宋_GB2312"/>
          <w:sz w:val="32"/>
          <w:szCs w:val="32"/>
        </w:rPr>
        <w:t>供电公司，责任单位：</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bCs/>
          <w:sz w:val="32"/>
          <w:szCs w:val="32"/>
        </w:rPr>
        <w:t>10.加强农村</w:t>
      </w:r>
      <w:r>
        <w:rPr>
          <w:rFonts w:hint="eastAsia" w:ascii="Times New Roman" w:hAnsi="Times New Roman" w:eastAsia="仿宋_GB2312"/>
          <w:b/>
          <w:bCs/>
          <w:sz w:val="32"/>
          <w:szCs w:val="32"/>
        </w:rPr>
        <w:t>“</w:t>
      </w:r>
      <w:r>
        <w:rPr>
          <w:rFonts w:ascii="Times New Roman" w:hAnsi="Times New Roman" w:eastAsia="仿宋_GB2312"/>
          <w:b/>
          <w:bCs/>
          <w:sz w:val="32"/>
          <w:szCs w:val="32"/>
        </w:rPr>
        <w:t>三路</w:t>
      </w:r>
      <w:r>
        <w:rPr>
          <w:rFonts w:hint="eastAsia" w:ascii="Times New Roman" w:hAnsi="Times New Roman" w:eastAsia="仿宋_GB2312"/>
          <w:b/>
          <w:bCs/>
          <w:sz w:val="32"/>
          <w:szCs w:val="32"/>
        </w:rPr>
        <w:t>”“</w:t>
      </w:r>
      <w:r>
        <w:rPr>
          <w:rFonts w:ascii="Times New Roman" w:hAnsi="Times New Roman" w:eastAsia="仿宋_GB2312"/>
          <w:b/>
          <w:bCs/>
          <w:sz w:val="32"/>
          <w:szCs w:val="32"/>
        </w:rPr>
        <w:t>两网</w:t>
      </w:r>
      <w:r>
        <w:rPr>
          <w:rFonts w:hint="eastAsia" w:ascii="Times New Roman" w:hAnsi="Times New Roman" w:eastAsia="仿宋_GB2312"/>
          <w:b/>
          <w:bCs/>
          <w:sz w:val="32"/>
          <w:szCs w:val="32"/>
        </w:rPr>
        <w:t>”</w:t>
      </w:r>
      <w:r>
        <w:rPr>
          <w:rFonts w:ascii="Times New Roman" w:hAnsi="Times New Roman" w:eastAsia="仿宋_GB2312"/>
          <w:b/>
          <w:bCs/>
          <w:sz w:val="32"/>
          <w:szCs w:val="32"/>
        </w:rPr>
        <w:t>及灌溉、饮水建设。</w:t>
      </w:r>
      <w:r>
        <w:rPr>
          <w:rFonts w:ascii="Times New Roman" w:hAnsi="Times New Roman" w:eastAsia="仿宋_GB2312"/>
          <w:sz w:val="32"/>
          <w:szCs w:val="32"/>
        </w:rPr>
        <w:t>农村</w:t>
      </w:r>
      <w:r>
        <w:rPr>
          <w:rFonts w:hint="eastAsia" w:ascii="Times New Roman" w:hAnsi="Times New Roman" w:eastAsia="仿宋_GB2312"/>
          <w:sz w:val="32"/>
          <w:szCs w:val="32"/>
        </w:rPr>
        <w:t>“</w:t>
      </w:r>
      <w:r>
        <w:rPr>
          <w:rFonts w:ascii="Times New Roman" w:hAnsi="Times New Roman" w:eastAsia="仿宋_GB2312"/>
          <w:sz w:val="32"/>
          <w:szCs w:val="32"/>
        </w:rPr>
        <w:t>三路</w:t>
      </w:r>
      <w:r>
        <w:rPr>
          <w:rFonts w:hint="eastAsia" w:ascii="Times New Roman" w:hAnsi="Times New Roman" w:eastAsia="仿宋_GB2312"/>
          <w:sz w:val="32"/>
          <w:szCs w:val="32"/>
        </w:rPr>
        <w:t>”</w:t>
      </w:r>
      <w:r>
        <w:rPr>
          <w:rFonts w:ascii="Times New Roman" w:hAnsi="Times New Roman" w:eastAsia="仿宋_GB2312"/>
          <w:sz w:val="32"/>
          <w:szCs w:val="32"/>
        </w:rPr>
        <w:t>建设。完成农村公路提质改造</w:t>
      </w:r>
      <w:r>
        <w:rPr>
          <w:rFonts w:hint="eastAsia" w:ascii="Times New Roman" w:hAnsi="Times New Roman" w:eastAsia="仿宋_GB2312"/>
          <w:sz w:val="32"/>
          <w:szCs w:val="32"/>
        </w:rPr>
        <w:t>84</w:t>
      </w:r>
      <w:r>
        <w:rPr>
          <w:rFonts w:ascii="Times New Roman" w:hAnsi="Times New Roman" w:eastAsia="仿宋_GB2312"/>
          <w:sz w:val="32"/>
          <w:szCs w:val="32"/>
        </w:rPr>
        <w:t>公里和农村公路安防设施</w:t>
      </w:r>
      <w:r>
        <w:rPr>
          <w:rFonts w:hint="eastAsia" w:ascii="Times New Roman" w:hAnsi="Times New Roman" w:eastAsia="仿宋_GB2312"/>
          <w:sz w:val="32"/>
          <w:szCs w:val="32"/>
        </w:rPr>
        <w:t>52</w:t>
      </w:r>
      <w:r>
        <w:rPr>
          <w:rFonts w:ascii="Times New Roman" w:hAnsi="Times New Roman" w:eastAsia="仿宋_GB2312"/>
          <w:sz w:val="32"/>
          <w:szCs w:val="32"/>
        </w:rPr>
        <w:t>公里；普通国省道安防精细化提升</w:t>
      </w:r>
      <w:r>
        <w:rPr>
          <w:rFonts w:hint="eastAsia" w:ascii="Times New Roman" w:hAnsi="Times New Roman" w:eastAsia="仿宋_GB2312"/>
          <w:sz w:val="32"/>
          <w:szCs w:val="32"/>
        </w:rPr>
        <w:t xml:space="preserve">   </w:t>
      </w:r>
      <w:r>
        <w:rPr>
          <w:rFonts w:ascii="Times New Roman" w:hAnsi="Times New Roman" w:eastAsia="仿宋_GB2312"/>
          <w:sz w:val="32"/>
          <w:szCs w:val="32"/>
        </w:rPr>
        <w:t>公里（牵头单位：</w:t>
      </w:r>
      <w:r>
        <w:rPr>
          <w:rFonts w:hint="eastAsia" w:ascii="Times New Roman" w:hAnsi="Times New Roman" w:eastAsia="仿宋_GB2312"/>
          <w:sz w:val="32"/>
          <w:szCs w:val="32"/>
        </w:rPr>
        <w:t>县</w:t>
      </w:r>
      <w:r>
        <w:rPr>
          <w:rFonts w:ascii="Times New Roman" w:hAnsi="Times New Roman" w:eastAsia="仿宋_GB2312"/>
          <w:sz w:val="32"/>
          <w:szCs w:val="32"/>
        </w:rPr>
        <w:t>交通运输局、</w:t>
      </w:r>
      <w:r>
        <w:rPr>
          <w:rFonts w:hint="eastAsia" w:ascii="Times New Roman" w:hAnsi="Times New Roman" w:eastAsia="仿宋_GB2312"/>
          <w:sz w:val="32"/>
          <w:szCs w:val="32"/>
        </w:rPr>
        <w:t>县</w:t>
      </w:r>
      <w:r>
        <w:rPr>
          <w:rFonts w:ascii="Times New Roman" w:hAnsi="Times New Roman" w:eastAsia="仿宋_GB2312"/>
          <w:sz w:val="32"/>
          <w:szCs w:val="32"/>
        </w:rPr>
        <w:t>公路建设养护中心，责任单位：</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自然资源局、</w:t>
      </w:r>
      <w:r>
        <w:rPr>
          <w:rFonts w:hint="eastAsia" w:ascii="Times New Roman" w:hAnsi="Times New Roman" w:eastAsia="仿宋_GB2312"/>
          <w:sz w:val="32"/>
          <w:szCs w:val="32"/>
        </w:rPr>
        <w:t>县</w:t>
      </w:r>
      <w:r>
        <w:rPr>
          <w:rFonts w:ascii="Times New Roman" w:hAnsi="Times New Roman" w:eastAsia="仿宋_GB2312"/>
          <w:sz w:val="32"/>
          <w:szCs w:val="32"/>
        </w:rPr>
        <w:t>农业农村局、</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）。农村电网巩固提升工程。提升农村地区110千伏、35千伏、10千伏及以下电网供电能力（牵头单位：国网</w:t>
      </w:r>
      <w:r>
        <w:rPr>
          <w:rFonts w:hint="eastAsia" w:ascii="Times New Roman" w:hAnsi="Times New Roman" w:eastAsia="仿宋_GB2312"/>
          <w:sz w:val="32"/>
          <w:szCs w:val="32"/>
        </w:rPr>
        <w:t>隆回</w:t>
      </w:r>
      <w:r>
        <w:rPr>
          <w:rFonts w:ascii="Times New Roman" w:hAnsi="Times New Roman" w:eastAsia="仿宋_GB2312"/>
          <w:sz w:val="32"/>
          <w:szCs w:val="32"/>
        </w:rPr>
        <w:t>供电公司，责任单位：</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）。乡村信息化网络建设。加快农村新型基础设施建设，推动行政村5G网络和千兆光纤网络覆盖；深化20户以上自然村4G网络覆盖；积极拓展农村地区宽带业务，高效服务数字乡村信息应用（牵头单位：</w:t>
      </w:r>
      <w:r>
        <w:rPr>
          <w:rFonts w:hint="eastAsia" w:ascii="Times New Roman" w:hAnsi="Times New Roman" w:eastAsia="仿宋_GB2312"/>
          <w:sz w:val="32"/>
          <w:szCs w:val="32"/>
        </w:rPr>
        <w:t>县科工信</w:t>
      </w:r>
      <w:r>
        <w:rPr>
          <w:rFonts w:ascii="Times New Roman" w:hAnsi="Times New Roman" w:eastAsia="仿宋_GB2312"/>
          <w:sz w:val="32"/>
          <w:szCs w:val="32"/>
        </w:rPr>
        <w:t>局，责任单位：</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乡村振兴局、中国电信</w:t>
      </w:r>
      <w:r>
        <w:rPr>
          <w:rFonts w:hint="eastAsia" w:ascii="Times New Roman" w:hAnsi="Times New Roman" w:eastAsia="仿宋_GB2312"/>
          <w:sz w:val="32"/>
          <w:szCs w:val="32"/>
        </w:rPr>
        <w:t>隆回</w:t>
      </w:r>
      <w:r>
        <w:rPr>
          <w:rFonts w:ascii="Times New Roman" w:hAnsi="Times New Roman" w:eastAsia="仿宋_GB2312"/>
          <w:sz w:val="32"/>
          <w:szCs w:val="32"/>
        </w:rPr>
        <w:t>分公司、中国</w:t>
      </w:r>
      <w:r>
        <w:rPr>
          <w:rFonts w:hint="eastAsia" w:ascii="Times New Roman" w:hAnsi="Times New Roman" w:eastAsia="仿宋_GB2312"/>
          <w:sz w:val="32"/>
          <w:szCs w:val="32"/>
        </w:rPr>
        <w:t>移动隆回</w:t>
      </w:r>
      <w:r>
        <w:rPr>
          <w:rFonts w:ascii="Times New Roman" w:hAnsi="Times New Roman" w:eastAsia="仿宋_GB2312"/>
          <w:sz w:val="32"/>
          <w:szCs w:val="32"/>
        </w:rPr>
        <w:t>分公司、中国</w:t>
      </w:r>
      <w:r>
        <w:rPr>
          <w:rFonts w:hint="eastAsia" w:ascii="Times New Roman" w:hAnsi="Times New Roman" w:eastAsia="仿宋_GB2312"/>
          <w:sz w:val="32"/>
          <w:szCs w:val="32"/>
        </w:rPr>
        <w:t>联通隆回</w:t>
      </w:r>
      <w:r>
        <w:rPr>
          <w:rFonts w:ascii="Times New Roman" w:hAnsi="Times New Roman" w:eastAsia="仿宋_GB2312"/>
          <w:sz w:val="32"/>
          <w:szCs w:val="32"/>
        </w:rPr>
        <w:t>分公司、</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）。农村水源保障及灌溉能力提升。新增蓄水能力</w:t>
      </w:r>
      <w:r>
        <w:rPr>
          <w:rFonts w:hint="eastAsia" w:ascii="Times New Roman" w:hAnsi="Times New Roman" w:eastAsia="仿宋_GB2312"/>
          <w:sz w:val="32"/>
          <w:szCs w:val="32"/>
        </w:rPr>
        <w:t xml:space="preserve">   </w:t>
      </w:r>
      <w:r>
        <w:rPr>
          <w:rFonts w:ascii="Times New Roman" w:hAnsi="Times New Roman" w:eastAsia="仿宋_GB2312"/>
          <w:sz w:val="32"/>
          <w:szCs w:val="32"/>
        </w:rPr>
        <w:t>万方；恢复和改善灌溉面积</w:t>
      </w:r>
      <w:r>
        <w:rPr>
          <w:rFonts w:hint="eastAsia" w:ascii="Times New Roman" w:hAnsi="Times New Roman" w:eastAsia="仿宋_GB2312"/>
          <w:sz w:val="32"/>
          <w:szCs w:val="32"/>
        </w:rPr>
        <w:t xml:space="preserve">   </w:t>
      </w:r>
      <w:r>
        <w:rPr>
          <w:rFonts w:ascii="Times New Roman" w:hAnsi="Times New Roman" w:eastAsia="仿宋_GB2312"/>
          <w:sz w:val="32"/>
          <w:szCs w:val="32"/>
        </w:rPr>
        <w:t>万亩（牵头单位：</w:t>
      </w:r>
      <w:r>
        <w:rPr>
          <w:rFonts w:hint="eastAsia" w:ascii="Times New Roman" w:hAnsi="Times New Roman" w:eastAsia="仿宋_GB2312"/>
          <w:sz w:val="32"/>
          <w:szCs w:val="32"/>
        </w:rPr>
        <w:t>县</w:t>
      </w:r>
      <w:r>
        <w:rPr>
          <w:rFonts w:ascii="Times New Roman" w:hAnsi="Times New Roman" w:eastAsia="仿宋_GB2312"/>
          <w:sz w:val="32"/>
          <w:szCs w:val="32"/>
        </w:rPr>
        <w:t>水利局，责任单位：</w:t>
      </w:r>
      <w:r>
        <w:rPr>
          <w:rFonts w:hint="eastAsia" w:ascii="Times New Roman" w:hAnsi="Times New Roman" w:eastAsia="仿宋_GB2312"/>
          <w:sz w:val="32"/>
          <w:szCs w:val="32"/>
        </w:rPr>
        <w:t>县</w:t>
      </w:r>
      <w:r>
        <w:rPr>
          <w:rFonts w:ascii="Times New Roman" w:hAnsi="Times New Roman" w:eastAsia="仿宋_GB2312"/>
          <w:sz w:val="32"/>
          <w:szCs w:val="32"/>
        </w:rPr>
        <w:t>发改</w:t>
      </w:r>
      <w:r>
        <w:rPr>
          <w:rFonts w:hint="eastAsia" w:ascii="Times New Roman" w:hAnsi="Times New Roman" w:eastAsia="仿宋_GB2312"/>
          <w:sz w:val="32"/>
          <w:szCs w:val="32"/>
        </w:rPr>
        <w:t>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hint="eastAsia" w:ascii="Times New Roman" w:hAnsi="Times New Roman" w:eastAsia="仿宋_GB2312"/>
          <w:sz w:val="32"/>
          <w:szCs w:val="32"/>
          <w:lang w:eastAsia="zh-CN"/>
        </w:rPr>
        <w:t>农业农村局</w:t>
      </w:r>
      <w:r>
        <w:rPr>
          <w:rFonts w:hint="eastAsia" w:ascii="Times New Roman" w:hAnsi="Times New Roman" w:eastAsia="仿宋_GB2312"/>
          <w:sz w:val="32"/>
          <w:szCs w:val="32"/>
        </w:rPr>
        <w:t>、各乡镇人民政府、街道办事处</w:t>
      </w:r>
      <w:r>
        <w:rPr>
          <w:rFonts w:ascii="Times New Roman" w:hAnsi="Times New Roman" w:eastAsia="仿宋_GB2312"/>
          <w:sz w:val="32"/>
          <w:szCs w:val="32"/>
        </w:rPr>
        <w:t>）。完成</w:t>
      </w:r>
      <w:r>
        <w:rPr>
          <w:rFonts w:hint="eastAsia" w:ascii="Times New Roman" w:hAnsi="Times New Roman" w:eastAsia="仿宋_GB2312"/>
          <w:sz w:val="32"/>
          <w:szCs w:val="32"/>
        </w:rPr>
        <w:t>49</w:t>
      </w:r>
      <w:r>
        <w:rPr>
          <w:rFonts w:ascii="Times New Roman" w:hAnsi="Times New Roman" w:eastAsia="仿宋_GB2312"/>
          <w:sz w:val="32"/>
          <w:szCs w:val="32"/>
        </w:rPr>
        <w:t>个农村千人以上集中饮用水水源地突出环境问题整治（牵头单位：</w:t>
      </w:r>
      <w:r>
        <w:rPr>
          <w:rFonts w:hint="eastAsia" w:ascii="Times New Roman" w:hAnsi="Times New Roman" w:eastAsia="仿宋_GB2312"/>
          <w:sz w:val="32"/>
          <w:szCs w:val="32"/>
        </w:rPr>
        <w:t>市</w:t>
      </w:r>
      <w:r>
        <w:rPr>
          <w:rFonts w:ascii="Times New Roman" w:hAnsi="Times New Roman" w:eastAsia="仿宋_GB2312"/>
          <w:sz w:val="32"/>
          <w:szCs w:val="32"/>
        </w:rPr>
        <w:t>生态环境局</w:t>
      </w:r>
      <w:r>
        <w:rPr>
          <w:rFonts w:hint="eastAsia" w:ascii="Times New Roman" w:hAnsi="Times New Roman" w:eastAsia="仿宋_GB2312"/>
          <w:sz w:val="32"/>
          <w:szCs w:val="32"/>
        </w:rPr>
        <w:t>隆回分局</w:t>
      </w:r>
      <w:r>
        <w:rPr>
          <w:rFonts w:ascii="Times New Roman" w:hAnsi="Times New Roman" w:eastAsia="仿宋_GB2312"/>
          <w:sz w:val="32"/>
          <w:szCs w:val="32"/>
        </w:rPr>
        <w:t>，责任单位：</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水利局、</w:t>
      </w:r>
      <w:r>
        <w:rPr>
          <w:rFonts w:hint="eastAsia" w:ascii="Times New Roman" w:hAnsi="Times New Roman" w:eastAsia="仿宋_GB2312"/>
          <w:sz w:val="32"/>
          <w:szCs w:val="32"/>
        </w:rPr>
        <w:t>县</w:t>
      </w:r>
      <w:r>
        <w:rPr>
          <w:rFonts w:ascii="Times New Roman" w:hAnsi="Times New Roman" w:eastAsia="仿宋_GB2312"/>
          <w:sz w:val="32"/>
          <w:szCs w:val="32"/>
        </w:rPr>
        <w:t>农业农村局、</w:t>
      </w:r>
      <w:r>
        <w:rPr>
          <w:rFonts w:hint="eastAsia" w:ascii="Times New Roman" w:hAnsi="Times New Roman" w:eastAsia="仿宋_GB2312"/>
          <w:sz w:val="32"/>
          <w:szCs w:val="32"/>
        </w:rPr>
        <w:t>县重点项目建设中心、各乡镇人民政府、街道办事处</w:t>
      </w:r>
      <w:r>
        <w:rPr>
          <w:rFonts w:ascii="Times New Roman" w:hAnsi="Times New Roman" w:eastAsia="仿宋_GB2312"/>
          <w:sz w:val="32"/>
          <w:szCs w:val="32"/>
        </w:rPr>
        <w:t>）。</w:t>
      </w:r>
    </w:p>
    <w:p>
      <w:pPr>
        <w:topLinePunct/>
        <w:adjustRightInd w:val="0"/>
        <w:snapToGrid w:val="0"/>
        <w:spacing w:line="586" w:lineRule="exact"/>
        <w:ind w:firstLine="643" w:firstLineChars="200"/>
        <w:textAlignment w:val="baseline"/>
        <w:rPr>
          <w:rFonts w:ascii="Times New Roman" w:hAnsi="Times New Roman" w:eastAsia="楷体_GB2312"/>
          <w:b/>
          <w:bCs/>
          <w:sz w:val="32"/>
          <w:szCs w:val="32"/>
        </w:rPr>
      </w:pPr>
      <w:r>
        <w:rPr>
          <w:rFonts w:ascii="Times New Roman" w:hAnsi="Times New Roman" w:eastAsia="楷体_GB2312"/>
          <w:b/>
          <w:bCs/>
          <w:sz w:val="32"/>
          <w:szCs w:val="32"/>
        </w:rPr>
        <w:t>（二）</w:t>
      </w:r>
      <w:r>
        <w:rPr>
          <w:rFonts w:hint="eastAsia" w:ascii="Times New Roman" w:hAnsi="Times New Roman" w:eastAsia="楷体_GB2312"/>
          <w:b/>
          <w:bCs/>
          <w:sz w:val="32"/>
          <w:szCs w:val="32"/>
        </w:rPr>
        <w:t>市</w:t>
      </w:r>
      <w:r>
        <w:rPr>
          <w:rFonts w:ascii="Times New Roman" w:hAnsi="Times New Roman" w:eastAsia="楷体_GB2312"/>
          <w:b/>
          <w:bCs/>
          <w:sz w:val="32"/>
          <w:szCs w:val="32"/>
        </w:rPr>
        <w:t>级重点民生实事项目</w:t>
      </w:r>
    </w:p>
    <w:p>
      <w:pPr>
        <w:pStyle w:val="6"/>
        <w:topLinePunct/>
        <w:spacing w:after="0" w:line="586"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1.建设乡镇标准化寄宿制学校</w:t>
      </w:r>
      <w:r>
        <w:rPr>
          <w:rFonts w:hint="eastAsia" w:ascii="Times New Roman" w:hAnsi="Times New Roman" w:eastAsia="仿宋_GB2312"/>
          <w:snapToGrid w:val="0"/>
          <w:kern w:val="0"/>
          <w:sz w:val="32"/>
          <w:szCs w:val="32"/>
        </w:rPr>
        <w:t>3</w:t>
      </w:r>
      <w:r>
        <w:rPr>
          <w:rFonts w:ascii="Times New Roman" w:hAnsi="Times New Roman" w:eastAsia="仿宋_GB2312"/>
          <w:snapToGrid w:val="0"/>
          <w:kern w:val="0"/>
          <w:sz w:val="32"/>
          <w:szCs w:val="32"/>
        </w:rPr>
        <w:t>所，</w:t>
      </w:r>
      <w:r>
        <w:rPr>
          <w:rFonts w:hint="eastAsia" w:ascii="Times New Roman" w:hAnsi="Times New Roman" w:eastAsia="仿宋_GB2312"/>
          <w:snapToGrid w:val="0"/>
          <w:kern w:val="0"/>
          <w:sz w:val="32"/>
          <w:szCs w:val="32"/>
        </w:rPr>
        <w:t>县</w:t>
      </w:r>
      <w:r>
        <w:rPr>
          <w:rFonts w:ascii="Times New Roman" w:hAnsi="Times New Roman" w:eastAsia="仿宋_GB2312"/>
          <w:snapToGrid w:val="0"/>
          <w:kern w:val="0"/>
          <w:sz w:val="32"/>
          <w:szCs w:val="32"/>
        </w:rPr>
        <w:t>城区新增公办义务教育学位</w:t>
      </w:r>
      <w:r>
        <w:rPr>
          <w:rFonts w:hint="eastAsia" w:ascii="Times New Roman" w:hAnsi="Times New Roman" w:eastAsia="仿宋_GB2312"/>
          <w:snapToGrid w:val="0"/>
          <w:kern w:val="0"/>
          <w:sz w:val="32"/>
          <w:szCs w:val="32"/>
        </w:rPr>
        <w:t>1800</w:t>
      </w:r>
      <w:r>
        <w:rPr>
          <w:rFonts w:ascii="Times New Roman" w:hAnsi="Times New Roman" w:eastAsia="仿宋_GB2312"/>
          <w:snapToGrid w:val="0"/>
          <w:kern w:val="0"/>
          <w:sz w:val="32"/>
          <w:szCs w:val="32"/>
        </w:rPr>
        <w:t>个。</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w:t>
      </w:r>
      <w:r>
        <w:rPr>
          <w:rFonts w:ascii="楷体" w:hAnsi="楷体" w:eastAsia="楷体" w:cs="楷体"/>
          <w:snapToGrid w:val="0"/>
          <w:kern w:val="0"/>
          <w:sz w:val="32"/>
          <w:szCs w:val="32"/>
        </w:rPr>
        <w:t>教育局，责任单位：</w:t>
      </w:r>
      <w:r>
        <w:rPr>
          <w:rFonts w:hint="eastAsia" w:ascii="楷体" w:hAnsi="楷体" w:eastAsia="楷体" w:cs="楷体"/>
          <w:snapToGrid w:val="0"/>
          <w:kern w:val="0"/>
          <w:sz w:val="32"/>
          <w:szCs w:val="32"/>
        </w:rPr>
        <w:t>县</w:t>
      </w:r>
      <w:r>
        <w:rPr>
          <w:rFonts w:ascii="楷体" w:hAnsi="楷体" w:eastAsia="楷体" w:cs="楷体"/>
          <w:snapToGrid w:val="0"/>
          <w:kern w:val="0"/>
          <w:sz w:val="32"/>
          <w:szCs w:val="32"/>
        </w:rPr>
        <w:t>委编办、</w:t>
      </w:r>
      <w:r>
        <w:rPr>
          <w:rFonts w:hint="eastAsia" w:ascii="楷体" w:hAnsi="楷体" w:eastAsia="楷体" w:cs="楷体"/>
          <w:snapToGrid w:val="0"/>
          <w:kern w:val="0"/>
          <w:sz w:val="32"/>
          <w:szCs w:val="32"/>
        </w:rPr>
        <w:t>县</w:t>
      </w:r>
      <w:r>
        <w:rPr>
          <w:rFonts w:ascii="楷体" w:hAnsi="楷体" w:eastAsia="楷体" w:cs="楷体"/>
          <w:snapToGrid w:val="0"/>
          <w:kern w:val="0"/>
          <w:sz w:val="32"/>
          <w:szCs w:val="32"/>
        </w:rPr>
        <w:t>财政局、</w:t>
      </w:r>
      <w:r>
        <w:rPr>
          <w:rFonts w:hint="eastAsia" w:ascii="楷体" w:hAnsi="楷体" w:eastAsia="楷体" w:cs="楷体"/>
          <w:snapToGrid w:val="0"/>
          <w:kern w:val="0"/>
          <w:sz w:val="32"/>
          <w:szCs w:val="32"/>
        </w:rPr>
        <w:t>县</w:t>
      </w:r>
      <w:r>
        <w:rPr>
          <w:rFonts w:ascii="楷体" w:hAnsi="楷体" w:eastAsia="楷体" w:cs="楷体"/>
          <w:snapToGrid w:val="0"/>
          <w:kern w:val="0"/>
          <w:sz w:val="32"/>
          <w:szCs w:val="32"/>
        </w:rPr>
        <w:t>人社局、</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spacing w:after="0" w:line="586"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2</w:t>
      </w:r>
      <w:r>
        <w:rPr>
          <w:rFonts w:ascii="Times New Roman" w:hAnsi="Times New Roman" w:eastAsia="仿宋_GB2312"/>
          <w:snapToGrid w:val="0"/>
          <w:kern w:val="0"/>
          <w:sz w:val="32"/>
          <w:szCs w:val="32"/>
        </w:rPr>
        <w:t>.完成农村危房改造</w:t>
      </w:r>
      <w:r>
        <w:rPr>
          <w:rFonts w:hint="eastAsia" w:ascii="Times New Roman" w:hAnsi="Times New Roman" w:eastAsia="仿宋_GB2312"/>
          <w:snapToGrid w:val="0"/>
          <w:kern w:val="0"/>
          <w:sz w:val="32"/>
          <w:szCs w:val="32"/>
        </w:rPr>
        <w:t>38</w:t>
      </w:r>
      <w:r>
        <w:rPr>
          <w:rFonts w:ascii="Times New Roman" w:hAnsi="Times New Roman" w:eastAsia="仿宋_GB2312"/>
          <w:snapToGrid w:val="0"/>
          <w:kern w:val="0"/>
          <w:sz w:val="32"/>
          <w:szCs w:val="32"/>
        </w:rPr>
        <w:t>户。</w:t>
      </w:r>
      <w:r>
        <w:rPr>
          <w:rFonts w:hint="eastAsia" w:ascii="楷体" w:hAnsi="楷体" w:eastAsia="楷体" w:cs="楷体"/>
          <w:snapToGrid w:val="0"/>
          <w:kern w:val="0"/>
          <w:sz w:val="32"/>
          <w:szCs w:val="32"/>
        </w:rPr>
        <w:t>（牵头单位：</w:t>
      </w:r>
      <w:r>
        <w:rPr>
          <w:rFonts w:hint="eastAsia" w:ascii="楷体" w:hAnsi="楷体" w:eastAsia="楷体" w:cs="楷体"/>
          <w:sz w:val="32"/>
          <w:szCs w:val="32"/>
        </w:rPr>
        <w:t>县</w:t>
      </w:r>
      <w:r>
        <w:rPr>
          <w:rFonts w:hint="eastAsia" w:ascii="楷体" w:hAnsi="楷体" w:eastAsia="楷体" w:cs="楷体"/>
          <w:snapToGrid w:val="0"/>
          <w:kern w:val="0"/>
          <w:sz w:val="32"/>
          <w:szCs w:val="32"/>
        </w:rPr>
        <w:t>住建局，责任单位：</w:t>
      </w:r>
      <w:r>
        <w:rPr>
          <w:rFonts w:hint="eastAsia" w:ascii="楷体" w:hAnsi="楷体" w:eastAsia="楷体" w:cs="楷体"/>
          <w:sz w:val="32"/>
          <w:szCs w:val="32"/>
        </w:rPr>
        <w:t>县</w:t>
      </w:r>
      <w:r>
        <w:rPr>
          <w:rFonts w:hint="eastAsia" w:ascii="楷体" w:hAnsi="楷体" w:eastAsia="楷体" w:cs="楷体"/>
          <w:snapToGrid w:val="0"/>
          <w:kern w:val="0"/>
          <w:sz w:val="32"/>
          <w:szCs w:val="32"/>
        </w:rPr>
        <w:t>重点项目事务中心、</w:t>
      </w:r>
      <w:r>
        <w:rPr>
          <w:rFonts w:hint="eastAsia" w:ascii="楷体" w:hAnsi="楷体" w:eastAsia="楷体" w:cs="楷体"/>
          <w:sz w:val="32"/>
          <w:szCs w:val="32"/>
        </w:rPr>
        <w:t>县</w:t>
      </w:r>
      <w:r>
        <w:rPr>
          <w:rFonts w:hint="eastAsia" w:ascii="楷体" w:hAnsi="楷体" w:eastAsia="楷体" w:cs="楷体"/>
          <w:snapToGrid w:val="0"/>
          <w:kern w:val="0"/>
          <w:sz w:val="32"/>
          <w:szCs w:val="32"/>
        </w:rPr>
        <w:t>发改局、</w:t>
      </w:r>
      <w:r>
        <w:rPr>
          <w:rFonts w:hint="eastAsia" w:ascii="楷体" w:hAnsi="楷体" w:eastAsia="楷体" w:cs="楷体"/>
          <w:sz w:val="32"/>
          <w:szCs w:val="32"/>
        </w:rPr>
        <w:t>县</w:t>
      </w:r>
      <w:r>
        <w:rPr>
          <w:rFonts w:hint="eastAsia" w:ascii="楷体" w:hAnsi="楷体" w:eastAsia="楷体" w:cs="楷体"/>
          <w:snapToGrid w:val="0"/>
          <w:kern w:val="0"/>
          <w:sz w:val="32"/>
          <w:szCs w:val="32"/>
        </w:rPr>
        <w:t>自然资源局、</w:t>
      </w:r>
      <w:r>
        <w:rPr>
          <w:rFonts w:hint="eastAsia" w:ascii="楷体" w:hAnsi="楷体" w:eastAsia="楷体" w:cs="楷体"/>
          <w:sz w:val="32"/>
          <w:szCs w:val="32"/>
        </w:rPr>
        <w:t>县</w:t>
      </w:r>
      <w:r>
        <w:rPr>
          <w:rFonts w:hint="eastAsia" w:ascii="楷体" w:hAnsi="楷体" w:eastAsia="楷体" w:cs="楷体"/>
          <w:snapToGrid w:val="0"/>
          <w:kern w:val="0"/>
          <w:sz w:val="32"/>
          <w:szCs w:val="32"/>
        </w:rPr>
        <w:t>财政局、各乡镇人民政府、街道办事处）</w:t>
      </w:r>
    </w:p>
    <w:p>
      <w:pPr>
        <w:pStyle w:val="8"/>
        <w:topLinePunct/>
        <w:spacing w:after="0" w:line="586"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3.</w:t>
      </w:r>
      <w:r>
        <w:rPr>
          <w:rFonts w:ascii="Times New Roman" w:hAnsi="Times New Roman" w:eastAsia="仿宋_GB2312"/>
          <w:snapToGrid w:val="0"/>
          <w:kern w:val="0"/>
          <w:sz w:val="32"/>
          <w:szCs w:val="32"/>
        </w:rPr>
        <w:t>开工保障性租赁住房项目</w:t>
      </w:r>
      <w:r>
        <w:rPr>
          <w:rFonts w:hint="eastAsia" w:ascii="Times New Roman" w:hAnsi="Times New Roman" w:eastAsia="仿宋_GB2312"/>
          <w:snapToGrid w:val="0"/>
          <w:kern w:val="0"/>
          <w:sz w:val="32"/>
          <w:szCs w:val="32"/>
        </w:rPr>
        <w:t>145</w:t>
      </w:r>
      <w:r>
        <w:rPr>
          <w:rFonts w:ascii="Times New Roman" w:hAnsi="Times New Roman" w:eastAsia="仿宋_GB2312"/>
          <w:snapToGrid w:val="0"/>
          <w:kern w:val="0"/>
          <w:sz w:val="32"/>
          <w:szCs w:val="32"/>
        </w:rPr>
        <w:t>套。</w:t>
      </w:r>
      <w:r>
        <w:rPr>
          <w:rFonts w:ascii="楷体" w:hAnsi="楷体" w:eastAsia="楷体" w:cs="楷体"/>
          <w:snapToGrid w:val="0"/>
          <w:kern w:val="0"/>
          <w:sz w:val="32"/>
          <w:szCs w:val="32"/>
        </w:rPr>
        <w:t>（牵头单位：县</w:t>
      </w:r>
      <w:r>
        <w:rPr>
          <w:rFonts w:hint="eastAsia" w:ascii="楷体" w:hAnsi="楷体" w:eastAsia="楷体" w:cs="楷体"/>
          <w:snapToGrid w:val="0"/>
          <w:kern w:val="0"/>
          <w:sz w:val="32"/>
          <w:szCs w:val="32"/>
        </w:rPr>
        <w:t>住建局</w:t>
      </w:r>
      <w:r>
        <w:rPr>
          <w:rFonts w:ascii="楷体" w:hAnsi="楷体" w:eastAsia="楷体" w:cs="楷体"/>
          <w:snapToGrid w:val="0"/>
          <w:kern w:val="0"/>
          <w:sz w:val="32"/>
          <w:szCs w:val="32"/>
        </w:rPr>
        <w:t>，责任单位：县</w:t>
      </w:r>
      <w:r>
        <w:rPr>
          <w:rFonts w:hint="eastAsia" w:ascii="楷体" w:hAnsi="楷体" w:eastAsia="楷体" w:cs="楷体"/>
          <w:snapToGrid w:val="0"/>
          <w:kern w:val="0"/>
          <w:sz w:val="32"/>
          <w:szCs w:val="32"/>
        </w:rPr>
        <w:t>重点项目事务中心</w:t>
      </w:r>
      <w:r>
        <w:rPr>
          <w:rFonts w:ascii="楷体" w:hAnsi="楷体" w:eastAsia="楷体" w:cs="楷体"/>
          <w:snapToGrid w:val="0"/>
          <w:kern w:val="0"/>
          <w:sz w:val="32"/>
          <w:szCs w:val="32"/>
        </w:rPr>
        <w:t>、县发改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w:t>
      </w:r>
      <w:r>
        <w:rPr>
          <w:rFonts w:hint="eastAsia" w:ascii="楷体" w:hAnsi="楷体" w:eastAsia="楷体" w:cs="楷体"/>
          <w:snapToGrid w:val="0"/>
          <w:kern w:val="0"/>
          <w:sz w:val="32"/>
          <w:szCs w:val="32"/>
        </w:rPr>
        <w:t>自然资源局</w:t>
      </w:r>
      <w:r>
        <w:rPr>
          <w:rFonts w:ascii="楷体" w:hAnsi="楷体" w:eastAsia="楷体" w:cs="楷体"/>
          <w:snapToGrid w:val="0"/>
          <w:kern w:val="0"/>
          <w:sz w:val="32"/>
          <w:szCs w:val="32"/>
        </w:rPr>
        <w:t>、县财政局、</w:t>
      </w:r>
      <w:r>
        <w:rPr>
          <w:rFonts w:hint="eastAsia" w:ascii="楷体" w:hAnsi="楷体" w:eastAsia="楷体" w:cs="楷体"/>
          <w:snapToGrid w:val="0"/>
          <w:kern w:val="0"/>
          <w:sz w:val="32"/>
          <w:szCs w:val="32"/>
        </w:rPr>
        <w:t>各街道办事处</w:t>
      </w:r>
      <w:r>
        <w:rPr>
          <w:rFonts w:ascii="楷体" w:hAnsi="楷体" w:eastAsia="楷体" w:cs="楷体"/>
          <w:snapToGrid w:val="0"/>
          <w:kern w:val="0"/>
          <w:sz w:val="32"/>
          <w:szCs w:val="32"/>
        </w:rPr>
        <w:t>）</w:t>
      </w:r>
    </w:p>
    <w:p>
      <w:pPr>
        <w:pStyle w:val="8"/>
        <w:topLinePunct/>
        <w:spacing w:after="0" w:line="586" w:lineRule="exact"/>
        <w:ind w:firstLine="640" w:firstLineChars="200"/>
        <w:rPr>
          <w:rFonts w:ascii="楷体" w:hAnsi="楷体" w:eastAsia="楷体" w:cs="楷体"/>
          <w:snapToGrid w:val="0"/>
          <w:kern w:val="0"/>
          <w:sz w:val="32"/>
          <w:szCs w:val="32"/>
        </w:rPr>
      </w:pPr>
      <w:r>
        <w:rPr>
          <w:rFonts w:hint="eastAsia" w:ascii="Times New Roman" w:hAnsi="Times New Roman" w:eastAsia="仿宋_GB2312"/>
          <w:snapToGrid w:val="0"/>
          <w:kern w:val="0"/>
          <w:sz w:val="32"/>
          <w:szCs w:val="32"/>
        </w:rPr>
        <w:t>4.</w:t>
      </w:r>
      <w:r>
        <w:rPr>
          <w:rFonts w:ascii="Times New Roman" w:hAnsi="Times New Roman" w:eastAsia="仿宋_GB2312"/>
          <w:snapToGrid w:val="0"/>
          <w:kern w:val="0"/>
          <w:sz w:val="32"/>
          <w:szCs w:val="32"/>
        </w:rPr>
        <w:t>完成</w:t>
      </w:r>
      <w:r>
        <w:rPr>
          <w:rFonts w:hint="eastAsia" w:ascii="Times New Roman" w:hAnsi="Times New Roman" w:eastAsia="仿宋_GB2312"/>
          <w:snapToGrid w:val="0"/>
          <w:kern w:val="0"/>
          <w:sz w:val="32"/>
          <w:szCs w:val="32"/>
        </w:rPr>
        <w:t>县</w:t>
      </w:r>
      <w:r>
        <w:rPr>
          <w:rFonts w:ascii="Times New Roman" w:hAnsi="Times New Roman" w:eastAsia="仿宋_GB2312"/>
          <w:snapToGrid w:val="0"/>
          <w:kern w:val="0"/>
          <w:sz w:val="32"/>
          <w:szCs w:val="32"/>
        </w:rPr>
        <w:t>城区超期安置交付</w:t>
      </w:r>
      <w:r>
        <w:rPr>
          <w:rFonts w:hint="eastAsia" w:ascii="Times New Roman" w:hAnsi="Times New Roman" w:eastAsia="仿宋_GB2312"/>
          <w:snapToGrid w:val="0"/>
          <w:kern w:val="0"/>
          <w:sz w:val="32"/>
          <w:szCs w:val="32"/>
        </w:rPr>
        <w:t>350</w:t>
      </w:r>
      <w:r>
        <w:rPr>
          <w:rFonts w:ascii="Times New Roman" w:hAnsi="Times New Roman" w:eastAsia="仿宋_GB2312"/>
          <w:snapToGrid w:val="0"/>
          <w:kern w:val="0"/>
          <w:sz w:val="32"/>
          <w:szCs w:val="32"/>
        </w:rPr>
        <w:t>户，实现存量清零。</w:t>
      </w:r>
      <w:r>
        <w:rPr>
          <w:rFonts w:ascii="楷体" w:hAnsi="楷体" w:eastAsia="楷体" w:cs="楷体"/>
          <w:snapToGrid w:val="0"/>
          <w:kern w:val="0"/>
          <w:sz w:val="32"/>
          <w:szCs w:val="32"/>
        </w:rPr>
        <w:t>（牵头单位：县土地房屋征收服务中心，责任单位：县</w:t>
      </w:r>
      <w:r>
        <w:rPr>
          <w:rFonts w:hint="eastAsia" w:ascii="楷体" w:hAnsi="楷体" w:eastAsia="楷体" w:cs="楷体"/>
          <w:snapToGrid w:val="0"/>
          <w:kern w:val="0"/>
          <w:sz w:val="32"/>
          <w:szCs w:val="32"/>
        </w:rPr>
        <w:t>重点项目事务中心</w:t>
      </w:r>
      <w:r>
        <w:rPr>
          <w:rFonts w:ascii="楷体" w:hAnsi="楷体" w:eastAsia="楷体" w:cs="楷体"/>
          <w:snapToGrid w:val="0"/>
          <w:kern w:val="0"/>
          <w:sz w:val="32"/>
          <w:szCs w:val="32"/>
        </w:rPr>
        <w:t>、县发改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w:t>
      </w:r>
      <w:r>
        <w:rPr>
          <w:rFonts w:hint="eastAsia" w:ascii="楷体" w:hAnsi="楷体" w:eastAsia="楷体" w:cs="楷体"/>
          <w:snapToGrid w:val="0"/>
          <w:kern w:val="0"/>
          <w:sz w:val="32"/>
          <w:szCs w:val="32"/>
        </w:rPr>
        <w:t>住建局</w:t>
      </w:r>
      <w:r>
        <w:rPr>
          <w:rFonts w:ascii="楷体" w:hAnsi="楷体" w:eastAsia="楷体" w:cs="楷体"/>
          <w:snapToGrid w:val="0"/>
          <w:kern w:val="0"/>
          <w:sz w:val="32"/>
          <w:szCs w:val="32"/>
        </w:rPr>
        <w:t>、县财政局、</w:t>
      </w:r>
      <w:r>
        <w:rPr>
          <w:rFonts w:hint="eastAsia" w:ascii="楷体" w:hAnsi="楷体" w:eastAsia="楷体" w:cs="楷体"/>
          <w:snapToGrid w:val="0"/>
          <w:kern w:val="0"/>
          <w:sz w:val="32"/>
          <w:szCs w:val="32"/>
        </w:rPr>
        <w:t>各街道办事处</w:t>
      </w:r>
      <w:r>
        <w:rPr>
          <w:rFonts w:ascii="楷体" w:hAnsi="楷体" w:eastAsia="楷体" w:cs="楷体"/>
          <w:snapToGrid w:val="0"/>
          <w:kern w:val="0"/>
          <w:sz w:val="32"/>
          <w:szCs w:val="32"/>
        </w:rPr>
        <w:t>）</w:t>
      </w:r>
    </w:p>
    <w:p>
      <w:pPr>
        <w:pStyle w:val="8"/>
        <w:topLinePunct/>
        <w:spacing w:after="0" w:line="586"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5.</w:t>
      </w:r>
      <w:r>
        <w:rPr>
          <w:rFonts w:ascii="Times New Roman" w:hAnsi="Times New Roman" w:eastAsia="仿宋_GB2312"/>
          <w:snapToGrid w:val="0"/>
          <w:kern w:val="0"/>
          <w:sz w:val="32"/>
          <w:szCs w:val="32"/>
        </w:rPr>
        <w:t>完成污水管网改造</w:t>
      </w:r>
      <w:r>
        <w:rPr>
          <w:rFonts w:hint="eastAsia" w:ascii="Times New Roman" w:hAnsi="Times New Roman" w:eastAsia="仿宋_GB2312"/>
          <w:snapToGrid w:val="0"/>
          <w:kern w:val="0"/>
          <w:sz w:val="32"/>
          <w:szCs w:val="32"/>
        </w:rPr>
        <w:t>3.1</w:t>
      </w:r>
      <w:r>
        <w:rPr>
          <w:rFonts w:ascii="Times New Roman" w:hAnsi="Times New Roman" w:eastAsia="仿宋_GB2312"/>
          <w:snapToGrid w:val="0"/>
          <w:kern w:val="0"/>
          <w:sz w:val="32"/>
          <w:szCs w:val="32"/>
        </w:rPr>
        <w:t>公里、新建污水管网</w:t>
      </w:r>
      <w:r>
        <w:rPr>
          <w:rFonts w:hint="eastAsia" w:ascii="Times New Roman" w:hAnsi="Times New Roman" w:eastAsia="仿宋_GB2312"/>
          <w:snapToGrid w:val="0"/>
          <w:kern w:val="0"/>
          <w:sz w:val="32"/>
          <w:szCs w:val="32"/>
        </w:rPr>
        <w:t>14</w:t>
      </w:r>
      <w:r>
        <w:rPr>
          <w:rFonts w:ascii="Times New Roman" w:hAnsi="Times New Roman" w:eastAsia="仿宋_GB2312"/>
          <w:snapToGrid w:val="0"/>
          <w:kern w:val="0"/>
          <w:sz w:val="32"/>
          <w:szCs w:val="32"/>
        </w:rPr>
        <w:t>公里。</w:t>
      </w:r>
      <w:r>
        <w:rPr>
          <w:rFonts w:ascii="楷体" w:hAnsi="楷体" w:eastAsia="楷体" w:cs="楷体"/>
          <w:snapToGrid w:val="0"/>
          <w:kern w:val="0"/>
          <w:sz w:val="32"/>
          <w:szCs w:val="32"/>
        </w:rPr>
        <w:t>（牵头单位：县</w:t>
      </w:r>
      <w:r>
        <w:rPr>
          <w:rFonts w:hint="eastAsia" w:ascii="楷体" w:hAnsi="楷体" w:eastAsia="楷体" w:cs="楷体"/>
          <w:snapToGrid w:val="0"/>
          <w:kern w:val="0"/>
          <w:sz w:val="32"/>
          <w:szCs w:val="32"/>
        </w:rPr>
        <w:t>住建局</w:t>
      </w:r>
      <w:r>
        <w:rPr>
          <w:rFonts w:ascii="楷体" w:hAnsi="楷体" w:eastAsia="楷体" w:cs="楷体"/>
          <w:snapToGrid w:val="0"/>
          <w:kern w:val="0"/>
          <w:sz w:val="32"/>
          <w:szCs w:val="32"/>
        </w:rPr>
        <w:t>，责任单位：县发改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、县财政局、县城管局）</w:t>
      </w:r>
    </w:p>
    <w:p>
      <w:pPr>
        <w:pStyle w:val="8"/>
        <w:topLinePunct/>
        <w:spacing w:after="0" w:line="586"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6县</w:t>
      </w:r>
      <w:r>
        <w:rPr>
          <w:rFonts w:ascii="Times New Roman" w:hAnsi="Times New Roman" w:eastAsia="仿宋_GB2312"/>
          <w:snapToGrid w:val="0"/>
          <w:kern w:val="0"/>
          <w:sz w:val="32"/>
          <w:szCs w:val="32"/>
        </w:rPr>
        <w:t>城区新增停车位</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万个、新建充电桩</w:t>
      </w:r>
      <w:r>
        <w:rPr>
          <w:rFonts w:hint="eastAsia" w:ascii="Times New Roman" w:hAnsi="Times New Roman" w:eastAsia="仿宋_GB2312"/>
          <w:snapToGrid w:val="0"/>
          <w:kern w:val="0"/>
          <w:sz w:val="32"/>
          <w:szCs w:val="32"/>
        </w:rPr>
        <w:t xml:space="preserve">  </w:t>
      </w:r>
      <w:r>
        <w:rPr>
          <w:rFonts w:ascii="Times New Roman" w:hAnsi="Times New Roman" w:eastAsia="仿宋_GB2312"/>
          <w:snapToGrid w:val="0"/>
          <w:kern w:val="0"/>
          <w:sz w:val="32"/>
          <w:szCs w:val="32"/>
        </w:rPr>
        <w:t>个。（</w:t>
      </w:r>
      <w:r>
        <w:rPr>
          <w:rFonts w:ascii="楷体" w:hAnsi="楷体" w:eastAsia="楷体" w:cs="楷体"/>
          <w:snapToGrid w:val="0"/>
          <w:kern w:val="0"/>
          <w:sz w:val="32"/>
          <w:szCs w:val="32"/>
        </w:rPr>
        <w:t>牵头单位：县城管局，责任单位：县</w:t>
      </w:r>
      <w:r>
        <w:rPr>
          <w:rFonts w:hint="eastAsia" w:ascii="楷体" w:hAnsi="楷体" w:eastAsia="楷体" w:cs="楷体"/>
          <w:snapToGrid w:val="0"/>
          <w:kern w:val="0"/>
          <w:sz w:val="32"/>
          <w:szCs w:val="32"/>
        </w:rPr>
        <w:t>发改局</w:t>
      </w:r>
      <w:r>
        <w:rPr>
          <w:rFonts w:ascii="楷体" w:hAnsi="楷体" w:eastAsia="楷体" w:cs="楷体"/>
          <w:snapToGrid w:val="0"/>
          <w:kern w:val="0"/>
          <w:sz w:val="32"/>
          <w:szCs w:val="32"/>
        </w:rPr>
        <w:t>、县财政局、县</w:t>
      </w:r>
      <w:r>
        <w:rPr>
          <w:rFonts w:hint="eastAsia" w:ascii="楷体" w:hAnsi="楷体" w:eastAsia="楷体" w:cs="楷体"/>
          <w:snapToGrid w:val="0"/>
          <w:kern w:val="0"/>
          <w:sz w:val="32"/>
          <w:szCs w:val="32"/>
        </w:rPr>
        <w:t>自然资源局</w:t>
      </w:r>
      <w:r>
        <w:rPr>
          <w:rFonts w:ascii="楷体" w:hAnsi="楷体" w:eastAsia="楷体" w:cs="楷体"/>
          <w:snapToGrid w:val="0"/>
          <w:kern w:val="0"/>
          <w:sz w:val="32"/>
          <w:szCs w:val="32"/>
        </w:rPr>
        <w:t>、县</w:t>
      </w:r>
      <w:r>
        <w:rPr>
          <w:rFonts w:hint="eastAsia" w:ascii="楷体" w:hAnsi="楷体" w:eastAsia="楷体" w:cs="楷体"/>
          <w:snapToGrid w:val="0"/>
          <w:kern w:val="0"/>
          <w:sz w:val="32"/>
          <w:szCs w:val="32"/>
        </w:rPr>
        <w:t>交警大队</w:t>
      </w:r>
      <w:r>
        <w:rPr>
          <w:rFonts w:ascii="楷体" w:hAnsi="楷体" w:eastAsia="楷体" w:cs="楷体"/>
          <w:snapToGrid w:val="0"/>
          <w:kern w:val="0"/>
          <w:sz w:val="32"/>
          <w:szCs w:val="32"/>
        </w:rPr>
        <w:t>、</w:t>
      </w:r>
      <w:r>
        <w:rPr>
          <w:rFonts w:hint="eastAsia" w:ascii="楷体" w:hAnsi="楷体" w:eastAsia="楷体" w:cs="楷体"/>
          <w:snapToGrid w:val="0"/>
          <w:kern w:val="0"/>
          <w:sz w:val="32"/>
          <w:szCs w:val="32"/>
        </w:rPr>
        <w:t>各街道办事处</w:t>
      </w:r>
      <w:r>
        <w:rPr>
          <w:rFonts w:ascii="楷体" w:hAnsi="楷体" w:eastAsia="楷体" w:cs="楷体"/>
          <w:snapToGrid w:val="0"/>
          <w:kern w:val="0"/>
          <w:sz w:val="32"/>
          <w:szCs w:val="32"/>
        </w:rPr>
        <w:t>）</w:t>
      </w:r>
    </w:p>
    <w:p>
      <w:pPr>
        <w:pStyle w:val="8"/>
        <w:topLinePunct/>
        <w:spacing w:after="0" w:line="586" w:lineRule="exact"/>
        <w:ind w:firstLine="640" w:firstLineChars="200"/>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7</w:t>
      </w:r>
      <w:r>
        <w:rPr>
          <w:rFonts w:ascii="Times New Roman" w:hAnsi="Times New Roman" w:eastAsia="仿宋_GB2312"/>
          <w:snapToGrid w:val="0"/>
          <w:kern w:val="0"/>
          <w:sz w:val="32"/>
          <w:szCs w:val="32"/>
        </w:rPr>
        <w:t>完成危旧燃气管网改造</w:t>
      </w:r>
      <w:r>
        <w:rPr>
          <w:rFonts w:hint="eastAsia" w:ascii="Times New Roman" w:hAnsi="Times New Roman" w:eastAsia="仿宋_GB2312"/>
          <w:snapToGrid w:val="0"/>
          <w:kern w:val="0"/>
          <w:sz w:val="32"/>
          <w:szCs w:val="32"/>
        </w:rPr>
        <w:t>30</w:t>
      </w:r>
      <w:r>
        <w:rPr>
          <w:rFonts w:ascii="Times New Roman" w:hAnsi="Times New Roman" w:eastAsia="仿宋_GB2312"/>
          <w:snapToGrid w:val="0"/>
          <w:kern w:val="0"/>
          <w:sz w:val="32"/>
          <w:szCs w:val="32"/>
        </w:rPr>
        <w:t>公里、新建燃气管网</w:t>
      </w:r>
      <w:r>
        <w:rPr>
          <w:rFonts w:hint="eastAsia" w:ascii="Times New Roman" w:hAnsi="Times New Roman" w:eastAsia="仿宋_GB2312"/>
          <w:snapToGrid w:val="0"/>
          <w:kern w:val="0"/>
          <w:sz w:val="32"/>
          <w:szCs w:val="32"/>
        </w:rPr>
        <w:t>15</w:t>
      </w:r>
      <w:r>
        <w:rPr>
          <w:rFonts w:ascii="Times New Roman" w:hAnsi="Times New Roman" w:eastAsia="仿宋_GB2312"/>
          <w:snapToGrid w:val="0"/>
          <w:kern w:val="0"/>
          <w:sz w:val="32"/>
          <w:szCs w:val="32"/>
        </w:rPr>
        <w:t>公里。</w:t>
      </w:r>
      <w:r>
        <w:rPr>
          <w:rFonts w:ascii="楷体" w:hAnsi="楷体" w:eastAsia="楷体" w:cs="楷体"/>
          <w:snapToGrid w:val="0"/>
          <w:kern w:val="0"/>
          <w:sz w:val="32"/>
          <w:szCs w:val="32"/>
        </w:rPr>
        <w:t>（牵头单位：县</w:t>
      </w:r>
      <w:r>
        <w:rPr>
          <w:rFonts w:hint="eastAsia" w:ascii="楷体" w:hAnsi="楷体" w:eastAsia="楷体" w:cs="楷体"/>
          <w:snapToGrid w:val="0"/>
          <w:kern w:val="0"/>
          <w:sz w:val="32"/>
          <w:szCs w:val="32"/>
        </w:rPr>
        <w:t>住建局</w:t>
      </w:r>
      <w:r>
        <w:rPr>
          <w:rFonts w:ascii="楷体" w:hAnsi="楷体" w:eastAsia="楷体" w:cs="楷体"/>
          <w:snapToGrid w:val="0"/>
          <w:kern w:val="0"/>
          <w:sz w:val="32"/>
          <w:szCs w:val="32"/>
        </w:rPr>
        <w:t>，责任单位：县发改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、县财政局、县城管局</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3" w:firstLineChars="200"/>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（三）县级重点民生实事项目</w:t>
      </w:r>
    </w:p>
    <w:p>
      <w:pPr>
        <w:pStyle w:val="8"/>
        <w:topLinePunct/>
        <w:adjustRightInd w:val="0"/>
        <w:snapToGrid w:val="0"/>
        <w:spacing w:after="0" w:line="586" w:lineRule="exact"/>
        <w:ind w:firstLine="640" w:firstLineChars="200"/>
        <w:textAlignment w:val="baseline"/>
        <w:rPr>
          <w:rFonts w:ascii="Times New Roman" w:hAnsi="Times New Roman" w:eastAsia="仿宋_GB2312"/>
          <w:snapToGrid w:val="0"/>
          <w:kern w:val="0"/>
          <w:sz w:val="32"/>
          <w:szCs w:val="32"/>
        </w:rPr>
      </w:pPr>
      <w:r>
        <w:rPr>
          <w:rFonts w:hint="eastAsia" w:ascii="Times New Roman" w:hAnsi="Times New Roman" w:eastAsia="仿宋_GB2312"/>
          <w:sz w:val="32"/>
          <w:szCs w:val="32"/>
        </w:rPr>
        <w:t>1.建成县城城东学校、站前学校、花门学校。</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县教育局</w:t>
      </w:r>
      <w:r>
        <w:rPr>
          <w:rFonts w:ascii="楷体" w:hAnsi="楷体" w:eastAsia="楷体" w:cs="楷体"/>
          <w:snapToGrid w:val="0"/>
          <w:kern w:val="0"/>
          <w:sz w:val="32"/>
          <w:szCs w:val="32"/>
        </w:rPr>
        <w:t>，责任单位：县发改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、县财政局、县</w:t>
      </w:r>
      <w:r>
        <w:rPr>
          <w:rFonts w:hint="eastAsia" w:ascii="楷体" w:hAnsi="楷体" w:eastAsia="楷体" w:cs="楷体"/>
          <w:snapToGrid w:val="0"/>
          <w:kern w:val="0"/>
          <w:sz w:val="32"/>
          <w:szCs w:val="32"/>
        </w:rPr>
        <w:t>自然资源局</w:t>
      </w:r>
      <w:r>
        <w:rPr>
          <w:rFonts w:ascii="楷体" w:hAnsi="楷体" w:eastAsia="楷体" w:cs="楷体"/>
          <w:snapToGrid w:val="0"/>
          <w:kern w:val="0"/>
          <w:sz w:val="32"/>
          <w:szCs w:val="32"/>
        </w:rPr>
        <w:t>、</w:t>
      </w:r>
      <w:r>
        <w:rPr>
          <w:rFonts w:hint="eastAsia" w:ascii="楷体" w:hAnsi="楷体" w:eastAsia="楷体" w:cs="楷体"/>
          <w:snapToGrid w:val="0"/>
          <w:kern w:val="0"/>
          <w:sz w:val="32"/>
          <w:szCs w:val="32"/>
        </w:rPr>
        <w:t>县住建局、各街道办事处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2.完成9个农村学校提质改造。</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县教育局</w:t>
      </w:r>
      <w:r>
        <w:rPr>
          <w:rFonts w:ascii="楷体" w:hAnsi="楷体" w:eastAsia="楷体" w:cs="楷体"/>
          <w:snapToGrid w:val="0"/>
          <w:kern w:val="0"/>
          <w:sz w:val="32"/>
          <w:szCs w:val="32"/>
        </w:rPr>
        <w:t>，责任单位：县财政局、</w:t>
      </w:r>
      <w:r>
        <w:rPr>
          <w:rFonts w:hint="eastAsia" w:ascii="楷体" w:hAnsi="楷体" w:eastAsia="楷体" w:cs="楷体"/>
          <w:snapToGrid w:val="0"/>
          <w:kern w:val="0"/>
          <w:sz w:val="32"/>
          <w:szCs w:val="32"/>
        </w:rPr>
        <w:t>县住建局、各乡镇人民政府</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3.建设县城4处停车场和3座人行天桥。</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县住建局</w:t>
      </w:r>
      <w:r>
        <w:rPr>
          <w:rFonts w:ascii="楷体" w:hAnsi="楷体" w:eastAsia="楷体" w:cs="楷体"/>
          <w:snapToGrid w:val="0"/>
          <w:kern w:val="0"/>
          <w:sz w:val="32"/>
          <w:szCs w:val="32"/>
        </w:rPr>
        <w:t>，责任单位：县发改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、县财政局、县</w:t>
      </w:r>
      <w:r>
        <w:rPr>
          <w:rFonts w:hint="eastAsia" w:ascii="楷体" w:hAnsi="楷体" w:eastAsia="楷体" w:cs="楷体"/>
          <w:snapToGrid w:val="0"/>
          <w:kern w:val="0"/>
          <w:sz w:val="32"/>
          <w:szCs w:val="32"/>
        </w:rPr>
        <w:t>自然资源局</w:t>
      </w:r>
      <w:r>
        <w:rPr>
          <w:rFonts w:ascii="楷体" w:hAnsi="楷体" w:eastAsia="楷体" w:cs="楷体"/>
          <w:snapToGrid w:val="0"/>
          <w:kern w:val="0"/>
          <w:sz w:val="32"/>
          <w:szCs w:val="32"/>
        </w:rPr>
        <w:t>、县城管局</w:t>
      </w:r>
      <w:r>
        <w:rPr>
          <w:rFonts w:hint="eastAsia" w:ascii="楷体" w:hAnsi="楷体" w:eastAsia="楷体" w:cs="楷体"/>
          <w:snapToGrid w:val="0"/>
          <w:kern w:val="0"/>
          <w:sz w:val="32"/>
          <w:szCs w:val="32"/>
        </w:rPr>
        <w:t>、各街道办事处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4.完成15处老旧小区改造。</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县住建局</w:t>
      </w:r>
      <w:r>
        <w:rPr>
          <w:rFonts w:ascii="楷体" w:hAnsi="楷体" w:eastAsia="楷体" w:cs="楷体"/>
          <w:snapToGrid w:val="0"/>
          <w:kern w:val="0"/>
          <w:sz w:val="32"/>
          <w:szCs w:val="32"/>
        </w:rPr>
        <w:t>，责任单位：县发改</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、县财政局、</w:t>
      </w:r>
      <w:r>
        <w:rPr>
          <w:rFonts w:hint="eastAsia" w:ascii="楷体" w:hAnsi="楷体" w:eastAsia="楷体" w:cs="楷体"/>
          <w:snapToGrid w:val="0"/>
          <w:kern w:val="0"/>
          <w:sz w:val="32"/>
          <w:szCs w:val="32"/>
        </w:rPr>
        <w:t>各街道办事处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5.完成农村改厕2800座。</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县乡村振兴局</w:t>
      </w:r>
      <w:r>
        <w:rPr>
          <w:rFonts w:ascii="楷体" w:hAnsi="楷体" w:eastAsia="楷体" w:cs="楷体"/>
          <w:snapToGrid w:val="0"/>
          <w:kern w:val="0"/>
          <w:sz w:val="32"/>
          <w:szCs w:val="32"/>
        </w:rPr>
        <w:t>，责任单位：</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6.新增农村自来水覆盖人口2万人。</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县水利局</w:t>
      </w:r>
      <w:r>
        <w:rPr>
          <w:rFonts w:ascii="楷体" w:hAnsi="楷体" w:eastAsia="楷体" w:cs="楷体"/>
          <w:snapToGrid w:val="0"/>
          <w:kern w:val="0"/>
          <w:sz w:val="32"/>
          <w:szCs w:val="32"/>
        </w:rPr>
        <w:t>，责任单位：</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hint="eastAsia"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7.完成县人民医院金石桥分院新住院大楼建设。</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县卫健局</w:t>
      </w:r>
      <w:r>
        <w:rPr>
          <w:rFonts w:ascii="楷体" w:hAnsi="楷体" w:eastAsia="楷体" w:cs="楷体"/>
          <w:snapToGrid w:val="0"/>
          <w:kern w:val="0"/>
          <w:sz w:val="32"/>
          <w:szCs w:val="32"/>
        </w:rPr>
        <w:t>，责任单位：</w:t>
      </w:r>
      <w:r>
        <w:rPr>
          <w:rFonts w:hint="eastAsia" w:ascii="楷体" w:hAnsi="楷体" w:eastAsia="楷体" w:cs="楷体"/>
          <w:snapToGrid w:val="0"/>
          <w:kern w:val="0"/>
          <w:sz w:val="32"/>
          <w:szCs w:val="32"/>
        </w:rPr>
        <w:t>县人民医院、金石桥镇人民政府</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8.完成60个村网台建设。</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国网供电隆回分公司</w:t>
      </w:r>
      <w:r>
        <w:rPr>
          <w:rFonts w:ascii="楷体" w:hAnsi="楷体" w:eastAsia="楷体" w:cs="楷体"/>
          <w:snapToGrid w:val="0"/>
          <w:kern w:val="0"/>
          <w:sz w:val="32"/>
          <w:szCs w:val="32"/>
        </w:rPr>
        <w:t>，责任单位：</w:t>
      </w:r>
      <w:r>
        <w:rPr>
          <w:rFonts w:hint="eastAsia" w:ascii="楷体" w:hAnsi="楷体" w:eastAsia="楷体" w:cs="楷体"/>
          <w:snapToGrid w:val="0"/>
          <w:kern w:val="0"/>
          <w:sz w:val="32"/>
          <w:szCs w:val="32"/>
        </w:rPr>
        <w:t>各乡镇人民政府</w:t>
      </w:r>
      <w:r>
        <w:rPr>
          <w:rFonts w:ascii="楷体" w:hAnsi="楷体" w:eastAsia="楷体" w:cs="楷体"/>
          <w:snapToGrid w:val="0"/>
          <w:kern w:val="0"/>
          <w:sz w:val="32"/>
          <w:szCs w:val="32"/>
        </w:rPr>
        <w:t>）</w:t>
      </w:r>
    </w:p>
    <w:p>
      <w:pPr>
        <w:pStyle w:val="8"/>
        <w:topLinePunct/>
        <w:adjustRightInd w:val="0"/>
        <w:snapToGrid w:val="0"/>
        <w:spacing w:after="0" w:line="586" w:lineRule="exact"/>
        <w:ind w:firstLine="643" w:firstLineChars="200"/>
        <w:textAlignment w:val="baseline"/>
        <w:rPr>
          <w:rFonts w:ascii="Times New Roman" w:hAnsi="Times New Roman" w:eastAsia="楷体_GB2312"/>
          <w:b/>
          <w:bCs/>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rPr>
        <w:t>四</w:t>
      </w:r>
      <w:r>
        <w:rPr>
          <w:rFonts w:ascii="Times New Roman" w:hAnsi="Times New Roman" w:eastAsia="楷体_GB2312"/>
          <w:b/>
          <w:bCs/>
          <w:sz w:val="32"/>
          <w:szCs w:val="32"/>
        </w:rPr>
        <w:t>）2023年重点监测民生项目</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hint="eastAsia" w:ascii="Times New Roman" w:hAnsi="Times New Roman" w:eastAsia="仿宋_GB2312"/>
          <w:b/>
          <w:bCs/>
          <w:sz w:val="32"/>
          <w:szCs w:val="32"/>
        </w:rPr>
        <w:t>1.</w:t>
      </w:r>
      <w:r>
        <w:rPr>
          <w:rFonts w:ascii="Times New Roman" w:hAnsi="Times New Roman" w:eastAsia="仿宋_GB2312"/>
          <w:b/>
          <w:bCs/>
          <w:sz w:val="32"/>
          <w:szCs w:val="32"/>
        </w:rPr>
        <w:t>扩大社会保险覆盖面。</w:t>
      </w:r>
      <w:r>
        <w:rPr>
          <w:rFonts w:ascii="Times New Roman" w:hAnsi="Times New Roman" w:eastAsia="仿宋_GB2312"/>
          <w:sz w:val="32"/>
          <w:szCs w:val="32"/>
        </w:rPr>
        <w:t>启动实施</w:t>
      </w:r>
      <w:r>
        <w:rPr>
          <w:rFonts w:hint="eastAsia" w:ascii="Times New Roman" w:hAnsi="Times New Roman" w:eastAsia="仿宋_GB2312"/>
          <w:sz w:val="32"/>
          <w:szCs w:val="32"/>
        </w:rPr>
        <w:t>“</w:t>
      </w:r>
      <w:r>
        <w:rPr>
          <w:rFonts w:ascii="Times New Roman" w:hAnsi="Times New Roman" w:eastAsia="仿宋_GB2312"/>
          <w:sz w:val="32"/>
          <w:szCs w:val="32"/>
        </w:rPr>
        <w:t>温暖社保</w:t>
      </w:r>
      <w:r>
        <w:rPr>
          <w:rFonts w:hint="eastAsia" w:ascii="Times New Roman" w:hAnsi="Times New Roman" w:eastAsia="仿宋_GB2312"/>
          <w:sz w:val="32"/>
          <w:szCs w:val="32"/>
        </w:rPr>
        <w:t>”</w:t>
      </w:r>
      <w:r>
        <w:rPr>
          <w:rFonts w:ascii="Times New Roman" w:hAnsi="Times New Roman" w:eastAsia="仿宋_GB2312"/>
          <w:sz w:val="32"/>
          <w:szCs w:val="32"/>
        </w:rPr>
        <w:t>三年行动，深入推进社会保险全民覆盖。2023年基本养老、工伤和失业保险参保人数均达到或超过省定目标任务。继续推进企业职工基本养老保险全国统筹，稳步提升</w:t>
      </w:r>
      <w:r>
        <w:rPr>
          <w:rFonts w:hint="eastAsia" w:ascii="Times New Roman" w:hAnsi="Times New Roman" w:eastAsia="仿宋_GB2312"/>
          <w:sz w:val="32"/>
          <w:szCs w:val="32"/>
        </w:rPr>
        <w:t>“</w:t>
      </w:r>
      <w:r>
        <w:rPr>
          <w:rFonts w:ascii="Times New Roman" w:hAnsi="Times New Roman" w:eastAsia="仿宋_GB2312"/>
          <w:sz w:val="32"/>
          <w:szCs w:val="32"/>
        </w:rPr>
        <w:t>两率</w:t>
      </w:r>
      <w:r>
        <w:rPr>
          <w:rFonts w:hint="eastAsia" w:ascii="Times New Roman" w:hAnsi="Times New Roman" w:eastAsia="仿宋_GB2312"/>
          <w:sz w:val="32"/>
          <w:szCs w:val="32"/>
        </w:rPr>
        <w:t>”</w:t>
      </w:r>
      <w:r>
        <w:rPr>
          <w:rFonts w:ascii="Times New Roman" w:hAnsi="Times New Roman" w:eastAsia="仿宋_GB2312"/>
          <w:sz w:val="32"/>
          <w:szCs w:val="32"/>
        </w:rPr>
        <w:t>水平。</w:t>
      </w:r>
      <w:r>
        <w:rPr>
          <w:rFonts w:ascii="楷体" w:hAnsi="楷体" w:eastAsia="楷体" w:cs="楷体"/>
          <w:snapToGrid w:val="0"/>
          <w:kern w:val="0"/>
          <w:sz w:val="32"/>
          <w:szCs w:val="32"/>
        </w:rPr>
        <w:t>（牵头单位：县人社局，责任单位：税务局</w:t>
      </w:r>
      <w:r>
        <w:rPr>
          <w:rFonts w:hint="eastAsia" w:ascii="楷体" w:hAnsi="楷体" w:eastAsia="楷体" w:cs="楷体"/>
          <w:snapToGrid w:val="0"/>
          <w:kern w:val="0"/>
          <w:sz w:val="32"/>
          <w:szCs w:val="32"/>
        </w:rPr>
        <w:t>隆回分局</w:t>
      </w:r>
      <w:r>
        <w:rPr>
          <w:rFonts w:ascii="楷体" w:hAnsi="楷体" w:eastAsia="楷体" w:cs="楷体"/>
          <w:snapToGrid w:val="0"/>
          <w:kern w:val="0"/>
          <w:sz w:val="32"/>
          <w:szCs w:val="32"/>
        </w:rPr>
        <w:t>、</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hint="eastAsia" w:ascii="Times New Roman" w:hAnsi="Times New Roman" w:eastAsia="仿宋_GB2312"/>
          <w:b/>
          <w:bCs/>
          <w:sz w:val="32"/>
          <w:szCs w:val="32"/>
        </w:rPr>
        <w:t>2.</w:t>
      </w:r>
      <w:r>
        <w:rPr>
          <w:rFonts w:ascii="Times New Roman" w:hAnsi="Times New Roman" w:eastAsia="仿宋_GB2312"/>
          <w:b/>
          <w:bCs/>
          <w:sz w:val="32"/>
          <w:szCs w:val="32"/>
        </w:rPr>
        <w:t>提高医疗机构重症救治能力。</w:t>
      </w:r>
      <w:r>
        <w:rPr>
          <w:rFonts w:ascii="Times New Roman" w:hAnsi="Times New Roman" w:eastAsia="仿宋_GB2312"/>
          <w:sz w:val="32"/>
          <w:szCs w:val="32"/>
        </w:rPr>
        <w:t>三级综合医院ICU床位和可转换ICU床位均不低于总床位的4%，确保新冠病毒感染重症患者得到积极有效救治。</w:t>
      </w:r>
      <w:r>
        <w:rPr>
          <w:rFonts w:ascii="楷体" w:hAnsi="楷体" w:eastAsia="楷体" w:cs="楷体"/>
          <w:snapToGrid w:val="0"/>
          <w:kern w:val="0"/>
          <w:sz w:val="32"/>
          <w:szCs w:val="32"/>
        </w:rPr>
        <w:t>（牵头单位：县卫健</w:t>
      </w:r>
      <w:r>
        <w:rPr>
          <w:rFonts w:hint="eastAsia" w:ascii="楷体" w:hAnsi="楷体" w:eastAsia="楷体" w:cs="楷体"/>
          <w:snapToGrid w:val="0"/>
          <w:kern w:val="0"/>
          <w:sz w:val="32"/>
          <w:szCs w:val="32"/>
        </w:rPr>
        <w:t>局</w:t>
      </w:r>
      <w:r>
        <w:rPr>
          <w:rFonts w:ascii="楷体" w:hAnsi="楷体" w:eastAsia="楷体" w:cs="楷体"/>
          <w:snapToGrid w:val="0"/>
          <w:kern w:val="0"/>
          <w:sz w:val="32"/>
          <w:szCs w:val="32"/>
        </w:rPr>
        <w:t>，责任单位：</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hint="eastAsia" w:ascii="Times New Roman" w:hAnsi="Times New Roman" w:eastAsia="仿宋_GB2312"/>
          <w:b/>
          <w:bCs/>
          <w:sz w:val="32"/>
          <w:szCs w:val="32"/>
        </w:rPr>
        <w:t>3.</w:t>
      </w:r>
      <w:r>
        <w:rPr>
          <w:rFonts w:ascii="Times New Roman" w:hAnsi="Times New Roman" w:eastAsia="仿宋_GB2312"/>
          <w:b/>
          <w:bCs/>
          <w:sz w:val="32"/>
          <w:szCs w:val="32"/>
        </w:rPr>
        <w:t>改善生态环境质量。</w:t>
      </w:r>
      <w:r>
        <w:rPr>
          <w:rFonts w:ascii="Times New Roman" w:hAnsi="Times New Roman" w:eastAsia="仿宋_GB2312"/>
          <w:sz w:val="32"/>
          <w:szCs w:val="32"/>
        </w:rPr>
        <w:t>全</w:t>
      </w:r>
      <w:r>
        <w:rPr>
          <w:rFonts w:hint="eastAsia" w:ascii="Times New Roman" w:hAnsi="Times New Roman" w:eastAsia="仿宋_GB2312"/>
          <w:sz w:val="32"/>
          <w:szCs w:val="32"/>
        </w:rPr>
        <w:t>县</w:t>
      </w:r>
      <w:r>
        <w:rPr>
          <w:rFonts w:ascii="Times New Roman" w:hAnsi="Times New Roman" w:eastAsia="仿宋_GB2312"/>
          <w:sz w:val="32"/>
          <w:szCs w:val="32"/>
        </w:rPr>
        <w:t>空气质量优良率在2022年88.2%的基础上，持续改善；全</w:t>
      </w:r>
      <w:r>
        <w:rPr>
          <w:rFonts w:hint="eastAsia" w:ascii="Times New Roman" w:hAnsi="Times New Roman" w:eastAsia="仿宋_GB2312"/>
          <w:sz w:val="32"/>
          <w:szCs w:val="32"/>
        </w:rPr>
        <w:t>县</w:t>
      </w:r>
      <w:r>
        <w:rPr>
          <w:rFonts w:ascii="Times New Roman" w:hAnsi="Times New Roman" w:eastAsia="仿宋_GB2312"/>
          <w:sz w:val="32"/>
          <w:szCs w:val="32"/>
        </w:rPr>
        <w:t>国考断面水质优良率三类以上比例稳中向好，达到100%。</w:t>
      </w:r>
      <w:r>
        <w:rPr>
          <w:rFonts w:ascii="楷体" w:hAnsi="楷体" w:eastAsia="楷体" w:cs="楷体"/>
          <w:snapToGrid w:val="0"/>
          <w:kern w:val="0"/>
          <w:sz w:val="32"/>
          <w:szCs w:val="32"/>
        </w:rPr>
        <w:t>（牵头单位：</w:t>
      </w:r>
      <w:r>
        <w:rPr>
          <w:rFonts w:hint="eastAsia" w:ascii="楷体" w:hAnsi="楷体" w:eastAsia="楷体" w:cs="楷体"/>
          <w:snapToGrid w:val="0"/>
          <w:kern w:val="0"/>
          <w:sz w:val="32"/>
          <w:szCs w:val="32"/>
        </w:rPr>
        <w:t>市生态环境局隆回分局</w:t>
      </w:r>
      <w:r>
        <w:rPr>
          <w:rFonts w:ascii="楷体" w:hAnsi="楷体" w:eastAsia="楷体" w:cs="楷体"/>
          <w:snapToGrid w:val="0"/>
          <w:kern w:val="0"/>
          <w:sz w:val="32"/>
          <w:szCs w:val="32"/>
        </w:rPr>
        <w:t>，责任单位：</w:t>
      </w:r>
      <w:r>
        <w:rPr>
          <w:rFonts w:hint="eastAsia" w:ascii="楷体" w:hAnsi="楷体" w:eastAsia="楷体" w:cs="楷体"/>
          <w:snapToGrid w:val="0"/>
          <w:kern w:val="0"/>
          <w:sz w:val="32"/>
          <w:szCs w:val="32"/>
        </w:rPr>
        <w:t>各乡镇人民政府、街道办事处</w:t>
      </w:r>
      <w:r>
        <w:rPr>
          <w:rFonts w:ascii="楷体" w:hAnsi="楷体" w:eastAsia="楷体" w:cs="楷体"/>
          <w:snapToGrid w:val="0"/>
          <w:kern w:val="0"/>
          <w:sz w:val="32"/>
          <w:szCs w:val="32"/>
        </w:rPr>
        <w:t>）</w:t>
      </w:r>
    </w:p>
    <w:p>
      <w:pPr>
        <w:pStyle w:val="8"/>
        <w:topLinePunct/>
        <w:adjustRightInd w:val="0"/>
        <w:snapToGrid w:val="0"/>
        <w:spacing w:after="0" w:line="586" w:lineRule="exact"/>
        <w:ind w:firstLine="640" w:firstLineChars="200"/>
        <w:textAlignment w:val="baseline"/>
        <w:rPr>
          <w:rFonts w:ascii="Times New Roman" w:hAnsi="Times New Roman" w:eastAsia="黑体"/>
          <w:sz w:val="32"/>
          <w:szCs w:val="32"/>
        </w:rPr>
      </w:pPr>
      <w:r>
        <w:rPr>
          <w:rFonts w:ascii="Times New Roman" w:hAnsi="Times New Roman" w:eastAsia="黑体"/>
          <w:sz w:val="32"/>
          <w:szCs w:val="32"/>
        </w:rPr>
        <w:t>三、工作要求</w:t>
      </w:r>
    </w:p>
    <w:p>
      <w:pPr>
        <w:pStyle w:val="8"/>
        <w:topLinePunct/>
        <w:adjustRightInd w:val="0"/>
        <w:snapToGrid w:val="0"/>
        <w:spacing w:after="0" w:line="586"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全</w:t>
      </w:r>
      <w:r>
        <w:rPr>
          <w:rFonts w:hint="eastAsia" w:ascii="Times New Roman" w:hAnsi="Times New Roman" w:eastAsia="仿宋_GB2312"/>
          <w:sz w:val="32"/>
          <w:szCs w:val="32"/>
        </w:rPr>
        <w:t>县</w:t>
      </w:r>
      <w:r>
        <w:rPr>
          <w:rFonts w:ascii="Times New Roman" w:hAnsi="Times New Roman" w:eastAsia="仿宋_GB2312"/>
          <w:sz w:val="32"/>
          <w:szCs w:val="32"/>
        </w:rPr>
        <w:t>各级各有关部门要坚持实事办好、好事办实、务求实效，把</w:t>
      </w:r>
      <w:r>
        <w:rPr>
          <w:rFonts w:hint="eastAsia" w:ascii="Times New Roman" w:hAnsi="Times New Roman" w:eastAsia="仿宋_GB2312"/>
          <w:sz w:val="32"/>
          <w:szCs w:val="32"/>
        </w:rPr>
        <w:t>“</w:t>
      </w:r>
      <w:r>
        <w:rPr>
          <w:rFonts w:ascii="Times New Roman" w:hAnsi="Times New Roman" w:eastAsia="仿宋_GB2312"/>
          <w:sz w:val="32"/>
          <w:szCs w:val="32"/>
        </w:rPr>
        <w:t>实</w:t>
      </w:r>
      <w:r>
        <w:rPr>
          <w:rFonts w:hint="eastAsia" w:ascii="Times New Roman" w:hAnsi="Times New Roman" w:eastAsia="仿宋_GB2312"/>
          <w:sz w:val="32"/>
          <w:szCs w:val="32"/>
        </w:rPr>
        <w:t>”“</w:t>
      </w:r>
      <w:r>
        <w:rPr>
          <w:rFonts w:ascii="Times New Roman" w:hAnsi="Times New Roman" w:eastAsia="仿宋_GB2312"/>
          <w:sz w:val="32"/>
          <w:szCs w:val="32"/>
        </w:rPr>
        <w:t>好</w:t>
      </w:r>
      <w:r>
        <w:rPr>
          <w:rFonts w:hint="eastAsia" w:ascii="Times New Roman" w:hAnsi="Times New Roman" w:eastAsia="仿宋_GB2312"/>
          <w:sz w:val="32"/>
          <w:szCs w:val="32"/>
        </w:rPr>
        <w:t>”</w:t>
      </w:r>
      <w:r>
        <w:rPr>
          <w:rFonts w:ascii="Times New Roman" w:hAnsi="Times New Roman" w:eastAsia="仿宋_GB2312"/>
          <w:sz w:val="32"/>
          <w:szCs w:val="32"/>
        </w:rPr>
        <w:t>的要求贯穿到打好重点民生保障仗各个环节，进一步强化工作举措，加强全过程管理。</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ascii="Times New Roman" w:hAnsi="Times New Roman" w:eastAsia="楷体_GB2312"/>
          <w:b/>
          <w:bCs/>
          <w:sz w:val="32"/>
          <w:szCs w:val="32"/>
        </w:rPr>
        <w:t>（一）加强组织领导。</w:t>
      </w:r>
      <w:r>
        <w:rPr>
          <w:rFonts w:hint="eastAsia" w:ascii="仿宋_GB2312" w:hAnsi="仿宋_GB2312" w:eastAsia="仿宋_GB2312" w:cs="仿宋_GB2312"/>
          <w:sz w:val="32"/>
          <w:szCs w:val="32"/>
        </w:rPr>
        <w:t>成立县打好重点民生保障仗工作专班，由县政府办副主任王</w:t>
      </w:r>
      <w:r>
        <w:rPr>
          <w:rFonts w:hint="eastAsia" w:ascii="Times New Roman" w:hAnsi="Times New Roman" w:eastAsia="仿宋_GB2312"/>
          <w:sz w:val="32"/>
          <w:szCs w:val="32"/>
        </w:rPr>
        <w:t>燕</w:t>
      </w:r>
      <w:r>
        <w:rPr>
          <w:rFonts w:hint="eastAsia" w:ascii="仿宋_GB2312" w:hAnsi="仿宋_GB2312" w:eastAsia="仿宋_GB2312" w:cs="仿宋_GB2312"/>
          <w:sz w:val="32"/>
          <w:szCs w:val="32"/>
        </w:rPr>
        <w:t>民担任召集人，县人社局党组书记、局长王柏玉担任副召集人，成员单</w:t>
      </w:r>
      <w:r>
        <w:rPr>
          <w:rFonts w:ascii="Times New Roman" w:hAnsi="Times New Roman" w:eastAsia="仿宋_GB2312"/>
          <w:sz w:val="32"/>
          <w:szCs w:val="32"/>
        </w:rPr>
        <w:t>位包括</w:t>
      </w:r>
      <w:r>
        <w:rPr>
          <w:rFonts w:hint="eastAsia" w:ascii="Times New Roman" w:hAnsi="Times New Roman" w:eastAsia="仿宋_GB2312"/>
          <w:sz w:val="32"/>
          <w:szCs w:val="32"/>
        </w:rPr>
        <w:t>县</w:t>
      </w:r>
      <w:r>
        <w:rPr>
          <w:rFonts w:ascii="Times New Roman" w:hAnsi="Times New Roman" w:eastAsia="仿宋_GB2312"/>
          <w:sz w:val="32"/>
          <w:szCs w:val="32"/>
        </w:rPr>
        <w:t>教育局、</w:t>
      </w:r>
      <w:r>
        <w:rPr>
          <w:rFonts w:hint="eastAsia" w:ascii="Times New Roman" w:hAnsi="Times New Roman" w:eastAsia="仿宋_GB2312"/>
          <w:sz w:val="32"/>
          <w:szCs w:val="32"/>
        </w:rPr>
        <w:t>县</w:t>
      </w:r>
      <w:r>
        <w:rPr>
          <w:rFonts w:ascii="Times New Roman" w:hAnsi="Times New Roman" w:eastAsia="仿宋_GB2312"/>
          <w:sz w:val="32"/>
          <w:szCs w:val="32"/>
        </w:rPr>
        <w:t>民政局、</w:t>
      </w:r>
      <w:r>
        <w:rPr>
          <w:rFonts w:hint="eastAsia" w:ascii="Times New Roman" w:hAnsi="Times New Roman" w:eastAsia="仿宋_GB2312"/>
          <w:sz w:val="32"/>
          <w:szCs w:val="32"/>
        </w:rPr>
        <w:t>县</w:t>
      </w:r>
      <w:r>
        <w:rPr>
          <w:rFonts w:ascii="Times New Roman" w:hAnsi="Times New Roman" w:eastAsia="仿宋_GB2312"/>
          <w:sz w:val="32"/>
          <w:szCs w:val="32"/>
        </w:rPr>
        <w:t>财政局、</w:t>
      </w:r>
      <w:r>
        <w:rPr>
          <w:rFonts w:hint="eastAsia" w:ascii="Times New Roman" w:hAnsi="Times New Roman" w:eastAsia="仿宋_GB2312"/>
          <w:sz w:val="32"/>
          <w:szCs w:val="32"/>
        </w:rPr>
        <w:t>县</w:t>
      </w:r>
      <w:r>
        <w:rPr>
          <w:rFonts w:ascii="Times New Roman" w:hAnsi="Times New Roman" w:eastAsia="仿宋_GB2312"/>
          <w:sz w:val="32"/>
          <w:szCs w:val="32"/>
        </w:rPr>
        <w:t>人社局、</w:t>
      </w:r>
      <w:r>
        <w:rPr>
          <w:rFonts w:hint="eastAsia" w:ascii="Times New Roman" w:hAnsi="Times New Roman" w:eastAsia="仿宋_GB2312"/>
          <w:sz w:val="32"/>
          <w:szCs w:val="32"/>
        </w:rPr>
        <w:t>市生态环境局隆回分局</w:t>
      </w:r>
      <w:r>
        <w:rPr>
          <w:rFonts w:ascii="Times New Roman" w:hAnsi="Times New Roman" w:eastAsia="仿宋_GB2312"/>
          <w:sz w:val="32"/>
          <w:szCs w:val="32"/>
        </w:rPr>
        <w:t>、</w:t>
      </w:r>
      <w:r>
        <w:rPr>
          <w:rFonts w:hint="eastAsia" w:ascii="Times New Roman" w:hAnsi="Times New Roman" w:eastAsia="仿宋_GB2312"/>
          <w:sz w:val="32"/>
          <w:szCs w:val="32"/>
        </w:rPr>
        <w:t>县住建局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交通运输局、</w:t>
      </w:r>
      <w:r>
        <w:rPr>
          <w:rFonts w:hint="eastAsia" w:ascii="Times New Roman" w:hAnsi="Times New Roman" w:eastAsia="仿宋_GB2312"/>
          <w:sz w:val="32"/>
          <w:szCs w:val="32"/>
        </w:rPr>
        <w:t>县</w:t>
      </w:r>
      <w:r>
        <w:rPr>
          <w:rFonts w:ascii="Times New Roman" w:hAnsi="Times New Roman" w:eastAsia="仿宋_GB2312"/>
          <w:sz w:val="32"/>
          <w:szCs w:val="32"/>
        </w:rPr>
        <w:t>公路建设养护中心、</w:t>
      </w:r>
      <w:r>
        <w:rPr>
          <w:rFonts w:hint="eastAsia" w:ascii="Times New Roman" w:hAnsi="Times New Roman" w:eastAsia="仿宋_GB2312"/>
          <w:sz w:val="32"/>
          <w:szCs w:val="32"/>
        </w:rPr>
        <w:t>县</w:t>
      </w:r>
      <w:r>
        <w:rPr>
          <w:rFonts w:ascii="Times New Roman" w:hAnsi="Times New Roman" w:eastAsia="仿宋_GB2312"/>
          <w:sz w:val="32"/>
          <w:szCs w:val="32"/>
        </w:rPr>
        <w:t>水利局、</w:t>
      </w:r>
      <w:r>
        <w:rPr>
          <w:rFonts w:hint="eastAsia" w:ascii="Times New Roman" w:hAnsi="Times New Roman" w:eastAsia="仿宋_GB2312"/>
          <w:sz w:val="32"/>
          <w:szCs w:val="32"/>
        </w:rPr>
        <w:t>县</w:t>
      </w:r>
      <w:r>
        <w:rPr>
          <w:rFonts w:ascii="Times New Roman" w:hAnsi="Times New Roman" w:eastAsia="仿宋_GB2312"/>
          <w:sz w:val="32"/>
          <w:szCs w:val="32"/>
        </w:rPr>
        <w:t>卫健</w:t>
      </w:r>
      <w:r>
        <w:rPr>
          <w:rFonts w:hint="eastAsia" w:ascii="Times New Roman" w:hAnsi="Times New Roman" w:eastAsia="仿宋_GB2312"/>
          <w:sz w:val="32"/>
          <w:szCs w:val="32"/>
        </w:rPr>
        <w:t>局</w:t>
      </w:r>
      <w:r>
        <w:rPr>
          <w:rFonts w:ascii="Times New Roman" w:hAnsi="Times New Roman" w:eastAsia="仿宋_GB2312"/>
          <w:sz w:val="32"/>
          <w:szCs w:val="32"/>
        </w:rPr>
        <w:t>、税务局</w:t>
      </w:r>
      <w:r>
        <w:rPr>
          <w:rFonts w:hint="eastAsia" w:ascii="Times New Roman" w:hAnsi="Times New Roman" w:eastAsia="仿宋_GB2312"/>
          <w:sz w:val="32"/>
          <w:szCs w:val="32"/>
        </w:rPr>
        <w:t>隆回分局</w:t>
      </w:r>
      <w:r>
        <w:rPr>
          <w:rFonts w:ascii="Times New Roman" w:hAnsi="Times New Roman" w:eastAsia="仿宋_GB2312"/>
          <w:sz w:val="32"/>
          <w:szCs w:val="32"/>
        </w:rPr>
        <w:t>、</w:t>
      </w:r>
      <w:r>
        <w:rPr>
          <w:rFonts w:hint="eastAsia" w:ascii="Times New Roman" w:hAnsi="Times New Roman" w:eastAsia="仿宋_GB2312"/>
          <w:sz w:val="32"/>
          <w:szCs w:val="32"/>
        </w:rPr>
        <w:t>县</w:t>
      </w:r>
      <w:r>
        <w:rPr>
          <w:rFonts w:ascii="Times New Roman" w:hAnsi="Times New Roman" w:eastAsia="仿宋_GB2312"/>
          <w:sz w:val="32"/>
          <w:szCs w:val="32"/>
        </w:rPr>
        <w:t>统计局、</w:t>
      </w:r>
      <w:r>
        <w:rPr>
          <w:rFonts w:hint="eastAsia" w:ascii="Times New Roman" w:hAnsi="Times New Roman" w:eastAsia="仿宋_GB2312"/>
          <w:sz w:val="32"/>
          <w:szCs w:val="32"/>
        </w:rPr>
        <w:t>县</w:t>
      </w:r>
      <w:r>
        <w:rPr>
          <w:rFonts w:ascii="Times New Roman" w:hAnsi="Times New Roman" w:eastAsia="仿宋_GB2312"/>
          <w:sz w:val="32"/>
          <w:szCs w:val="32"/>
        </w:rPr>
        <w:t>医疗保障局、</w:t>
      </w:r>
      <w:r>
        <w:rPr>
          <w:rFonts w:hint="eastAsia" w:ascii="Times New Roman" w:hAnsi="Times New Roman" w:eastAsia="仿宋_GB2312"/>
          <w:sz w:val="32"/>
          <w:szCs w:val="32"/>
        </w:rPr>
        <w:t>县</w:t>
      </w:r>
      <w:r>
        <w:rPr>
          <w:rFonts w:ascii="Times New Roman" w:hAnsi="Times New Roman" w:eastAsia="仿宋_GB2312"/>
          <w:sz w:val="32"/>
          <w:szCs w:val="32"/>
        </w:rPr>
        <w:t>行政审批服务局、</w:t>
      </w:r>
      <w:r>
        <w:rPr>
          <w:rFonts w:hint="eastAsia" w:ascii="Times New Roman" w:hAnsi="Times New Roman" w:eastAsia="仿宋_GB2312"/>
          <w:sz w:val="32"/>
          <w:szCs w:val="32"/>
        </w:rPr>
        <w:t>县</w:t>
      </w:r>
      <w:r>
        <w:rPr>
          <w:rFonts w:ascii="Times New Roman" w:hAnsi="Times New Roman" w:eastAsia="仿宋_GB2312"/>
          <w:sz w:val="32"/>
          <w:szCs w:val="32"/>
        </w:rPr>
        <w:t>城管局、</w:t>
      </w:r>
      <w:r>
        <w:rPr>
          <w:rFonts w:hint="eastAsia" w:ascii="Times New Roman" w:hAnsi="Times New Roman" w:eastAsia="仿宋_GB2312"/>
          <w:sz w:val="32"/>
          <w:szCs w:val="32"/>
        </w:rPr>
        <w:t>县</w:t>
      </w:r>
      <w:r>
        <w:rPr>
          <w:rFonts w:ascii="Times New Roman" w:hAnsi="Times New Roman" w:eastAsia="仿宋_GB2312"/>
          <w:sz w:val="32"/>
          <w:szCs w:val="32"/>
        </w:rPr>
        <w:t>妇联、</w:t>
      </w:r>
      <w:r>
        <w:rPr>
          <w:rFonts w:hint="eastAsia" w:ascii="Times New Roman" w:hAnsi="Times New Roman" w:eastAsia="仿宋_GB2312"/>
          <w:sz w:val="32"/>
          <w:szCs w:val="32"/>
        </w:rPr>
        <w:t>县</w:t>
      </w:r>
      <w:r>
        <w:rPr>
          <w:rFonts w:ascii="Times New Roman" w:hAnsi="Times New Roman" w:eastAsia="仿宋_GB2312"/>
          <w:sz w:val="32"/>
          <w:szCs w:val="32"/>
        </w:rPr>
        <w:t>残联、</w:t>
      </w:r>
      <w:r>
        <w:rPr>
          <w:rFonts w:hint="eastAsia" w:ascii="Times New Roman" w:hAnsi="Times New Roman" w:eastAsia="仿宋_GB2312"/>
          <w:sz w:val="32"/>
          <w:szCs w:val="32"/>
        </w:rPr>
        <w:t>县科工</w:t>
      </w:r>
      <w:r>
        <w:rPr>
          <w:rFonts w:ascii="Times New Roman" w:hAnsi="Times New Roman" w:eastAsia="仿宋_GB2312"/>
          <w:sz w:val="32"/>
          <w:szCs w:val="32"/>
        </w:rPr>
        <w:t>信局、国网</w:t>
      </w:r>
      <w:r>
        <w:rPr>
          <w:rFonts w:hint="eastAsia" w:ascii="Times New Roman" w:hAnsi="Times New Roman" w:eastAsia="仿宋_GB2312"/>
          <w:sz w:val="32"/>
          <w:szCs w:val="32"/>
        </w:rPr>
        <w:t>隆回</w:t>
      </w:r>
      <w:r>
        <w:rPr>
          <w:rFonts w:ascii="Times New Roman" w:hAnsi="Times New Roman" w:eastAsia="仿宋_GB2312"/>
          <w:sz w:val="32"/>
          <w:szCs w:val="32"/>
        </w:rPr>
        <w:t>供电公司、</w:t>
      </w:r>
      <w:r>
        <w:rPr>
          <w:rFonts w:hint="eastAsia" w:ascii="Times New Roman" w:hAnsi="Times New Roman" w:eastAsia="仿宋_GB2312"/>
          <w:sz w:val="32"/>
          <w:szCs w:val="32"/>
        </w:rPr>
        <w:t>县乡村振兴局、</w:t>
      </w:r>
      <w:r>
        <w:rPr>
          <w:rFonts w:ascii="Times New Roman" w:hAnsi="Times New Roman" w:eastAsia="仿宋_GB2312"/>
          <w:sz w:val="32"/>
          <w:szCs w:val="32"/>
        </w:rPr>
        <w:t>县土地房屋征收服务中心等，工作专班成员附后。专班办公室设在</w:t>
      </w:r>
      <w:r>
        <w:rPr>
          <w:rFonts w:hint="eastAsia" w:ascii="Times New Roman" w:hAnsi="Times New Roman" w:eastAsia="仿宋_GB2312"/>
          <w:sz w:val="32"/>
          <w:szCs w:val="32"/>
        </w:rPr>
        <w:t>县</w:t>
      </w:r>
      <w:r>
        <w:rPr>
          <w:rFonts w:ascii="Times New Roman" w:hAnsi="Times New Roman" w:eastAsia="仿宋_GB2312"/>
          <w:sz w:val="32"/>
          <w:szCs w:val="32"/>
        </w:rPr>
        <w:t>人社局，副局长</w:t>
      </w:r>
      <w:r>
        <w:rPr>
          <w:rFonts w:hint="eastAsia" w:ascii="Times New Roman" w:hAnsi="Times New Roman" w:eastAsia="仿宋_GB2312"/>
          <w:sz w:val="32"/>
          <w:szCs w:val="32"/>
        </w:rPr>
        <w:t>谭小红</w:t>
      </w:r>
      <w:r>
        <w:rPr>
          <w:rFonts w:ascii="Times New Roman" w:hAnsi="Times New Roman" w:eastAsia="仿宋_GB2312"/>
          <w:sz w:val="32"/>
          <w:szCs w:val="32"/>
        </w:rPr>
        <w:t>任办公室主任，表彰奖励</w:t>
      </w:r>
      <w:r>
        <w:rPr>
          <w:rFonts w:hint="eastAsia" w:ascii="Times New Roman" w:hAnsi="Times New Roman" w:eastAsia="仿宋_GB2312"/>
          <w:sz w:val="32"/>
          <w:szCs w:val="32"/>
        </w:rPr>
        <w:t>和重点民生实事股股</w:t>
      </w:r>
      <w:r>
        <w:rPr>
          <w:rFonts w:ascii="Times New Roman" w:hAnsi="Times New Roman" w:eastAsia="仿宋_GB2312"/>
          <w:sz w:val="32"/>
          <w:szCs w:val="32"/>
        </w:rPr>
        <w:t>长</w:t>
      </w:r>
      <w:r>
        <w:rPr>
          <w:rFonts w:hint="eastAsia" w:ascii="Times New Roman" w:hAnsi="Times New Roman" w:eastAsia="仿宋_GB2312"/>
          <w:sz w:val="32"/>
          <w:szCs w:val="32"/>
        </w:rPr>
        <w:t>罗国良</w:t>
      </w:r>
      <w:r>
        <w:rPr>
          <w:rFonts w:ascii="Times New Roman" w:hAnsi="Times New Roman" w:eastAsia="仿宋_GB2312"/>
          <w:sz w:val="32"/>
          <w:szCs w:val="32"/>
        </w:rPr>
        <w:t>任联络员，负责日常协调和调度工作。</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ascii="Times New Roman" w:hAnsi="Times New Roman" w:eastAsia="楷体_GB2312"/>
          <w:b/>
          <w:bCs/>
          <w:sz w:val="32"/>
          <w:szCs w:val="32"/>
        </w:rPr>
        <w:t>（二）规范数据报送。</w:t>
      </w:r>
      <w:r>
        <w:rPr>
          <w:rFonts w:ascii="Times New Roman" w:hAnsi="Times New Roman" w:eastAsia="仿宋_GB2312"/>
          <w:sz w:val="32"/>
          <w:szCs w:val="32"/>
        </w:rPr>
        <w:t>重点民生实事项目数据统计时间为2023年1月1日至12月31日，每月统计数据截止时间为当月20日。各牵头单位于每月2</w:t>
      </w:r>
      <w:r>
        <w:rPr>
          <w:rFonts w:hint="eastAsia" w:ascii="Times New Roman" w:hAnsi="Times New Roman" w:eastAsia="仿宋_GB2312"/>
          <w:sz w:val="32"/>
          <w:szCs w:val="32"/>
        </w:rPr>
        <w:t>1</w:t>
      </w:r>
      <w:r>
        <w:rPr>
          <w:rFonts w:ascii="Times New Roman" w:hAnsi="Times New Roman" w:eastAsia="仿宋_GB2312"/>
          <w:sz w:val="32"/>
          <w:szCs w:val="32"/>
        </w:rPr>
        <w:t>日前将汇总数据报送</w:t>
      </w:r>
      <w:r>
        <w:rPr>
          <w:rFonts w:hint="eastAsia" w:ascii="Times New Roman" w:hAnsi="Times New Roman" w:eastAsia="仿宋_GB2312"/>
          <w:sz w:val="32"/>
          <w:szCs w:val="32"/>
        </w:rPr>
        <w:t>县</w:t>
      </w:r>
      <w:r>
        <w:rPr>
          <w:rFonts w:ascii="Times New Roman" w:hAnsi="Times New Roman" w:eastAsia="仿宋_GB2312"/>
          <w:sz w:val="32"/>
          <w:szCs w:val="32"/>
        </w:rPr>
        <w:t>人社局、</w:t>
      </w:r>
      <w:r>
        <w:rPr>
          <w:rFonts w:hint="eastAsia" w:ascii="Times New Roman" w:hAnsi="Times New Roman" w:eastAsia="仿宋_GB2312"/>
          <w:sz w:val="32"/>
          <w:szCs w:val="32"/>
        </w:rPr>
        <w:t>县</w:t>
      </w:r>
      <w:r>
        <w:rPr>
          <w:rFonts w:ascii="Times New Roman" w:hAnsi="Times New Roman" w:eastAsia="仿宋_GB2312"/>
          <w:sz w:val="32"/>
          <w:szCs w:val="32"/>
        </w:rPr>
        <w:t>统计局。</w:t>
      </w:r>
      <w:r>
        <w:rPr>
          <w:rFonts w:hint="eastAsia" w:ascii="Times New Roman" w:hAnsi="Times New Roman" w:eastAsia="仿宋_GB2312"/>
          <w:sz w:val="32"/>
          <w:szCs w:val="32"/>
        </w:rPr>
        <w:t>县</w:t>
      </w:r>
      <w:r>
        <w:rPr>
          <w:rFonts w:ascii="Times New Roman" w:hAnsi="Times New Roman" w:eastAsia="仿宋_GB2312"/>
          <w:sz w:val="32"/>
          <w:szCs w:val="32"/>
        </w:rPr>
        <w:t>人社局、</w:t>
      </w:r>
      <w:r>
        <w:rPr>
          <w:rFonts w:hint="eastAsia" w:ascii="Times New Roman" w:hAnsi="Times New Roman" w:eastAsia="仿宋_GB2312"/>
          <w:sz w:val="32"/>
          <w:szCs w:val="32"/>
        </w:rPr>
        <w:t>县</w:t>
      </w:r>
      <w:r>
        <w:rPr>
          <w:rFonts w:ascii="Times New Roman" w:hAnsi="Times New Roman" w:eastAsia="仿宋_GB2312"/>
          <w:sz w:val="32"/>
          <w:szCs w:val="32"/>
        </w:rPr>
        <w:t>统计局对数据严格审核认定后，于每月2</w:t>
      </w:r>
      <w:r>
        <w:rPr>
          <w:rFonts w:hint="eastAsia" w:ascii="Times New Roman" w:hAnsi="Times New Roman" w:eastAsia="仿宋_GB2312"/>
          <w:sz w:val="32"/>
          <w:szCs w:val="32"/>
        </w:rPr>
        <w:t>2</w:t>
      </w:r>
      <w:r>
        <w:rPr>
          <w:rFonts w:ascii="Times New Roman" w:hAnsi="Times New Roman" w:eastAsia="仿宋_GB2312"/>
          <w:sz w:val="32"/>
          <w:szCs w:val="32"/>
        </w:rPr>
        <w:t>日前（遇节假日往后顺延）分别报送</w:t>
      </w:r>
      <w:r>
        <w:rPr>
          <w:rFonts w:hint="eastAsia" w:ascii="Times New Roman" w:hAnsi="Times New Roman" w:eastAsia="仿宋_GB2312"/>
          <w:sz w:val="32"/>
          <w:szCs w:val="32"/>
        </w:rPr>
        <w:t>县</w:t>
      </w:r>
      <w:r>
        <w:rPr>
          <w:rFonts w:ascii="Times New Roman" w:hAnsi="Times New Roman" w:eastAsia="仿宋_GB2312"/>
          <w:sz w:val="32"/>
          <w:szCs w:val="32"/>
        </w:rPr>
        <w:t>人力资源社会保障厅和</w:t>
      </w:r>
      <w:r>
        <w:rPr>
          <w:rFonts w:hint="eastAsia" w:ascii="Times New Roman" w:hAnsi="Times New Roman" w:eastAsia="仿宋_GB2312"/>
          <w:sz w:val="32"/>
          <w:szCs w:val="32"/>
        </w:rPr>
        <w:t>县</w:t>
      </w:r>
      <w:r>
        <w:rPr>
          <w:rFonts w:ascii="Times New Roman" w:hAnsi="Times New Roman" w:eastAsia="仿宋_GB2312"/>
          <w:sz w:val="32"/>
          <w:szCs w:val="32"/>
        </w:rPr>
        <w:t>统计局。各有关单位根据项目的进展情况认真填报重点民生实事项目基层表和重点民生实事项目受益对象明细表。</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ascii="Times New Roman" w:hAnsi="Times New Roman" w:eastAsia="楷体_GB2312"/>
          <w:b/>
          <w:bCs/>
          <w:sz w:val="32"/>
          <w:szCs w:val="32"/>
        </w:rPr>
        <w:t>（三）严格评估验收。</w:t>
      </w:r>
      <w:r>
        <w:rPr>
          <w:rFonts w:ascii="Times New Roman" w:hAnsi="Times New Roman" w:eastAsia="仿宋_GB2312"/>
          <w:sz w:val="32"/>
          <w:szCs w:val="32"/>
        </w:rPr>
        <w:t>按照评估验收标准（具体验收标准另行下发）予以自评，并按要求对项目指标任务完成情况进行公示，各项目的</w:t>
      </w:r>
      <w:r>
        <w:rPr>
          <w:rFonts w:hint="eastAsia" w:ascii="Times New Roman" w:hAnsi="Times New Roman" w:eastAsia="仿宋_GB2312"/>
          <w:sz w:val="32"/>
          <w:szCs w:val="32"/>
        </w:rPr>
        <w:t>县</w:t>
      </w:r>
      <w:r>
        <w:rPr>
          <w:rFonts w:ascii="Times New Roman" w:hAnsi="Times New Roman" w:eastAsia="仿宋_GB2312"/>
          <w:sz w:val="32"/>
          <w:szCs w:val="32"/>
        </w:rPr>
        <w:t>直牵头单位对项目指标任务完成情况进行汇总审核，</w:t>
      </w:r>
      <w:r>
        <w:rPr>
          <w:rFonts w:hint="eastAsia" w:ascii="Times New Roman" w:hAnsi="Times New Roman" w:eastAsia="仿宋_GB2312"/>
          <w:sz w:val="32"/>
          <w:szCs w:val="32"/>
        </w:rPr>
        <w:t>县</w:t>
      </w:r>
      <w:r>
        <w:rPr>
          <w:rFonts w:ascii="Times New Roman" w:hAnsi="Times New Roman" w:eastAsia="仿宋_GB2312"/>
          <w:sz w:val="32"/>
          <w:szCs w:val="32"/>
        </w:rPr>
        <w:t>人社局、</w:t>
      </w:r>
      <w:r>
        <w:rPr>
          <w:rFonts w:hint="eastAsia" w:ascii="Times New Roman" w:hAnsi="Times New Roman" w:eastAsia="仿宋_GB2312"/>
          <w:sz w:val="32"/>
          <w:szCs w:val="32"/>
        </w:rPr>
        <w:t>县</w:t>
      </w:r>
      <w:r>
        <w:rPr>
          <w:rFonts w:ascii="Times New Roman" w:hAnsi="Times New Roman" w:eastAsia="仿宋_GB2312"/>
          <w:sz w:val="32"/>
          <w:szCs w:val="32"/>
        </w:rPr>
        <w:t>统计局对全</w:t>
      </w:r>
      <w:r>
        <w:rPr>
          <w:rFonts w:hint="eastAsia" w:ascii="Times New Roman" w:hAnsi="Times New Roman" w:eastAsia="仿宋_GB2312"/>
          <w:sz w:val="32"/>
          <w:szCs w:val="32"/>
        </w:rPr>
        <w:t>县</w:t>
      </w:r>
      <w:r>
        <w:rPr>
          <w:rFonts w:ascii="Times New Roman" w:hAnsi="Times New Roman" w:eastAsia="仿宋_GB2312"/>
          <w:sz w:val="32"/>
          <w:szCs w:val="32"/>
        </w:rPr>
        <w:t>重点民生实事项目完成情况进行核验认定，如评估认定不合格或未申请认定的，直接认定为未完成。</w:t>
      </w:r>
      <w:r>
        <w:rPr>
          <w:rFonts w:hint="eastAsia" w:ascii="Times New Roman" w:hAnsi="Times New Roman" w:eastAsia="仿宋_GB2312"/>
          <w:sz w:val="32"/>
          <w:szCs w:val="32"/>
        </w:rPr>
        <w:t>县</w:t>
      </w:r>
      <w:r>
        <w:rPr>
          <w:rFonts w:ascii="Times New Roman" w:hAnsi="Times New Roman" w:eastAsia="仿宋_GB2312"/>
          <w:sz w:val="32"/>
          <w:szCs w:val="32"/>
        </w:rPr>
        <w:t>直牵头单位完成指标任务的数据由</w:t>
      </w:r>
      <w:r>
        <w:rPr>
          <w:rFonts w:hint="eastAsia" w:ascii="Times New Roman" w:hAnsi="Times New Roman" w:eastAsia="仿宋_GB2312"/>
          <w:sz w:val="32"/>
          <w:szCs w:val="32"/>
        </w:rPr>
        <w:t>县</w:t>
      </w:r>
      <w:r>
        <w:rPr>
          <w:rFonts w:ascii="Times New Roman" w:hAnsi="Times New Roman" w:eastAsia="仿宋_GB2312"/>
          <w:sz w:val="32"/>
          <w:szCs w:val="32"/>
        </w:rPr>
        <w:t>统计局核定。在打好重点民生保障仗过程中，因不可抗力等因素确需调整指标任务的，在总的指标任务不变的情况下，由</w:t>
      </w:r>
      <w:r>
        <w:rPr>
          <w:rFonts w:hint="eastAsia" w:ascii="Times New Roman" w:hAnsi="Times New Roman" w:eastAsia="仿宋_GB2312"/>
          <w:sz w:val="32"/>
          <w:szCs w:val="32"/>
        </w:rPr>
        <w:t>县</w:t>
      </w:r>
      <w:r>
        <w:rPr>
          <w:rFonts w:ascii="Times New Roman" w:hAnsi="Times New Roman" w:eastAsia="仿宋_GB2312"/>
          <w:sz w:val="32"/>
          <w:szCs w:val="32"/>
        </w:rPr>
        <w:t>直牵头单位在2023年9月15日前书面提出调整意见，由工作专班办公室审核后报</w:t>
      </w:r>
      <w:r>
        <w:rPr>
          <w:rFonts w:hint="eastAsia" w:ascii="Times New Roman" w:hAnsi="Times New Roman" w:eastAsia="仿宋_GB2312"/>
          <w:sz w:val="32"/>
          <w:szCs w:val="32"/>
        </w:rPr>
        <w:t>县</w:t>
      </w:r>
      <w:r>
        <w:rPr>
          <w:rFonts w:ascii="Times New Roman" w:hAnsi="Times New Roman" w:eastAsia="仿宋_GB2312"/>
          <w:sz w:val="32"/>
          <w:szCs w:val="32"/>
        </w:rPr>
        <w:t>人民政府研究审批。各责任单位要坚持实事求是，如实填报资金投入、项目进展等情况；统计部门要依法对数据进行评估认定，确保真实可靠、客观公正。各数据采集单位要根据平时掌握的情况及项目年终完成情况进行综合评价（具体考核细则另行制定）。</w:t>
      </w:r>
    </w:p>
    <w:p>
      <w:pPr>
        <w:pStyle w:val="8"/>
        <w:topLinePunct/>
        <w:adjustRightInd w:val="0"/>
        <w:snapToGrid w:val="0"/>
        <w:spacing w:after="0" w:line="586" w:lineRule="exact"/>
        <w:ind w:firstLine="643" w:firstLineChars="200"/>
        <w:textAlignment w:val="baseline"/>
        <w:rPr>
          <w:rFonts w:ascii="Times New Roman" w:hAnsi="Times New Roman" w:eastAsia="仿宋_GB2312"/>
          <w:sz w:val="32"/>
          <w:szCs w:val="32"/>
        </w:rPr>
      </w:pPr>
      <w:r>
        <w:rPr>
          <w:rFonts w:ascii="Times New Roman" w:hAnsi="Times New Roman" w:eastAsia="楷体_GB2312"/>
          <w:b/>
          <w:bCs/>
          <w:sz w:val="32"/>
          <w:szCs w:val="32"/>
        </w:rPr>
        <w:t>（四）注重考核结果运用。</w:t>
      </w:r>
      <w:r>
        <w:rPr>
          <w:rFonts w:ascii="Times New Roman" w:hAnsi="Times New Roman" w:eastAsia="仿宋_GB2312"/>
          <w:sz w:val="32"/>
          <w:szCs w:val="32"/>
        </w:rPr>
        <w:t>将各单位的工作完成情况纳入年度绩效考核评估。</w:t>
      </w:r>
      <w:r>
        <w:rPr>
          <w:rFonts w:ascii="Times New Roman" w:hAnsi="Times New Roman"/>
        </w:rPr>
        <w:t xml:space="preserve"> </w:t>
      </w:r>
    </w:p>
    <w:p>
      <w:pPr>
        <w:topLinePunct/>
        <w:spacing w:line="586" w:lineRule="exact"/>
        <w:ind w:firstLine="640" w:firstLineChars="200"/>
        <w:rPr>
          <w:rFonts w:ascii="Times New Roman" w:hAnsi="Times New Roman" w:eastAsia="仿宋_GB2312"/>
          <w:sz w:val="32"/>
          <w:szCs w:val="32"/>
        </w:rPr>
      </w:pPr>
    </w:p>
    <w:p>
      <w:pPr>
        <w:pStyle w:val="8"/>
        <w:topLinePunct/>
        <w:adjustRightInd w:val="0"/>
        <w:snapToGrid w:val="0"/>
        <w:spacing w:after="0" w:line="586" w:lineRule="exact"/>
        <w:ind w:firstLine="640" w:firstLineChars="200"/>
        <w:textAlignment w:val="baseline"/>
        <w:rPr>
          <w:rFonts w:ascii="Times New Roman" w:hAnsi="Times New Roman" w:eastAsia="仿宋_GB2312"/>
          <w:sz w:val="32"/>
          <w:szCs w:val="32"/>
        </w:rPr>
        <w:sectPr>
          <w:footerReference r:id="rId3" w:type="default"/>
          <w:pgSz w:w="11906" w:h="16838"/>
          <w:pgMar w:top="1701" w:right="1417" w:bottom="1417" w:left="1417" w:header="851" w:footer="850" w:gutter="0"/>
          <w:cols w:space="720" w:num="1"/>
          <w:docGrid w:type="lines" w:linePitch="312" w:charSpace="0"/>
        </w:sectPr>
      </w:pPr>
      <w:r>
        <w:rPr>
          <w:rFonts w:ascii="Times New Roman" w:hAnsi="Times New Roman" w:eastAsia="仿宋_GB2312"/>
          <w:sz w:val="32"/>
          <w:szCs w:val="32"/>
        </w:rPr>
        <w:t>附表</w:t>
      </w:r>
      <w:r>
        <w:rPr>
          <w:rFonts w:hint="eastAsia" w:ascii="Times New Roman" w:hAnsi="Times New Roman" w:eastAsia="仿宋_GB2312"/>
          <w:sz w:val="32"/>
          <w:szCs w:val="32"/>
        </w:rPr>
        <w:t>：隆</w:t>
      </w:r>
      <w:r>
        <w:rPr>
          <w:rFonts w:hint="eastAsia" w:ascii="Times New Roman" w:hAnsi="Times New Roman" w:eastAsia="仿宋_GB2312"/>
          <w:spacing w:val="-11"/>
          <w:sz w:val="32"/>
          <w:szCs w:val="32"/>
        </w:rPr>
        <w:t>回县</w:t>
      </w:r>
      <w:r>
        <w:rPr>
          <w:rFonts w:ascii="Times New Roman" w:hAnsi="Times New Roman" w:eastAsia="仿宋_GB2312"/>
          <w:spacing w:val="-11"/>
          <w:sz w:val="32"/>
          <w:szCs w:val="32"/>
        </w:rPr>
        <w:t>打好</w:t>
      </w:r>
      <w:r>
        <w:rPr>
          <w:rFonts w:hint="eastAsia" w:ascii="Times New Roman" w:hAnsi="Times New Roman" w:eastAsia="仿宋_GB2312"/>
          <w:spacing w:val="-11"/>
          <w:sz w:val="32"/>
          <w:szCs w:val="32"/>
        </w:rPr>
        <w:t>“</w:t>
      </w:r>
      <w:r>
        <w:rPr>
          <w:rFonts w:ascii="Times New Roman" w:hAnsi="Times New Roman" w:eastAsia="仿宋_GB2312"/>
          <w:spacing w:val="-11"/>
          <w:sz w:val="32"/>
          <w:szCs w:val="32"/>
        </w:rPr>
        <w:t>重点民生保障仗</w:t>
      </w:r>
      <w:r>
        <w:rPr>
          <w:rFonts w:hint="eastAsia" w:ascii="Times New Roman" w:hAnsi="Times New Roman" w:eastAsia="仿宋_GB2312"/>
          <w:spacing w:val="-11"/>
          <w:sz w:val="32"/>
          <w:szCs w:val="32"/>
        </w:rPr>
        <w:t>”</w:t>
      </w:r>
      <w:r>
        <w:rPr>
          <w:rFonts w:ascii="Times New Roman" w:hAnsi="Times New Roman" w:eastAsia="仿宋_GB2312"/>
          <w:spacing w:val="-11"/>
          <w:sz w:val="32"/>
          <w:szCs w:val="32"/>
        </w:rPr>
        <w:t>重点工作任务责任分解表</w:t>
      </w:r>
    </w:p>
    <w:p>
      <w:pPr>
        <w:pStyle w:val="8"/>
        <w:topLinePunct/>
        <w:adjustRightInd w:val="0"/>
        <w:snapToGrid w:val="0"/>
        <w:spacing w:after="0" w:line="586" w:lineRule="exact"/>
        <w:ind w:firstLine="0" w:firstLineChars="0"/>
        <w:textAlignment w:val="baseline"/>
        <w:rPr>
          <w:rFonts w:ascii="Times New Roman" w:hAnsi="Times New Roman" w:eastAsia="仿宋_GB2312"/>
          <w:sz w:val="32"/>
          <w:szCs w:val="32"/>
        </w:rPr>
      </w:pPr>
      <w:r>
        <w:rPr>
          <w:rFonts w:ascii="Times New Roman" w:hAnsi="Times New Roman" w:eastAsia="仿宋_GB2312"/>
          <w:sz w:val="32"/>
          <w:szCs w:val="32"/>
        </w:rPr>
        <w:t>附表</w:t>
      </w:r>
    </w:p>
    <w:p>
      <w:pPr>
        <w:jc w:val="center"/>
        <w:textAlignment w:val="center"/>
        <w:rPr>
          <w:rFonts w:ascii="Times New Roman" w:hAnsi="Times New Roman" w:eastAsia="方正小标宋简体"/>
          <w:sz w:val="44"/>
          <w:szCs w:val="44"/>
        </w:rPr>
      </w:pPr>
      <w:r>
        <w:rPr>
          <w:rFonts w:hint="eastAsia" w:ascii="Times New Roman" w:hAnsi="Times New Roman" w:eastAsia="方正小标宋简体"/>
          <w:kern w:val="0"/>
          <w:sz w:val="44"/>
          <w:szCs w:val="44"/>
          <w:lang w:bidi="ar"/>
        </w:rPr>
        <w:t>隆回县</w:t>
      </w:r>
      <w:r>
        <w:rPr>
          <w:rFonts w:ascii="Times New Roman" w:hAnsi="Times New Roman" w:eastAsia="方正小标宋简体"/>
          <w:kern w:val="0"/>
          <w:sz w:val="44"/>
          <w:szCs w:val="44"/>
          <w:lang w:bidi="ar"/>
        </w:rPr>
        <w:t>打好</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重点民生保障仗</w:t>
      </w:r>
      <w:r>
        <w:rPr>
          <w:rFonts w:hint="eastAsia" w:ascii="Times New Roman" w:hAnsi="Times New Roman" w:eastAsia="方正小标宋简体"/>
          <w:kern w:val="0"/>
          <w:sz w:val="44"/>
          <w:szCs w:val="44"/>
          <w:lang w:bidi="ar"/>
        </w:rPr>
        <w:t>”</w:t>
      </w:r>
      <w:r>
        <w:rPr>
          <w:rFonts w:ascii="Times New Roman" w:hAnsi="Times New Roman" w:eastAsia="方正小标宋简体"/>
          <w:kern w:val="0"/>
          <w:sz w:val="44"/>
          <w:szCs w:val="44"/>
          <w:lang w:bidi="ar"/>
        </w:rPr>
        <w:t>重点工作任务责任分解表</w:t>
      </w:r>
    </w:p>
    <w:tbl>
      <w:tblPr>
        <w:tblStyle w:val="9"/>
        <w:tblW w:w="4995" w:type="pct"/>
        <w:tblInd w:w="0" w:type="dxa"/>
        <w:tblLayout w:type="fixed"/>
        <w:tblCellMar>
          <w:top w:w="0" w:type="dxa"/>
          <w:left w:w="108" w:type="dxa"/>
          <w:bottom w:w="0" w:type="dxa"/>
          <w:right w:w="108" w:type="dxa"/>
        </w:tblCellMar>
      </w:tblPr>
      <w:tblGrid>
        <w:gridCol w:w="676"/>
        <w:gridCol w:w="403"/>
        <w:gridCol w:w="1571"/>
        <w:gridCol w:w="4373"/>
        <w:gridCol w:w="3265"/>
        <w:gridCol w:w="2713"/>
        <w:gridCol w:w="1205"/>
      </w:tblGrid>
      <w:tr>
        <w:tblPrEx>
          <w:tblCellMar>
            <w:top w:w="0" w:type="dxa"/>
            <w:left w:w="108" w:type="dxa"/>
            <w:bottom w:w="0" w:type="dxa"/>
            <w:right w:w="108" w:type="dxa"/>
          </w:tblCellMar>
        </w:tblPrEx>
        <w:trPr>
          <w:trHeight w:val="545" w:hRule="atLeast"/>
          <w:tblHeader/>
        </w:trPr>
        <w:tc>
          <w:tcPr>
            <w:tcW w:w="238" w:type="pct"/>
            <w:tcBorders>
              <w:top w:val="single" w:color="000000" w:sz="4" w:space="0"/>
              <w:left w:val="single" w:color="000000" w:sz="4" w:space="0"/>
              <w:bottom w:val="single" w:color="000000" w:sz="4" w:space="0"/>
              <w:right w:val="single" w:color="000000" w:sz="4" w:space="0"/>
            </w:tcBorders>
            <w:noWrap/>
            <w:vAlign w:val="center"/>
          </w:tcPr>
          <w:p>
            <w:pPr>
              <w:tabs>
                <w:tab w:val="left" w:pos="50"/>
                <w:tab w:val="left" w:pos="484"/>
                <w:tab w:val="left" w:pos="4864"/>
                <w:tab w:val="left" w:pos="12274"/>
                <w:tab w:val="left" w:pos="15304"/>
                <w:tab w:val="left" w:pos="16894"/>
              </w:tabs>
              <w:jc w:val="center"/>
              <w:rPr>
                <w:rFonts w:ascii="Times New Roman" w:hAnsi="Times New Roman" w:eastAsia="黑体"/>
                <w:szCs w:val="21"/>
              </w:rPr>
            </w:pPr>
            <w:r>
              <w:rPr>
                <w:rFonts w:ascii="Times New Roman" w:hAnsi="Times New Roman" w:eastAsia="黑体"/>
                <w:kern w:val="0"/>
                <w:szCs w:val="21"/>
                <w:lang w:bidi="ar"/>
              </w:rPr>
              <w:t>序号</w:t>
            </w:r>
          </w:p>
        </w:tc>
        <w:tc>
          <w:tcPr>
            <w:tcW w:w="2234" w:type="pct"/>
            <w:gridSpan w:val="3"/>
            <w:tcBorders>
              <w:top w:val="single" w:color="000000" w:sz="4" w:space="0"/>
              <w:left w:val="nil"/>
              <w:bottom w:val="single" w:color="000000" w:sz="4" w:space="0"/>
              <w:right w:val="single" w:color="000000" w:sz="4" w:space="0"/>
            </w:tcBorders>
            <w:noWrap/>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lang w:bidi="ar"/>
              </w:rPr>
              <w:t>重点工作任务</w:t>
            </w:r>
          </w:p>
        </w:tc>
        <w:tc>
          <w:tcPr>
            <w:tcW w:w="1149"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lang w:bidi="ar"/>
              </w:rPr>
              <w:t>主要责任单位</w:t>
            </w:r>
          </w:p>
        </w:tc>
        <w:tc>
          <w:tcPr>
            <w:tcW w:w="955" w:type="pc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textAlignment w:val="center"/>
              <w:rPr>
                <w:rFonts w:ascii="Times New Roman" w:hAnsi="Times New Roman" w:eastAsia="黑体"/>
                <w:szCs w:val="21"/>
              </w:rPr>
            </w:pPr>
            <w:r>
              <w:rPr>
                <w:rFonts w:ascii="Times New Roman" w:hAnsi="Times New Roman" w:eastAsia="黑体"/>
                <w:kern w:val="0"/>
                <w:szCs w:val="21"/>
                <w:lang w:bidi="ar"/>
              </w:rPr>
              <w:t>责任人</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eastAsia="黑体"/>
                <w:szCs w:val="21"/>
              </w:rPr>
            </w:pPr>
            <w:r>
              <w:rPr>
                <w:rFonts w:hint="eastAsia" w:ascii="Times New Roman" w:hAnsi="Times New Roman" w:eastAsia="黑体"/>
                <w:kern w:val="0"/>
                <w:szCs w:val="21"/>
                <w:lang w:bidi="ar"/>
              </w:rPr>
              <w:t>牵头</w:t>
            </w:r>
            <w:r>
              <w:rPr>
                <w:rFonts w:ascii="Times New Roman" w:hAnsi="Times New Roman" w:eastAsia="黑体"/>
                <w:kern w:val="0"/>
                <w:szCs w:val="21"/>
                <w:lang w:bidi="ar"/>
              </w:rPr>
              <w:t>领导</w:t>
            </w:r>
          </w:p>
        </w:tc>
      </w:tr>
      <w:tr>
        <w:tblPrEx>
          <w:tblCellMar>
            <w:top w:w="0" w:type="dxa"/>
            <w:left w:w="108" w:type="dxa"/>
            <w:bottom w:w="0" w:type="dxa"/>
            <w:right w:w="108" w:type="dxa"/>
          </w:tblCellMar>
        </w:tblPrEx>
        <w:trPr>
          <w:trHeight w:val="1725" w:hRule="atLeast"/>
        </w:trPr>
        <w:tc>
          <w:tcPr>
            <w:tcW w:w="238" w:type="pct"/>
            <w:vMerge w:val="restart"/>
            <w:tcBorders>
              <w:top w:val="single" w:color="000000" w:sz="4" w:space="0"/>
              <w:left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w:t>
            </w:r>
          </w:p>
        </w:tc>
        <w:tc>
          <w:tcPr>
            <w:tcW w:w="142" w:type="pct"/>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省定民生实事</w:t>
            </w: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Style w:val="11"/>
                <w:rFonts w:hint="default" w:ascii="Times New Roman" w:hAnsi="Times New Roman" w:eastAsia="宋体" w:cs="Times New Roman"/>
                <w:color w:val="auto"/>
                <w:sz w:val="21"/>
                <w:szCs w:val="21"/>
                <w:lang w:bidi="ar"/>
              </w:rPr>
              <w:t>1.启动建设县域普通高中</w:t>
            </w:r>
            <w:r>
              <w:rPr>
                <w:rStyle w:val="11"/>
                <w:rFonts w:hint="default" w:ascii="Times New Roman" w:hAnsi="Times New Roman" w:cs="Times New Roman"/>
                <w:color w:val="auto"/>
                <w:sz w:val="21"/>
                <w:szCs w:val="21"/>
                <w:lang w:bidi="ar"/>
              </w:rPr>
              <w:t>“</w:t>
            </w:r>
            <w:r>
              <w:rPr>
                <w:rStyle w:val="11"/>
                <w:rFonts w:hint="default" w:ascii="Times New Roman" w:hAnsi="Times New Roman" w:eastAsia="宋体" w:cs="Times New Roman"/>
                <w:color w:val="auto"/>
                <w:sz w:val="21"/>
                <w:szCs w:val="21"/>
                <w:lang w:bidi="ar"/>
              </w:rPr>
              <w:t>徐特立项目</w:t>
            </w:r>
            <w:r>
              <w:rPr>
                <w:rStyle w:val="11"/>
                <w:rFonts w:hint="default" w:ascii="Times New Roman" w:hAnsi="Times New Roman" w:cs="Times New Roman"/>
                <w:color w:val="auto"/>
                <w:sz w:val="21"/>
                <w:szCs w:val="21"/>
                <w:lang w:bidi="ar"/>
              </w:rPr>
              <w:t>”</w:t>
            </w:r>
            <w:r>
              <w:rPr>
                <w:rStyle w:val="11"/>
                <w:rFonts w:hint="default" w:ascii="Times New Roman" w:hAnsi="Times New Roman" w:eastAsia="宋体" w:cs="Times New Roman"/>
                <w:color w:val="auto"/>
                <w:sz w:val="21"/>
                <w:szCs w:val="21"/>
                <w:lang w:bidi="ar"/>
              </w:rPr>
              <w:t>。（全省100所，任务还没有分到各县州）</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牵头单位：县教育局，责任单位：县发改局、县财政局、县人社局、县住建局、县自然资源局</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李</w:t>
            </w:r>
            <w:r>
              <w:rPr>
                <w:rStyle w:val="11"/>
                <w:rFonts w:hint="default" w:ascii="Times New Roman" w:hAnsi="Times New Roman" w:cs="Times New Roman"/>
                <w:color w:val="auto"/>
                <w:sz w:val="21"/>
                <w:szCs w:val="21"/>
                <w:lang w:bidi="ar"/>
              </w:rPr>
              <w:t xml:space="preserve">  </w:t>
            </w:r>
            <w:r>
              <w:rPr>
                <w:rStyle w:val="11"/>
                <w:rFonts w:hint="default" w:ascii="Times New Roman" w:hAnsi="Times New Roman" w:eastAsia="宋体" w:cs="Times New Roman"/>
                <w:color w:val="auto"/>
                <w:sz w:val="21"/>
                <w:szCs w:val="21"/>
                <w:lang w:bidi="ar"/>
              </w:rPr>
              <w:t>良</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彭文波</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王柏玉</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周玉科</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李金平</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1124" w:hRule="atLeast"/>
        </w:trPr>
        <w:tc>
          <w:tcPr>
            <w:tcW w:w="238" w:type="pct"/>
            <w:vMerge w:val="continue"/>
            <w:tcBorders>
              <w:left w:val="single" w:color="000000"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2.</w:t>
            </w:r>
            <w:r>
              <w:rPr>
                <w:rFonts w:hint="eastAsia" w:ascii="Times New Roman" w:hAnsi="Times New Roman"/>
                <w:kern w:val="0"/>
                <w:szCs w:val="21"/>
                <w:lang w:bidi="ar"/>
              </w:rPr>
              <w:t>“</w:t>
            </w:r>
            <w:r>
              <w:rPr>
                <w:rFonts w:ascii="Times New Roman" w:hAnsi="Times New Roman"/>
                <w:kern w:val="0"/>
                <w:szCs w:val="21"/>
                <w:lang w:bidi="ar"/>
              </w:rPr>
              <w:t>湘易办</w:t>
            </w:r>
            <w:r>
              <w:rPr>
                <w:rFonts w:hint="eastAsia" w:ascii="Times New Roman" w:hAnsi="Times New Roman"/>
                <w:kern w:val="0"/>
                <w:szCs w:val="21"/>
                <w:lang w:bidi="ar"/>
              </w:rPr>
              <w:t>”</w:t>
            </w:r>
            <w:r>
              <w:rPr>
                <w:rFonts w:ascii="Times New Roman" w:hAnsi="Times New Roman"/>
                <w:kern w:val="0"/>
                <w:szCs w:val="21"/>
                <w:lang w:bidi="ar"/>
              </w:rPr>
              <w:t>便民利企服务平台建设推广。</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牵头单位：县行政审批服务局，责任单位：县直机关各单位、各乡镇人民政府、街道办事处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刘振华</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县直机关各单位负责人 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90" w:hRule="atLeast"/>
        </w:trPr>
        <w:tc>
          <w:tcPr>
            <w:tcW w:w="238" w:type="pct"/>
            <w:vMerge w:val="continue"/>
            <w:tcBorders>
              <w:left w:val="single" w:color="000000"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3.促进高质量充分就业。完成城镇新增就业</w:t>
            </w:r>
            <w:r>
              <w:rPr>
                <w:rFonts w:hint="eastAsia" w:ascii="Times New Roman" w:hAnsi="Times New Roman"/>
                <w:kern w:val="0"/>
                <w:szCs w:val="21"/>
                <w:lang w:bidi="ar"/>
              </w:rPr>
              <w:t>4650</w:t>
            </w:r>
            <w:r>
              <w:rPr>
                <w:rFonts w:ascii="Times New Roman" w:hAnsi="Times New Roman"/>
                <w:kern w:val="0"/>
                <w:szCs w:val="21"/>
                <w:lang w:bidi="ar"/>
              </w:rPr>
              <w:t>人；开展补贴性职业技能培训</w:t>
            </w:r>
            <w:r>
              <w:rPr>
                <w:rFonts w:hint="eastAsia" w:ascii="Times New Roman" w:hAnsi="Times New Roman"/>
                <w:kern w:val="0"/>
                <w:szCs w:val="21"/>
                <w:lang w:bidi="ar"/>
              </w:rPr>
              <w:t>3000</w:t>
            </w:r>
            <w:r>
              <w:rPr>
                <w:rFonts w:ascii="Times New Roman" w:hAnsi="Times New Roman"/>
                <w:kern w:val="0"/>
                <w:szCs w:val="21"/>
                <w:lang w:bidi="ar"/>
              </w:rPr>
              <w:t>人次，其中创业培训</w:t>
            </w:r>
            <w:r>
              <w:rPr>
                <w:rFonts w:hint="eastAsia" w:ascii="Times New Roman" w:hAnsi="Times New Roman"/>
                <w:kern w:val="0"/>
                <w:szCs w:val="21"/>
                <w:lang w:bidi="ar"/>
              </w:rPr>
              <w:t>770</w:t>
            </w:r>
            <w:r>
              <w:rPr>
                <w:rFonts w:ascii="Times New Roman" w:hAnsi="Times New Roman"/>
                <w:kern w:val="0"/>
                <w:szCs w:val="21"/>
                <w:lang w:bidi="ar"/>
              </w:rPr>
              <w:t>人次。</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人社局，责任单位：</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王柏玉</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170" w:hRule="atLeast"/>
        </w:trPr>
        <w:tc>
          <w:tcPr>
            <w:tcW w:w="238" w:type="pct"/>
            <w:vMerge w:val="continue"/>
            <w:tcBorders>
              <w:left w:val="single" w:color="000000"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4.妇幼健康守护行动。农村适龄及城镇低保适龄妇女</w:t>
            </w:r>
            <w:r>
              <w:rPr>
                <w:rFonts w:hint="eastAsia" w:ascii="Times New Roman" w:hAnsi="Times New Roman"/>
                <w:kern w:val="0"/>
                <w:szCs w:val="21"/>
                <w:lang w:bidi="ar"/>
              </w:rPr>
              <w:t>“</w:t>
            </w:r>
            <w:r>
              <w:rPr>
                <w:rFonts w:ascii="Times New Roman" w:hAnsi="Times New Roman"/>
                <w:kern w:val="0"/>
                <w:szCs w:val="21"/>
                <w:lang w:bidi="ar"/>
              </w:rPr>
              <w:t>两癌</w:t>
            </w:r>
            <w:r>
              <w:rPr>
                <w:rFonts w:hint="eastAsia" w:ascii="Times New Roman" w:hAnsi="Times New Roman"/>
                <w:kern w:val="0"/>
                <w:szCs w:val="21"/>
                <w:lang w:bidi="ar"/>
              </w:rPr>
              <w:t>”</w:t>
            </w:r>
            <w:r>
              <w:rPr>
                <w:rFonts w:ascii="Times New Roman" w:hAnsi="Times New Roman"/>
                <w:kern w:val="0"/>
                <w:szCs w:val="21"/>
                <w:lang w:bidi="ar"/>
              </w:rPr>
              <w:t>免费检查</w:t>
            </w:r>
            <w:r>
              <w:rPr>
                <w:rStyle w:val="11"/>
                <w:rFonts w:hint="default" w:ascii="Times New Roman" w:hAnsi="Times New Roman" w:eastAsia="宋体" w:cs="Times New Roman"/>
                <w:color w:val="auto"/>
                <w:sz w:val="21"/>
                <w:szCs w:val="21"/>
                <w:lang w:bidi="ar"/>
              </w:rPr>
              <w:t>17000</w:t>
            </w:r>
            <w:r>
              <w:rPr>
                <w:rFonts w:ascii="Times New Roman" w:hAnsi="Times New Roman"/>
                <w:kern w:val="0"/>
                <w:szCs w:val="21"/>
                <w:lang w:bidi="ar"/>
              </w:rPr>
              <w:t>人</w:t>
            </w:r>
          </w:p>
          <w:p>
            <w:pPr>
              <w:spacing w:line="300" w:lineRule="exact"/>
              <w:jc w:val="left"/>
              <w:textAlignment w:val="center"/>
              <w:rPr>
                <w:rFonts w:ascii="Times New Roman" w:hAnsi="Times New Roman"/>
                <w:szCs w:val="21"/>
              </w:rPr>
            </w:pPr>
          </w:p>
        </w:tc>
        <w:tc>
          <w:tcPr>
            <w:tcW w:w="1149" w:type="pct"/>
            <w:tcBorders>
              <w:top w:val="single" w:color="000000" w:sz="4" w:space="0"/>
              <w:left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妇联，责任单位：</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ascii="Times New Roman" w:hAnsi="Times New Roman"/>
                <w:kern w:val="0"/>
                <w:szCs w:val="21"/>
                <w:lang w:bidi="ar"/>
              </w:rPr>
              <w:t>卫健</w:t>
            </w:r>
            <w:r>
              <w:rPr>
                <w:rFonts w:hint="eastAsia" w:ascii="Times New Roman" w:hAnsi="Times New Roman"/>
                <w:kern w:val="0"/>
                <w:szCs w:val="21"/>
                <w:lang w:bidi="ar"/>
              </w:rPr>
              <w:t>局</w:t>
            </w:r>
            <w:r>
              <w:rPr>
                <w:rFonts w:ascii="Times New Roman" w:hAnsi="Times New Roman"/>
                <w:kern w:val="0"/>
                <w:szCs w:val="21"/>
                <w:lang w:bidi="ar"/>
              </w:rPr>
              <w:t>、</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唐荷花</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简丽华</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刘  琴</w:t>
            </w:r>
          </w:p>
        </w:tc>
      </w:tr>
      <w:tr>
        <w:tblPrEx>
          <w:tblCellMar>
            <w:top w:w="0" w:type="dxa"/>
            <w:left w:w="108" w:type="dxa"/>
            <w:bottom w:w="0" w:type="dxa"/>
            <w:right w:w="108" w:type="dxa"/>
          </w:tblCellMar>
        </w:tblPrEx>
        <w:trPr>
          <w:trHeight w:val="2040" w:hRule="atLeast"/>
        </w:trPr>
        <w:tc>
          <w:tcPr>
            <w:tcW w:w="238" w:type="pct"/>
            <w:vMerge w:val="continue"/>
            <w:tcBorders>
              <w:left w:val="single" w:color="000000" w:sz="4" w:space="0"/>
              <w:bottom w:val="single" w:color="000000"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bottom w:val="single" w:color="auto" w:sz="4" w:space="0"/>
              <w:right w:val="single" w:color="000000"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5.异地就医结算与基层医保代办服务。</w:t>
            </w:r>
            <w:r>
              <w:rPr>
                <w:rStyle w:val="11"/>
                <w:rFonts w:hint="default" w:ascii="Times New Roman" w:hAnsi="Times New Roman" w:eastAsia="宋体" w:cs="Times New Roman"/>
                <w:color w:val="auto"/>
                <w:sz w:val="21"/>
                <w:szCs w:val="21"/>
                <w:lang w:bidi="ar"/>
              </w:rPr>
              <w:t>每个县区实现普通门诊异地结算二级以上定点医疗机构全覆盖；每个统筹区实现全部43个门诊慢特病治疗费用省内异地直接结算；实现乡（镇）、村（社区）医保参保登记、信息查询及变更、异地就医备案等经办服务事项直办或帮代办全覆盖。</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医疗保障局，责任单位：</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胡国胜</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刘  琴</w:t>
            </w:r>
          </w:p>
        </w:tc>
      </w:tr>
      <w:tr>
        <w:tblPrEx>
          <w:tblCellMar>
            <w:top w:w="0" w:type="dxa"/>
            <w:left w:w="108" w:type="dxa"/>
            <w:bottom w:w="0" w:type="dxa"/>
            <w:right w:w="108" w:type="dxa"/>
          </w:tblCellMar>
        </w:tblPrEx>
        <w:trPr>
          <w:trHeight w:val="630" w:hRule="atLeast"/>
        </w:trPr>
        <w:tc>
          <w:tcPr>
            <w:tcW w:w="238" w:type="pct"/>
            <w:vMerge w:val="restart"/>
            <w:tcBorders>
              <w:top w:val="single" w:color="000000" w:sz="4" w:space="0"/>
              <w:left w:val="single" w:color="000000" w:sz="4" w:space="0"/>
              <w:right w:val="single" w:color="auto"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w:t>
            </w:r>
          </w:p>
        </w:tc>
        <w:tc>
          <w:tcPr>
            <w:tcW w:w="14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省定民生实事</w:t>
            </w:r>
          </w:p>
        </w:tc>
        <w:tc>
          <w:tcPr>
            <w:tcW w:w="553" w:type="pct"/>
            <w:vMerge w:val="restart"/>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6.提升基本养老服务水平。</w:t>
            </w: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新增养老机构</w:t>
            </w:r>
            <w:r>
              <w:rPr>
                <w:rFonts w:hint="eastAsia" w:ascii="Times New Roman" w:hAnsi="Times New Roman"/>
                <w:kern w:val="0"/>
                <w:szCs w:val="21"/>
                <w:lang w:bidi="ar"/>
              </w:rPr>
              <w:t>600张</w:t>
            </w:r>
            <w:r>
              <w:rPr>
                <w:rFonts w:ascii="Times New Roman" w:hAnsi="Times New Roman"/>
                <w:kern w:val="0"/>
                <w:szCs w:val="21"/>
                <w:lang w:bidi="ar"/>
              </w:rPr>
              <w:t>护理型床位</w:t>
            </w:r>
          </w:p>
        </w:tc>
        <w:tc>
          <w:tcPr>
            <w:tcW w:w="1149"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szCs w:val="21"/>
              </w:rPr>
              <w:t>牵头单位：</w:t>
            </w:r>
            <w:r>
              <w:rPr>
                <w:rFonts w:hint="eastAsia" w:ascii="Times New Roman" w:hAnsi="Times New Roman"/>
                <w:szCs w:val="21"/>
              </w:rPr>
              <w:t>县</w:t>
            </w:r>
            <w:r>
              <w:rPr>
                <w:rFonts w:ascii="Times New Roman" w:hAnsi="Times New Roman"/>
                <w:szCs w:val="21"/>
              </w:rPr>
              <w:t>民政局，责任单位：</w:t>
            </w:r>
            <w:r>
              <w:rPr>
                <w:rFonts w:hint="eastAsia" w:ascii="Times New Roman" w:hAnsi="Times New Roman"/>
                <w:szCs w:val="21"/>
              </w:rPr>
              <w:t>县</w:t>
            </w:r>
            <w:r>
              <w:rPr>
                <w:rFonts w:ascii="Times New Roman" w:hAnsi="Times New Roman"/>
                <w:szCs w:val="21"/>
              </w:rPr>
              <w:t>发改</w:t>
            </w:r>
            <w:r>
              <w:rPr>
                <w:rFonts w:hint="eastAsia" w:ascii="Times New Roman" w:hAnsi="Times New Roman"/>
                <w:szCs w:val="21"/>
              </w:rPr>
              <w:t>局</w:t>
            </w:r>
            <w:r>
              <w:rPr>
                <w:rFonts w:ascii="Times New Roman" w:hAnsi="Times New Roman"/>
                <w:szCs w:val="21"/>
              </w:rPr>
              <w:t>、</w:t>
            </w:r>
            <w:r>
              <w:rPr>
                <w:rFonts w:hint="eastAsia" w:ascii="Times New Roman" w:hAnsi="Times New Roman"/>
                <w:szCs w:val="21"/>
              </w:rPr>
              <w:t>县</w:t>
            </w:r>
            <w:r>
              <w:rPr>
                <w:rFonts w:ascii="Times New Roman" w:hAnsi="Times New Roman"/>
                <w:szCs w:val="21"/>
              </w:rPr>
              <w:t>财政局、</w:t>
            </w:r>
            <w:r>
              <w:rPr>
                <w:rFonts w:hint="eastAsia" w:ascii="Times New Roman" w:hAnsi="Times New Roman"/>
                <w:szCs w:val="21"/>
              </w:rPr>
              <w:t>县</w:t>
            </w:r>
            <w:r>
              <w:rPr>
                <w:rFonts w:ascii="Times New Roman" w:hAnsi="Times New Roman"/>
                <w:szCs w:val="21"/>
              </w:rPr>
              <w:t>住建局、</w:t>
            </w:r>
            <w:r>
              <w:rPr>
                <w:rFonts w:hint="eastAsia" w:ascii="Times New Roman" w:hAnsi="Times New Roman"/>
                <w:szCs w:val="21"/>
              </w:rPr>
              <w:t>县</w:t>
            </w:r>
            <w:r>
              <w:rPr>
                <w:rFonts w:ascii="Times New Roman" w:hAnsi="Times New Roman"/>
                <w:szCs w:val="21"/>
              </w:rPr>
              <w:t>残联，</w:t>
            </w:r>
            <w:r>
              <w:rPr>
                <w:rFonts w:hint="eastAsia" w:ascii="Times New Roman" w:hAnsi="Times New Roman"/>
                <w:szCs w:val="21"/>
              </w:rPr>
              <w:t>各乡镇人民政府、街道办事处</w:t>
            </w:r>
          </w:p>
        </w:tc>
        <w:tc>
          <w:tcPr>
            <w:tcW w:w="95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张诚</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彭文波</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周玉科</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丁守校</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625"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rPr>
                <w:rFonts w:ascii="Times New Roman" w:hAnsi="Times New Roman"/>
                <w:szCs w:val="21"/>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开展</w:t>
            </w:r>
            <w:r>
              <w:rPr>
                <w:rFonts w:hint="eastAsia" w:ascii="Times New Roman" w:hAnsi="Times New Roman"/>
                <w:kern w:val="0"/>
                <w:szCs w:val="21"/>
                <w:lang w:bidi="ar"/>
              </w:rPr>
              <w:t>600户</w:t>
            </w:r>
            <w:r>
              <w:rPr>
                <w:rFonts w:ascii="Times New Roman" w:hAnsi="Times New Roman"/>
                <w:kern w:val="0"/>
                <w:szCs w:val="21"/>
                <w:lang w:bidi="ar"/>
              </w:rPr>
              <w:t>困难老年人居家适老化改造</w:t>
            </w:r>
          </w:p>
        </w:tc>
        <w:tc>
          <w:tcPr>
            <w:tcW w:w="11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p>
        </w:tc>
        <w:tc>
          <w:tcPr>
            <w:tcW w:w="95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szCs w:val="21"/>
              </w:rPr>
            </w:pPr>
          </w:p>
        </w:tc>
      </w:tr>
      <w:tr>
        <w:tblPrEx>
          <w:tblCellMar>
            <w:top w:w="0" w:type="dxa"/>
            <w:left w:w="108" w:type="dxa"/>
            <w:bottom w:w="0" w:type="dxa"/>
            <w:right w:w="108" w:type="dxa"/>
          </w:tblCellMar>
        </w:tblPrEx>
        <w:trPr>
          <w:trHeight w:val="953" w:hRule="atLeast"/>
        </w:trPr>
        <w:tc>
          <w:tcPr>
            <w:tcW w:w="238" w:type="pct"/>
            <w:vMerge w:val="continue"/>
            <w:tcBorders>
              <w:left w:val="single" w:color="000000"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ascii="Times New Roman" w:hAnsi="Times New Roman"/>
                <w:szCs w:val="21"/>
              </w:rPr>
            </w:pPr>
          </w:p>
        </w:tc>
        <w:tc>
          <w:tcPr>
            <w:tcW w:w="553" w:type="pct"/>
            <w:vMerge w:val="restart"/>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7.提高困难群体救助标准。</w:t>
            </w: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提</w:t>
            </w:r>
            <w:r>
              <w:rPr>
                <w:rFonts w:ascii="Times New Roman" w:hAnsi="Times New Roman"/>
                <w:spacing w:val="-6"/>
                <w:kern w:val="0"/>
                <w:szCs w:val="21"/>
                <w:lang w:bidi="ar"/>
              </w:rPr>
              <w:t>高城乡低保标准。城</w:t>
            </w:r>
            <w:r>
              <w:rPr>
                <w:rFonts w:hint="eastAsia" w:ascii="Times New Roman" w:hAnsi="Times New Roman"/>
                <w:spacing w:val="-6"/>
                <w:kern w:val="0"/>
                <w:szCs w:val="21"/>
                <w:lang w:bidi="ar"/>
              </w:rPr>
              <w:t>县</w:t>
            </w:r>
            <w:r>
              <w:rPr>
                <w:rFonts w:ascii="Times New Roman" w:hAnsi="Times New Roman"/>
                <w:spacing w:val="-6"/>
                <w:kern w:val="0"/>
                <w:szCs w:val="21"/>
                <w:lang w:bidi="ar"/>
              </w:rPr>
              <w:t>低保标准从不低于600元每月提高到不低于650元/月，农村低保标准从不低于4600元/年提高到不低于5000元/年</w:t>
            </w:r>
          </w:p>
        </w:tc>
        <w:tc>
          <w:tcPr>
            <w:tcW w:w="1149"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szCs w:val="21"/>
              </w:rPr>
              <w:t>牵头单位：</w:t>
            </w:r>
            <w:r>
              <w:rPr>
                <w:rFonts w:hint="eastAsia" w:ascii="Times New Roman" w:hAnsi="Times New Roman"/>
                <w:szCs w:val="21"/>
              </w:rPr>
              <w:t>县</w:t>
            </w:r>
            <w:r>
              <w:rPr>
                <w:rFonts w:ascii="Times New Roman" w:hAnsi="Times New Roman"/>
                <w:szCs w:val="21"/>
              </w:rPr>
              <w:t>民政局，责任单位：</w:t>
            </w:r>
            <w:r>
              <w:rPr>
                <w:rFonts w:hint="eastAsia" w:ascii="Times New Roman" w:hAnsi="Times New Roman"/>
                <w:szCs w:val="21"/>
              </w:rPr>
              <w:t>县</w:t>
            </w:r>
            <w:r>
              <w:rPr>
                <w:rFonts w:ascii="Times New Roman" w:hAnsi="Times New Roman"/>
                <w:szCs w:val="21"/>
              </w:rPr>
              <w:t>财政局、</w:t>
            </w:r>
            <w:r>
              <w:rPr>
                <w:rFonts w:hint="eastAsia" w:ascii="Times New Roman" w:hAnsi="Times New Roman"/>
                <w:szCs w:val="21"/>
              </w:rPr>
              <w:t>县</w:t>
            </w:r>
            <w:r>
              <w:rPr>
                <w:rFonts w:ascii="Times New Roman" w:hAnsi="Times New Roman"/>
                <w:szCs w:val="21"/>
              </w:rPr>
              <w:t>残联、</w:t>
            </w:r>
            <w:r>
              <w:rPr>
                <w:rFonts w:hint="eastAsia" w:ascii="Times New Roman" w:hAnsi="Times New Roman"/>
                <w:szCs w:val="21"/>
              </w:rPr>
              <w:t>各乡镇人民政府、街道办事处</w:t>
            </w:r>
          </w:p>
        </w:tc>
        <w:tc>
          <w:tcPr>
            <w:tcW w:w="95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张 诚</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丁守校</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90"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rPr>
                <w:rFonts w:ascii="Times New Roman" w:hAnsi="Times New Roman"/>
                <w:szCs w:val="21"/>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提高残疾人</w:t>
            </w:r>
            <w:r>
              <w:rPr>
                <w:rFonts w:hint="eastAsia" w:ascii="Times New Roman" w:hAnsi="Times New Roman"/>
                <w:kern w:val="0"/>
                <w:szCs w:val="21"/>
                <w:lang w:bidi="ar"/>
              </w:rPr>
              <w:t>“</w:t>
            </w:r>
            <w:r>
              <w:rPr>
                <w:rFonts w:ascii="Times New Roman" w:hAnsi="Times New Roman"/>
                <w:kern w:val="0"/>
                <w:szCs w:val="21"/>
                <w:lang w:bidi="ar"/>
              </w:rPr>
              <w:t>两项补贴</w:t>
            </w:r>
            <w:r>
              <w:rPr>
                <w:rFonts w:hint="eastAsia" w:ascii="Times New Roman" w:hAnsi="Times New Roman"/>
                <w:kern w:val="0"/>
                <w:szCs w:val="21"/>
                <w:lang w:bidi="ar"/>
              </w:rPr>
              <w:t>”</w:t>
            </w:r>
            <w:r>
              <w:rPr>
                <w:rFonts w:ascii="Times New Roman" w:hAnsi="Times New Roman"/>
                <w:kern w:val="0"/>
                <w:szCs w:val="21"/>
                <w:lang w:bidi="ar"/>
              </w:rPr>
              <w:t>标准。困难残疾人生活补贴和重度残疾人护理补贴标准分别从不低于75元/月·人提高到不低于80元/月·人</w:t>
            </w:r>
          </w:p>
        </w:tc>
        <w:tc>
          <w:tcPr>
            <w:tcW w:w="11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p>
        </w:tc>
        <w:tc>
          <w:tcPr>
            <w:tcW w:w="95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szCs w:val="21"/>
              </w:rPr>
            </w:pPr>
          </w:p>
        </w:tc>
      </w:tr>
      <w:tr>
        <w:tblPrEx>
          <w:tblCellMar>
            <w:top w:w="0" w:type="dxa"/>
            <w:left w:w="108" w:type="dxa"/>
            <w:bottom w:w="0" w:type="dxa"/>
            <w:right w:w="108" w:type="dxa"/>
          </w:tblCellMar>
        </w:tblPrEx>
        <w:trPr>
          <w:trHeight w:val="567"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rPr>
                <w:rFonts w:ascii="Times New Roman" w:hAnsi="Times New Roman"/>
                <w:szCs w:val="21"/>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提</w:t>
            </w:r>
            <w:r>
              <w:rPr>
                <w:rFonts w:ascii="Times New Roman" w:hAnsi="Times New Roman"/>
                <w:spacing w:val="-6"/>
                <w:kern w:val="0"/>
                <w:szCs w:val="21"/>
                <w:lang w:bidi="ar"/>
              </w:rPr>
              <w:t>高孤儿和事实无人抚养儿童基本生活最低保障标准。散居孤儿从950元/月提高到1100元/月，集中养育从1350元/月提高到1500元/月</w:t>
            </w:r>
          </w:p>
        </w:tc>
        <w:tc>
          <w:tcPr>
            <w:tcW w:w="11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p>
        </w:tc>
        <w:tc>
          <w:tcPr>
            <w:tcW w:w="95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szCs w:val="21"/>
              </w:rPr>
            </w:pPr>
          </w:p>
        </w:tc>
      </w:tr>
      <w:tr>
        <w:tblPrEx>
          <w:tblCellMar>
            <w:top w:w="0" w:type="dxa"/>
            <w:left w:w="108" w:type="dxa"/>
            <w:bottom w:w="0" w:type="dxa"/>
            <w:right w:w="108" w:type="dxa"/>
          </w:tblCellMar>
        </w:tblPrEx>
        <w:trPr>
          <w:trHeight w:val="567"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restart"/>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8.残疾人关爱服务。</w:t>
            </w: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康复救助残疾儿童</w:t>
            </w:r>
            <w:r>
              <w:rPr>
                <w:rStyle w:val="11"/>
                <w:rFonts w:hint="default" w:ascii="Times New Roman" w:hAnsi="Times New Roman" w:eastAsia="宋体" w:cs="Times New Roman"/>
                <w:color w:val="auto"/>
                <w:sz w:val="21"/>
                <w:szCs w:val="21"/>
                <w:lang w:bidi="ar"/>
              </w:rPr>
              <w:t>118</w:t>
            </w:r>
            <w:r>
              <w:rPr>
                <w:rFonts w:ascii="Times New Roman" w:hAnsi="Times New Roman"/>
                <w:kern w:val="0"/>
                <w:szCs w:val="21"/>
                <w:lang w:bidi="ar"/>
              </w:rPr>
              <w:t>人</w:t>
            </w:r>
          </w:p>
        </w:tc>
        <w:tc>
          <w:tcPr>
            <w:tcW w:w="1149"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残联，责任单位：</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各乡镇人民政府、街道办事处</w:t>
            </w:r>
          </w:p>
        </w:tc>
        <w:tc>
          <w:tcPr>
            <w:tcW w:w="955"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丁守校</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范志海</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各乡镇长、街道办事处主任</w:t>
            </w:r>
          </w:p>
        </w:tc>
        <w:tc>
          <w:tcPr>
            <w:tcW w:w="422" w:type="pct"/>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567"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rPr>
                <w:rFonts w:ascii="Times New Roman" w:hAnsi="Times New Roman"/>
                <w:szCs w:val="21"/>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完成</w:t>
            </w:r>
            <w:r>
              <w:rPr>
                <w:rStyle w:val="11"/>
                <w:rFonts w:hint="default" w:ascii="Times New Roman" w:hAnsi="Times New Roman" w:eastAsia="宋体" w:cs="Times New Roman"/>
                <w:color w:val="auto"/>
                <w:sz w:val="21"/>
                <w:szCs w:val="21"/>
                <w:lang w:bidi="ar"/>
              </w:rPr>
              <w:t>130</w:t>
            </w:r>
            <w:r>
              <w:rPr>
                <w:rFonts w:ascii="Times New Roman" w:hAnsi="Times New Roman"/>
                <w:kern w:val="0"/>
                <w:szCs w:val="21"/>
                <w:lang w:bidi="ar"/>
              </w:rPr>
              <w:t>户困难残疾人家庭无障碍改造</w:t>
            </w:r>
          </w:p>
        </w:tc>
        <w:tc>
          <w:tcPr>
            <w:tcW w:w="1149"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p>
        </w:tc>
        <w:tc>
          <w:tcPr>
            <w:tcW w:w="955"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kern w:val="0"/>
                <w:szCs w:val="21"/>
                <w:lang w:bidi="ar"/>
              </w:rPr>
            </w:pPr>
          </w:p>
        </w:tc>
        <w:tc>
          <w:tcPr>
            <w:tcW w:w="422" w:type="pct"/>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Fonts w:ascii="Times New Roman" w:hAnsi="Times New Roman"/>
                <w:szCs w:val="21"/>
              </w:rPr>
            </w:pPr>
          </w:p>
        </w:tc>
      </w:tr>
      <w:tr>
        <w:tblPrEx>
          <w:tblCellMar>
            <w:top w:w="0" w:type="dxa"/>
            <w:left w:w="108" w:type="dxa"/>
            <w:bottom w:w="0" w:type="dxa"/>
            <w:right w:w="108" w:type="dxa"/>
          </w:tblCellMar>
        </w:tblPrEx>
        <w:trPr>
          <w:trHeight w:val="1075"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restart"/>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9.城镇老旧小区改造。</w:t>
            </w: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开工改造</w:t>
            </w:r>
            <w:r>
              <w:rPr>
                <w:rStyle w:val="11"/>
                <w:rFonts w:hint="default" w:ascii="Times New Roman" w:hAnsi="Times New Roman" w:eastAsia="宋体" w:cs="Times New Roman"/>
                <w:color w:val="auto"/>
                <w:sz w:val="21"/>
                <w:szCs w:val="21"/>
                <w:lang w:bidi="ar"/>
              </w:rPr>
              <w:t>9</w:t>
            </w:r>
            <w:r>
              <w:rPr>
                <w:rFonts w:ascii="Times New Roman" w:hAnsi="Times New Roman"/>
                <w:kern w:val="0"/>
                <w:szCs w:val="21"/>
                <w:lang w:bidi="ar"/>
              </w:rPr>
              <w:t>个城镇老旧小区</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住建局</w:t>
            </w:r>
            <w:r>
              <w:rPr>
                <w:rFonts w:hint="eastAsia" w:ascii="Times New Roman" w:hAnsi="Times New Roman"/>
                <w:kern w:val="0"/>
                <w:szCs w:val="21"/>
                <w:lang w:bidi="ar"/>
              </w:rPr>
              <w:t>，</w:t>
            </w:r>
            <w:r>
              <w:rPr>
                <w:rFonts w:ascii="Times New Roman" w:hAnsi="Times New Roman"/>
                <w:kern w:val="0"/>
                <w:szCs w:val="21"/>
                <w:lang w:bidi="ar"/>
              </w:rPr>
              <w:t>责任单位：</w:t>
            </w:r>
            <w:r>
              <w:rPr>
                <w:rFonts w:hint="eastAsia" w:ascii="Times New Roman" w:hAnsi="Times New Roman"/>
                <w:kern w:val="0"/>
                <w:szCs w:val="21"/>
                <w:lang w:bidi="ar"/>
              </w:rPr>
              <w:t>县</w:t>
            </w:r>
            <w:r>
              <w:rPr>
                <w:rFonts w:ascii="Times New Roman" w:hAnsi="Times New Roman"/>
                <w:kern w:val="0"/>
                <w:szCs w:val="21"/>
                <w:lang w:bidi="ar"/>
              </w:rPr>
              <w:t>发改</w:t>
            </w:r>
            <w:r>
              <w:rPr>
                <w:rFonts w:hint="eastAsia" w:ascii="Times New Roman" w:hAnsi="Times New Roman"/>
                <w:kern w:val="0"/>
                <w:szCs w:val="21"/>
                <w:lang w:bidi="ar"/>
              </w:rPr>
              <w:t>局</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民政局、</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ascii="Times New Roman" w:hAnsi="Times New Roman"/>
                <w:kern w:val="0"/>
                <w:szCs w:val="21"/>
                <w:lang w:bidi="ar"/>
              </w:rPr>
              <w:t>自然资源局</w:t>
            </w:r>
            <w:r>
              <w:rPr>
                <w:rFonts w:hint="eastAsia" w:ascii="Times New Roman" w:hAnsi="Times New Roman"/>
                <w:kern w:val="0"/>
                <w:szCs w:val="21"/>
                <w:lang w:bidi="ar"/>
              </w:rPr>
              <w:t>各街道办事处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周玉科</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彭文波</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张 诚</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范志海</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李金平</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300" w:hRule="atLeast"/>
        </w:trPr>
        <w:tc>
          <w:tcPr>
            <w:tcW w:w="238" w:type="pct"/>
            <w:vMerge w:val="continue"/>
            <w:tcBorders>
              <w:left w:val="single" w:color="000000" w:sz="4" w:space="0"/>
              <w:bottom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553" w:type="pct"/>
            <w:vMerge w:val="continue"/>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left"/>
              <w:rPr>
                <w:rFonts w:ascii="Times New Roman" w:hAnsi="Times New Roman"/>
                <w:szCs w:val="21"/>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城镇住宅小区居民</w:t>
            </w:r>
            <w:r>
              <w:rPr>
                <w:rFonts w:hint="eastAsia" w:ascii="Times New Roman" w:hAnsi="Times New Roman"/>
                <w:kern w:val="0"/>
                <w:szCs w:val="21"/>
                <w:lang w:bidi="ar"/>
              </w:rPr>
              <w:t>“</w:t>
            </w:r>
            <w:r>
              <w:rPr>
                <w:rFonts w:ascii="Times New Roman" w:hAnsi="Times New Roman"/>
                <w:kern w:val="0"/>
                <w:szCs w:val="21"/>
                <w:lang w:bidi="ar"/>
              </w:rPr>
              <w:t>一户一表</w:t>
            </w:r>
            <w:r>
              <w:rPr>
                <w:rFonts w:hint="eastAsia" w:ascii="Times New Roman" w:hAnsi="Times New Roman"/>
                <w:kern w:val="0"/>
                <w:szCs w:val="21"/>
                <w:lang w:bidi="ar"/>
              </w:rPr>
              <w:t>”</w:t>
            </w:r>
            <w:r>
              <w:rPr>
                <w:rFonts w:ascii="Times New Roman" w:hAnsi="Times New Roman"/>
                <w:kern w:val="0"/>
                <w:szCs w:val="21"/>
                <w:lang w:bidi="ar"/>
              </w:rPr>
              <w:t>改造接收</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牵头单位：国网</w:t>
            </w:r>
            <w:r>
              <w:rPr>
                <w:rFonts w:hint="eastAsia" w:ascii="Times New Roman" w:hAnsi="Times New Roman"/>
                <w:kern w:val="0"/>
                <w:szCs w:val="21"/>
                <w:lang w:bidi="ar"/>
              </w:rPr>
              <w:t>隆回</w:t>
            </w:r>
            <w:r>
              <w:rPr>
                <w:rFonts w:ascii="Times New Roman" w:hAnsi="Times New Roman"/>
                <w:kern w:val="0"/>
                <w:szCs w:val="21"/>
                <w:lang w:bidi="ar"/>
              </w:rPr>
              <w:t>供电公司，责任单位：</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岳   涛</w:t>
            </w:r>
          </w:p>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863" w:hRule="atLeast"/>
        </w:trPr>
        <w:tc>
          <w:tcPr>
            <w:tcW w:w="238" w:type="pct"/>
            <w:vMerge w:val="restart"/>
            <w:tcBorders>
              <w:top w:val="single" w:color="000000" w:sz="4" w:space="0"/>
              <w:left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w:t>
            </w:r>
          </w:p>
        </w:tc>
        <w:tc>
          <w:tcPr>
            <w:tcW w:w="142" w:type="pct"/>
            <w:vMerge w:val="restart"/>
            <w:tcBorders>
              <w:top w:val="single" w:color="auto" w:sz="4" w:space="0"/>
              <w:left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省定民生实事</w:t>
            </w:r>
          </w:p>
        </w:tc>
        <w:tc>
          <w:tcPr>
            <w:tcW w:w="553" w:type="pct"/>
            <w:vMerge w:val="restar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10.加强农村</w:t>
            </w:r>
            <w:r>
              <w:rPr>
                <w:rFonts w:hint="eastAsia" w:ascii="Times New Roman" w:hAnsi="Times New Roman"/>
                <w:kern w:val="0"/>
                <w:szCs w:val="21"/>
                <w:lang w:bidi="ar"/>
              </w:rPr>
              <w:t>“</w:t>
            </w:r>
            <w:r>
              <w:rPr>
                <w:rFonts w:ascii="Times New Roman" w:hAnsi="Times New Roman"/>
                <w:kern w:val="0"/>
                <w:szCs w:val="21"/>
                <w:lang w:bidi="ar"/>
              </w:rPr>
              <w:t>三路</w:t>
            </w:r>
            <w:r>
              <w:rPr>
                <w:rFonts w:hint="eastAsia" w:ascii="Times New Roman" w:hAnsi="Times New Roman"/>
                <w:kern w:val="0"/>
                <w:szCs w:val="21"/>
                <w:lang w:bidi="ar"/>
              </w:rPr>
              <w:t>”</w:t>
            </w:r>
            <w:r>
              <w:rPr>
                <w:rFonts w:ascii="Times New Roman" w:hAnsi="Times New Roman"/>
                <w:kern w:val="0"/>
                <w:szCs w:val="21"/>
                <w:lang w:bidi="ar"/>
              </w:rPr>
              <w:t>、</w:t>
            </w:r>
            <w:r>
              <w:rPr>
                <w:rFonts w:hint="eastAsia" w:ascii="Times New Roman" w:hAnsi="Times New Roman"/>
                <w:kern w:val="0"/>
                <w:szCs w:val="21"/>
                <w:lang w:bidi="ar"/>
              </w:rPr>
              <w:t>“</w:t>
            </w:r>
            <w:r>
              <w:rPr>
                <w:rFonts w:ascii="Times New Roman" w:hAnsi="Times New Roman"/>
                <w:kern w:val="0"/>
                <w:szCs w:val="21"/>
                <w:lang w:bidi="ar"/>
              </w:rPr>
              <w:t>两网</w:t>
            </w:r>
            <w:r>
              <w:rPr>
                <w:rFonts w:hint="eastAsia" w:ascii="Times New Roman" w:hAnsi="Times New Roman"/>
                <w:kern w:val="0"/>
                <w:szCs w:val="21"/>
                <w:lang w:bidi="ar"/>
              </w:rPr>
              <w:t>”</w:t>
            </w:r>
            <w:r>
              <w:rPr>
                <w:rFonts w:ascii="Times New Roman" w:hAnsi="Times New Roman"/>
                <w:kern w:val="0"/>
                <w:szCs w:val="21"/>
                <w:lang w:bidi="ar"/>
              </w:rPr>
              <w:t>及灌溉、饮水建设。</w:t>
            </w: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农村</w:t>
            </w:r>
            <w:r>
              <w:rPr>
                <w:rFonts w:hint="eastAsia" w:ascii="Times New Roman" w:hAnsi="Times New Roman"/>
                <w:kern w:val="0"/>
                <w:szCs w:val="21"/>
                <w:lang w:bidi="ar"/>
              </w:rPr>
              <w:t>“</w:t>
            </w:r>
            <w:r>
              <w:rPr>
                <w:rFonts w:ascii="Times New Roman" w:hAnsi="Times New Roman"/>
                <w:kern w:val="0"/>
                <w:szCs w:val="21"/>
                <w:lang w:bidi="ar"/>
              </w:rPr>
              <w:t>三路</w:t>
            </w:r>
            <w:r>
              <w:rPr>
                <w:rFonts w:hint="eastAsia" w:ascii="Times New Roman" w:hAnsi="Times New Roman"/>
                <w:kern w:val="0"/>
                <w:szCs w:val="21"/>
                <w:lang w:bidi="ar"/>
              </w:rPr>
              <w:t>”</w:t>
            </w:r>
            <w:r>
              <w:rPr>
                <w:rFonts w:ascii="Times New Roman" w:hAnsi="Times New Roman"/>
                <w:kern w:val="0"/>
                <w:szCs w:val="21"/>
                <w:lang w:bidi="ar"/>
              </w:rPr>
              <w:t>建设。农村公路提质改造</w:t>
            </w:r>
            <w:r>
              <w:rPr>
                <w:rFonts w:hint="eastAsia" w:ascii="Times New Roman" w:hAnsi="Times New Roman"/>
                <w:kern w:val="0"/>
                <w:szCs w:val="21"/>
                <w:lang w:bidi="ar"/>
              </w:rPr>
              <w:t>84</w:t>
            </w:r>
            <w:r>
              <w:rPr>
                <w:rFonts w:ascii="Times New Roman" w:hAnsi="Times New Roman"/>
                <w:kern w:val="0"/>
                <w:szCs w:val="21"/>
                <w:lang w:bidi="ar"/>
              </w:rPr>
              <w:t>公里；建设农村公路安防设施</w:t>
            </w:r>
            <w:r>
              <w:rPr>
                <w:rFonts w:hint="eastAsia" w:ascii="Times New Roman" w:hAnsi="Times New Roman"/>
                <w:kern w:val="0"/>
                <w:szCs w:val="21"/>
                <w:lang w:bidi="ar"/>
              </w:rPr>
              <w:t>52</w:t>
            </w:r>
            <w:r>
              <w:rPr>
                <w:rFonts w:ascii="Times New Roman" w:hAnsi="Times New Roman"/>
                <w:kern w:val="0"/>
                <w:szCs w:val="21"/>
                <w:lang w:bidi="ar"/>
              </w:rPr>
              <w:t>公里；普通国省道安防精细化提升</w:t>
            </w:r>
            <w:r>
              <w:rPr>
                <w:rFonts w:hint="eastAsia" w:ascii="Times New Roman" w:hAnsi="Times New Roman"/>
                <w:kern w:val="0"/>
                <w:szCs w:val="21"/>
                <w:lang w:bidi="ar"/>
              </w:rPr>
              <w:t xml:space="preserve"> </w:t>
            </w:r>
            <w:r>
              <w:rPr>
                <w:rFonts w:ascii="Times New Roman" w:hAnsi="Times New Roman"/>
                <w:kern w:val="0"/>
                <w:szCs w:val="21"/>
                <w:lang w:bidi="ar"/>
              </w:rPr>
              <w:t>公里</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交通运输局、</w:t>
            </w:r>
            <w:r>
              <w:rPr>
                <w:rFonts w:hint="eastAsia" w:ascii="Times New Roman" w:hAnsi="Times New Roman"/>
                <w:kern w:val="0"/>
                <w:szCs w:val="21"/>
                <w:lang w:bidi="ar"/>
              </w:rPr>
              <w:t>县</w:t>
            </w:r>
            <w:r>
              <w:rPr>
                <w:rFonts w:ascii="Times New Roman" w:hAnsi="Times New Roman"/>
                <w:kern w:val="0"/>
                <w:szCs w:val="21"/>
                <w:lang w:bidi="ar"/>
              </w:rPr>
              <w:t>公路建设养护中心，责任单位：</w:t>
            </w:r>
            <w:r>
              <w:rPr>
                <w:rFonts w:hint="eastAsia" w:ascii="Times New Roman" w:hAnsi="Times New Roman"/>
                <w:kern w:val="0"/>
                <w:szCs w:val="21"/>
                <w:lang w:bidi="ar"/>
              </w:rPr>
              <w:t>县</w:t>
            </w:r>
            <w:r>
              <w:rPr>
                <w:rFonts w:ascii="Times New Roman" w:hAnsi="Times New Roman"/>
                <w:kern w:val="0"/>
                <w:szCs w:val="21"/>
                <w:lang w:bidi="ar"/>
              </w:rPr>
              <w:t>发改</w:t>
            </w:r>
            <w:r>
              <w:rPr>
                <w:rFonts w:hint="eastAsia" w:ascii="Times New Roman" w:hAnsi="Times New Roman"/>
                <w:kern w:val="0"/>
                <w:szCs w:val="21"/>
                <w:lang w:bidi="ar"/>
              </w:rPr>
              <w:t>局</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ascii="Times New Roman" w:hAnsi="Times New Roman"/>
                <w:kern w:val="0"/>
                <w:szCs w:val="21"/>
                <w:lang w:bidi="ar"/>
              </w:rPr>
              <w:t>自然资源局、</w:t>
            </w:r>
            <w:r>
              <w:rPr>
                <w:rFonts w:hint="eastAsia" w:ascii="Times New Roman" w:hAnsi="Times New Roman"/>
                <w:kern w:val="0"/>
                <w:szCs w:val="21"/>
                <w:lang w:bidi="ar"/>
              </w:rPr>
              <w:t>县</w:t>
            </w:r>
            <w:r>
              <w:rPr>
                <w:rFonts w:ascii="Times New Roman" w:hAnsi="Times New Roman"/>
                <w:kern w:val="0"/>
                <w:szCs w:val="21"/>
                <w:lang w:bidi="ar"/>
              </w:rPr>
              <w:t>农业农村局、</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周文锋</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龙艳科</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彭文波</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李金平</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丁正华</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刘咏波</w:t>
            </w:r>
          </w:p>
        </w:tc>
      </w:tr>
      <w:tr>
        <w:tblPrEx>
          <w:tblCellMar>
            <w:top w:w="0" w:type="dxa"/>
            <w:left w:w="108" w:type="dxa"/>
            <w:bottom w:w="0" w:type="dxa"/>
            <w:right w:w="108" w:type="dxa"/>
          </w:tblCellMar>
        </w:tblPrEx>
        <w:trPr>
          <w:trHeight w:val="1265" w:hRule="atLeast"/>
        </w:trPr>
        <w:tc>
          <w:tcPr>
            <w:tcW w:w="238" w:type="pct"/>
            <w:vMerge w:val="continue"/>
            <w:tcBorders>
              <w:left w:val="single" w:color="000000"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szCs w:val="21"/>
              </w:rPr>
            </w:pPr>
          </w:p>
        </w:tc>
        <w:tc>
          <w:tcPr>
            <w:tcW w:w="553" w:type="pct"/>
            <w:vMerge w:val="continue"/>
            <w:tcBorders>
              <w:left w:val="single" w:color="000000" w:sz="4" w:space="0"/>
              <w:right w:val="single" w:color="000000" w:sz="4" w:space="0"/>
            </w:tcBorders>
            <w:noWrap w:val="0"/>
            <w:vAlign w:val="center"/>
          </w:tcPr>
          <w:p>
            <w:pPr>
              <w:spacing w:line="300" w:lineRule="exact"/>
              <w:jc w:val="center"/>
              <w:rPr>
                <w:rFonts w:ascii="Times New Roman" w:hAnsi="Times New Roman"/>
                <w:szCs w:val="21"/>
              </w:rPr>
            </w:pPr>
          </w:p>
        </w:tc>
        <w:tc>
          <w:tcPr>
            <w:tcW w:w="153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农村电网巩固提升工程。农村地区110千伏、35千伏、10千伏及以下电网供电能力提升</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Fonts w:ascii="Times New Roman" w:hAnsi="Times New Roman"/>
                <w:kern w:val="0"/>
                <w:szCs w:val="21"/>
                <w:lang w:bidi="ar"/>
              </w:rPr>
              <w:t>牵头单位：国网</w:t>
            </w:r>
            <w:r>
              <w:rPr>
                <w:rFonts w:hint="eastAsia" w:ascii="Times New Roman" w:hAnsi="Times New Roman"/>
                <w:kern w:val="0"/>
                <w:szCs w:val="21"/>
                <w:lang w:bidi="ar"/>
              </w:rPr>
              <w:t>隆回</w:t>
            </w:r>
            <w:r>
              <w:rPr>
                <w:rFonts w:ascii="Times New Roman" w:hAnsi="Times New Roman"/>
                <w:kern w:val="0"/>
                <w:szCs w:val="21"/>
                <w:lang w:bidi="ar"/>
              </w:rPr>
              <w:t>供电公司，责任单位：</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岳  涛</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1976" w:hRule="atLeast"/>
        </w:trPr>
        <w:tc>
          <w:tcPr>
            <w:tcW w:w="238" w:type="pct"/>
            <w:vMerge w:val="continue"/>
            <w:tcBorders>
              <w:left w:val="single" w:color="000000"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p>
        </w:tc>
        <w:tc>
          <w:tcPr>
            <w:tcW w:w="553" w:type="pct"/>
            <w:vMerge w:val="continue"/>
            <w:tcBorders>
              <w:left w:val="single" w:color="000000" w:sz="4" w:space="0"/>
              <w:bottom w:val="single" w:color="auto" w:sz="4" w:space="0"/>
              <w:right w:val="single" w:color="000000" w:sz="4" w:space="0"/>
            </w:tcBorders>
            <w:noWrap w:val="0"/>
            <w:vAlign w:val="center"/>
          </w:tcPr>
          <w:p>
            <w:pPr>
              <w:spacing w:line="300" w:lineRule="exact"/>
              <w:jc w:val="center"/>
              <w:rPr>
                <w:rFonts w:ascii="Times New Roman" w:hAnsi="Times New Roman"/>
                <w:szCs w:val="21"/>
              </w:rPr>
            </w:pPr>
          </w:p>
        </w:tc>
        <w:tc>
          <w:tcPr>
            <w:tcW w:w="1539" w:type="pct"/>
            <w:tcBorders>
              <w:top w:val="single" w:color="000000" w:sz="4" w:space="0"/>
              <w:left w:val="single" w:color="000000" w:sz="4" w:space="0"/>
              <w:bottom w:val="single" w:color="auto"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乡村信息化网络建设。加快农村新型基础设施建设，推动行政村5G网络和千兆光纤网络覆盖；深化户以上自然村4G网络覆盖；积极拓展农村地区宽带业务，高效服务数字乡村信息应用</w:t>
            </w:r>
          </w:p>
        </w:tc>
        <w:tc>
          <w:tcPr>
            <w:tcW w:w="1149" w:type="pct"/>
            <w:tcBorders>
              <w:top w:val="single" w:color="000000" w:sz="4" w:space="0"/>
              <w:left w:val="single" w:color="000000" w:sz="4" w:space="0"/>
              <w:bottom w:val="single" w:color="auto" w:sz="4" w:space="0"/>
              <w:right w:val="single" w:color="000000"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县科工信</w:t>
            </w:r>
            <w:r>
              <w:rPr>
                <w:rFonts w:ascii="Times New Roman" w:hAnsi="Times New Roman"/>
                <w:kern w:val="0"/>
                <w:szCs w:val="21"/>
                <w:lang w:bidi="ar"/>
              </w:rPr>
              <w:t>局，责任单位：</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ascii="Times New Roman" w:hAnsi="Times New Roman"/>
                <w:kern w:val="0"/>
                <w:szCs w:val="21"/>
                <w:lang w:bidi="ar"/>
              </w:rPr>
              <w:t>乡村振兴局、中国电信</w:t>
            </w:r>
            <w:r>
              <w:rPr>
                <w:rFonts w:hint="eastAsia" w:ascii="Times New Roman" w:hAnsi="Times New Roman"/>
                <w:kern w:val="0"/>
                <w:szCs w:val="21"/>
                <w:lang w:bidi="ar"/>
              </w:rPr>
              <w:t>隆回</w:t>
            </w:r>
            <w:r>
              <w:rPr>
                <w:rFonts w:ascii="Times New Roman" w:hAnsi="Times New Roman"/>
                <w:kern w:val="0"/>
                <w:szCs w:val="21"/>
                <w:lang w:bidi="ar"/>
              </w:rPr>
              <w:t>分公司、中国</w:t>
            </w:r>
            <w:r>
              <w:rPr>
                <w:rFonts w:hint="eastAsia" w:ascii="Times New Roman" w:hAnsi="Times New Roman"/>
                <w:kern w:val="0"/>
                <w:szCs w:val="21"/>
                <w:lang w:bidi="ar"/>
              </w:rPr>
              <w:t>移动隆回</w:t>
            </w:r>
            <w:r>
              <w:rPr>
                <w:rFonts w:ascii="Times New Roman" w:hAnsi="Times New Roman"/>
                <w:kern w:val="0"/>
                <w:szCs w:val="21"/>
                <w:lang w:bidi="ar"/>
              </w:rPr>
              <w:t>分公司、中国</w:t>
            </w:r>
            <w:r>
              <w:rPr>
                <w:rFonts w:hint="eastAsia" w:ascii="Times New Roman" w:hAnsi="Times New Roman"/>
                <w:kern w:val="0"/>
                <w:szCs w:val="21"/>
                <w:lang w:bidi="ar"/>
              </w:rPr>
              <w:t>联通隆回</w:t>
            </w:r>
            <w:r>
              <w:rPr>
                <w:rFonts w:ascii="Times New Roman" w:hAnsi="Times New Roman"/>
                <w:kern w:val="0"/>
                <w:szCs w:val="21"/>
                <w:lang w:bidi="ar"/>
              </w:rPr>
              <w:t>分公司、</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戴  飞</w:t>
            </w:r>
          </w:p>
          <w:p>
            <w:pPr>
              <w:spacing w:line="24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范志海</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周江池</w:t>
            </w:r>
          </w:p>
          <w:p>
            <w:pPr>
              <w:spacing w:line="24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赵本坚</w:t>
            </w:r>
          </w:p>
          <w:p>
            <w:pPr>
              <w:spacing w:line="24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杜  凯</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Fonts w:hint="eastAsia" w:ascii="Times New Roman" w:hAnsi="Times New Roman"/>
                <w:kern w:val="0"/>
                <w:szCs w:val="21"/>
                <w:lang w:bidi="ar"/>
              </w:rPr>
              <w:t>李淑华</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刘咏波</w:t>
            </w:r>
          </w:p>
        </w:tc>
      </w:tr>
      <w:tr>
        <w:tblPrEx>
          <w:tblCellMar>
            <w:top w:w="0" w:type="dxa"/>
            <w:left w:w="108" w:type="dxa"/>
            <w:bottom w:w="0" w:type="dxa"/>
            <w:right w:w="108" w:type="dxa"/>
          </w:tblCellMar>
        </w:tblPrEx>
        <w:trPr>
          <w:trHeight w:val="1475" w:hRule="atLeast"/>
        </w:trPr>
        <w:tc>
          <w:tcPr>
            <w:tcW w:w="238" w:type="pct"/>
            <w:vMerge w:val="continue"/>
            <w:tcBorders>
              <w:left w:val="single" w:color="000000" w:sz="4" w:space="0"/>
              <w:right w:val="single" w:color="000000" w:sz="4" w:space="0"/>
            </w:tcBorders>
            <w:noWrap/>
            <w:vAlign w:val="center"/>
          </w:tcPr>
          <w:p>
            <w:pPr>
              <w:spacing w:line="300" w:lineRule="exact"/>
              <w:jc w:val="center"/>
              <w:textAlignment w:val="center"/>
              <w:rPr>
                <w:rFonts w:ascii="Times New Roman" w:hAnsi="Times New Roman"/>
                <w:szCs w:val="21"/>
              </w:rPr>
            </w:pPr>
          </w:p>
        </w:tc>
        <w:tc>
          <w:tcPr>
            <w:tcW w:w="142" w:type="pct"/>
            <w:vMerge w:val="continue"/>
            <w:tcBorders>
              <w:left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153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农村水源保障及灌溉能力提升。新增蓄水能力</w:t>
            </w:r>
            <w:r>
              <w:rPr>
                <w:rFonts w:hint="eastAsia" w:ascii="Times New Roman" w:hAnsi="Times New Roman"/>
                <w:kern w:val="0"/>
                <w:szCs w:val="21"/>
                <w:lang w:bidi="ar"/>
              </w:rPr>
              <w:t xml:space="preserve">  </w:t>
            </w:r>
            <w:r>
              <w:rPr>
                <w:rFonts w:ascii="Times New Roman" w:hAnsi="Times New Roman"/>
                <w:kern w:val="0"/>
                <w:szCs w:val="21"/>
                <w:lang w:bidi="ar"/>
              </w:rPr>
              <w:t>万方；恢复和改善灌溉面积</w:t>
            </w:r>
            <w:r>
              <w:rPr>
                <w:rFonts w:hint="eastAsia" w:ascii="Times New Roman" w:hAnsi="Times New Roman"/>
                <w:kern w:val="0"/>
                <w:szCs w:val="21"/>
                <w:lang w:bidi="ar"/>
              </w:rPr>
              <w:t xml:space="preserve"> </w:t>
            </w:r>
            <w:r>
              <w:rPr>
                <w:rFonts w:ascii="Times New Roman" w:hAnsi="Times New Roman"/>
                <w:kern w:val="0"/>
                <w:szCs w:val="21"/>
                <w:lang w:bidi="ar"/>
              </w:rPr>
              <w:t>万亩</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水利局，责任单位：</w:t>
            </w:r>
            <w:r>
              <w:rPr>
                <w:rFonts w:hint="eastAsia" w:ascii="Times New Roman" w:hAnsi="Times New Roman"/>
                <w:kern w:val="0"/>
                <w:szCs w:val="21"/>
                <w:lang w:bidi="ar"/>
              </w:rPr>
              <w:t>县</w:t>
            </w:r>
            <w:r>
              <w:rPr>
                <w:rFonts w:ascii="Times New Roman" w:hAnsi="Times New Roman"/>
                <w:kern w:val="0"/>
                <w:szCs w:val="21"/>
                <w:lang w:bidi="ar"/>
              </w:rPr>
              <w:t>发改</w:t>
            </w:r>
            <w:r>
              <w:rPr>
                <w:rFonts w:hint="eastAsia" w:ascii="Times New Roman" w:hAnsi="Times New Roman"/>
                <w:kern w:val="0"/>
                <w:szCs w:val="21"/>
                <w:lang w:bidi="ar"/>
              </w:rPr>
              <w:t>局</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hint="eastAsia" w:ascii="Times New Roman" w:hAnsi="Times New Roman"/>
                <w:kern w:val="0"/>
                <w:szCs w:val="21"/>
                <w:lang w:eastAsia="zh-CN" w:bidi="ar"/>
              </w:rPr>
              <w:t>农业农村局</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auto" w:sz="4" w:space="0"/>
              <w:bottom w:val="single" w:color="000000" w:sz="4" w:space="0"/>
              <w:right w:val="single" w:color="000000" w:sz="4" w:space="0"/>
            </w:tcBorders>
            <w:noWrap w:val="0"/>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罗运河</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彭文波</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丁正华</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贺海飞</w:t>
            </w:r>
          </w:p>
        </w:tc>
      </w:tr>
      <w:tr>
        <w:tblPrEx>
          <w:tblCellMar>
            <w:top w:w="0" w:type="dxa"/>
            <w:left w:w="108" w:type="dxa"/>
            <w:bottom w:w="0" w:type="dxa"/>
            <w:right w:w="108" w:type="dxa"/>
          </w:tblCellMar>
        </w:tblPrEx>
        <w:trPr>
          <w:trHeight w:val="1699" w:hRule="atLeast"/>
        </w:trPr>
        <w:tc>
          <w:tcPr>
            <w:tcW w:w="238" w:type="pct"/>
            <w:vMerge w:val="continue"/>
            <w:tcBorders>
              <w:left w:val="single" w:color="000000" w:sz="4" w:space="0"/>
              <w:bottom w:val="single" w:color="auto" w:sz="4" w:space="0"/>
              <w:right w:val="single" w:color="000000"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000000" w:sz="4" w:space="0"/>
              <w:bottom w:val="single" w:color="auto" w:sz="4" w:space="0"/>
              <w:right w:val="single" w:color="000000" w:sz="4" w:space="0"/>
            </w:tcBorders>
            <w:noWrap w:val="0"/>
            <w:vAlign w:val="center"/>
          </w:tcPr>
          <w:p>
            <w:pPr>
              <w:spacing w:line="300" w:lineRule="exact"/>
              <w:jc w:val="center"/>
              <w:rPr>
                <w:rFonts w:ascii="Times New Roman" w:hAnsi="Times New Roman"/>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153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完成</w:t>
            </w:r>
            <w:r>
              <w:rPr>
                <w:rStyle w:val="11"/>
                <w:rFonts w:hint="default" w:ascii="Times New Roman" w:hAnsi="Times New Roman" w:eastAsia="宋体" w:cs="Times New Roman"/>
                <w:color w:val="auto"/>
                <w:sz w:val="21"/>
                <w:szCs w:val="21"/>
                <w:lang w:bidi="ar"/>
              </w:rPr>
              <w:t>49</w:t>
            </w:r>
            <w:r>
              <w:rPr>
                <w:rFonts w:ascii="Times New Roman" w:hAnsi="Times New Roman"/>
                <w:kern w:val="0"/>
                <w:szCs w:val="21"/>
                <w:lang w:bidi="ar"/>
              </w:rPr>
              <w:t>个农村千人以上集中饮用水水源地突出环境问题整治</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textAlignment w:val="center"/>
              <w:rPr>
                <w:rStyle w:val="11"/>
                <w:rFonts w:hint="default" w:ascii="Times New Roman" w:hAnsi="Times New Roman" w:eastAsia="宋体" w:cs="Times New Roman"/>
                <w:color w:val="auto"/>
                <w:sz w:val="21"/>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市</w:t>
            </w:r>
            <w:r>
              <w:rPr>
                <w:rFonts w:ascii="Times New Roman" w:hAnsi="Times New Roman"/>
                <w:kern w:val="0"/>
                <w:szCs w:val="21"/>
                <w:lang w:bidi="ar"/>
              </w:rPr>
              <w:t>生态环境局</w:t>
            </w:r>
            <w:r>
              <w:rPr>
                <w:rFonts w:hint="eastAsia" w:ascii="Times New Roman" w:hAnsi="Times New Roman"/>
                <w:kern w:val="0"/>
                <w:szCs w:val="21"/>
                <w:lang w:bidi="ar"/>
              </w:rPr>
              <w:t>隆回分局</w:t>
            </w:r>
            <w:r>
              <w:rPr>
                <w:rFonts w:ascii="Times New Roman" w:hAnsi="Times New Roman"/>
                <w:kern w:val="0"/>
                <w:szCs w:val="21"/>
                <w:lang w:bidi="ar"/>
              </w:rPr>
              <w:t>，责任单位：</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ascii="Times New Roman" w:hAnsi="Times New Roman"/>
                <w:kern w:val="0"/>
                <w:szCs w:val="21"/>
                <w:lang w:bidi="ar"/>
              </w:rPr>
              <w:t>水利局、</w:t>
            </w:r>
            <w:r>
              <w:rPr>
                <w:rFonts w:hint="eastAsia" w:ascii="Times New Roman" w:hAnsi="Times New Roman"/>
                <w:kern w:val="0"/>
                <w:szCs w:val="21"/>
                <w:lang w:bidi="ar"/>
              </w:rPr>
              <w:t>县</w:t>
            </w:r>
            <w:r>
              <w:rPr>
                <w:rFonts w:ascii="Times New Roman" w:hAnsi="Times New Roman"/>
                <w:kern w:val="0"/>
                <w:szCs w:val="21"/>
                <w:lang w:bidi="ar"/>
              </w:rPr>
              <w:t>农业农村局、</w:t>
            </w:r>
            <w:r>
              <w:rPr>
                <w:rFonts w:hint="eastAsia" w:ascii="Times New Roman" w:hAnsi="Times New Roman"/>
                <w:kern w:val="0"/>
                <w:szCs w:val="21"/>
                <w:lang w:bidi="ar"/>
              </w:rPr>
              <w:t>县重点项目建设中心、各乡镇人民政府、街道办事处</w:t>
            </w:r>
          </w:p>
        </w:tc>
        <w:tc>
          <w:tcPr>
            <w:tcW w:w="955" w:type="pct"/>
            <w:tcBorders>
              <w:top w:val="single" w:color="000000" w:sz="4" w:space="0"/>
              <w:left w:val="single" w:color="auto" w:sz="4" w:space="0"/>
              <w:bottom w:val="single" w:color="auto" w:sz="4" w:space="0"/>
              <w:right w:val="single" w:color="000000" w:sz="4" w:space="0"/>
            </w:tcBorders>
            <w:noWrap w:val="0"/>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陈建华</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罗运河</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丁正华</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谭承志</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Style w:val="11"/>
                <w:rFonts w:hint="default" w:ascii="Times New Roman" w:hAnsi="Times New Roman" w:eastAsia="宋体" w:cs="Times New Roman"/>
                <w:color w:val="auto"/>
                <w:sz w:val="21"/>
                <w:szCs w:val="21"/>
                <w:lang w:bidi="ar"/>
              </w:rPr>
              <w:t>杨喜国</w:t>
            </w:r>
          </w:p>
        </w:tc>
      </w:tr>
      <w:tr>
        <w:tblPrEx>
          <w:tblCellMar>
            <w:top w:w="0" w:type="dxa"/>
            <w:left w:w="108" w:type="dxa"/>
            <w:bottom w:w="0" w:type="dxa"/>
            <w:right w:w="108" w:type="dxa"/>
          </w:tblCellMar>
        </w:tblPrEx>
        <w:trPr>
          <w:trHeight w:val="90" w:hRule="atLeast"/>
        </w:trPr>
        <w:tc>
          <w:tcPr>
            <w:tcW w:w="238" w:type="pct"/>
            <w:vMerge w:val="restart"/>
            <w:tcBorders>
              <w:top w:val="single" w:color="auto" w:sz="4" w:space="0"/>
              <w:left w:val="single" w:color="auto" w:sz="4" w:space="0"/>
              <w:right w:val="single" w:color="auto" w:sz="4" w:space="0"/>
            </w:tcBorders>
            <w:noWrap/>
            <w:vAlign w:val="center"/>
          </w:tcPr>
          <w:p>
            <w:pPr>
              <w:spacing w:line="300" w:lineRule="exact"/>
              <w:jc w:val="center"/>
              <w:textAlignment w:val="center"/>
              <w:rPr>
                <w:rFonts w:ascii="Times New Roman" w:hAnsi="Times New Roman"/>
                <w:kern w:val="0"/>
                <w:szCs w:val="21"/>
                <w:lang w:bidi="ar"/>
              </w:rPr>
            </w:pPr>
            <w:r>
              <w:rPr>
                <w:rFonts w:ascii="Times New Roman" w:hAnsi="Times New Roman"/>
                <w:kern w:val="0"/>
                <w:szCs w:val="21"/>
                <w:lang w:bidi="ar"/>
              </w:rPr>
              <w:t>2</w:t>
            </w:r>
          </w:p>
          <w:p>
            <w:pPr>
              <w:spacing w:line="300" w:lineRule="exact"/>
              <w:jc w:val="center"/>
              <w:textAlignment w:val="center"/>
              <w:rPr>
                <w:rFonts w:ascii="Times New Roman" w:hAnsi="Times New Roman"/>
                <w:szCs w:val="21"/>
              </w:rPr>
            </w:pPr>
          </w:p>
        </w:tc>
        <w:tc>
          <w:tcPr>
            <w:tcW w:w="142" w:type="pct"/>
            <w:vMerge w:val="restart"/>
            <w:tcBorders>
              <w:top w:val="single" w:color="auto" w:sz="4" w:space="0"/>
              <w:left w:val="single" w:color="auto" w:sz="4" w:space="0"/>
              <w:right w:val="single" w:color="auto"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kern w:val="0"/>
                <w:szCs w:val="21"/>
                <w:lang w:bidi="ar"/>
              </w:rPr>
              <w:t>市</w:t>
            </w:r>
            <w:r>
              <w:rPr>
                <w:rFonts w:ascii="Times New Roman" w:hAnsi="Times New Roman"/>
                <w:kern w:val="0"/>
                <w:szCs w:val="21"/>
                <w:lang w:bidi="ar"/>
              </w:rPr>
              <w:t>定民生实事</w:t>
            </w:r>
          </w:p>
        </w:tc>
        <w:tc>
          <w:tcPr>
            <w:tcW w:w="2092"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ascii="Times New Roman" w:hAnsi="Times New Roman"/>
                <w:szCs w:val="21"/>
              </w:rPr>
            </w:pPr>
            <w:r>
              <w:rPr>
                <w:rFonts w:ascii="Times New Roman" w:hAnsi="Times New Roman"/>
                <w:kern w:val="0"/>
                <w:szCs w:val="21"/>
                <w:lang w:bidi="ar"/>
              </w:rPr>
              <w:t>1.建设乡镇标准化寄宿制学校3所，</w:t>
            </w:r>
            <w:r>
              <w:rPr>
                <w:rFonts w:hint="eastAsia" w:ascii="Times New Roman" w:hAnsi="Times New Roman"/>
                <w:kern w:val="0"/>
                <w:szCs w:val="21"/>
                <w:lang w:bidi="ar"/>
              </w:rPr>
              <w:t>县</w:t>
            </w:r>
            <w:r>
              <w:rPr>
                <w:rFonts w:ascii="Times New Roman" w:hAnsi="Times New Roman"/>
                <w:kern w:val="0"/>
                <w:szCs w:val="21"/>
                <w:lang w:bidi="ar"/>
              </w:rPr>
              <w:t>城区新增公办义务教育学位</w:t>
            </w:r>
            <w:r>
              <w:rPr>
                <w:rFonts w:hint="eastAsia" w:ascii="Times New Roman" w:hAnsi="Times New Roman"/>
                <w:kern w:val="0"/>
                <w:szCs w:val="21"/>
                <w:lang w:bidi="ar"/>
              </w:rPr>
              <w:t>1800</w:t>
            </w:r>
            <w:r>
              <w:rPr>
                <w:rFonts w:ascii="Times New Roman" w:hAnsi="Times New Roman"/>
                <w:kern w:val="0"/>
                <w:szCs w:val="21"/>
                <w:lang w:bidi="ar"/>
              </w:rPr>
              <w:t>个。</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教育局，责任单位：</w:t>
            </w:r>
            <w:r>
              <w:rPr>
                <w:rFonts w:hint="eastAsia" w:ascii="Times New Roman" w:hAnsi="Times New Roman"/>
                <w:kern w:val="0"/>
                <w:szCs w:val="21"/>
                <w:lang w:bidi="ar"/>
              </w:rPr>
              <w:t>县</w:t>
            </w:r>
            <w:r>
              <w:rPr>
                <w:rFonts w:ascii="Times New Roman" w:hAnsi="Times New Roman"/>
                <w:kern w:val="0"/>
                <w:szCs w:val="21"/>
                <w:lang w:bidi="ar"/>
              </w:rPr>
              <w:t>委编办、</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县</w:t>
            </w:r>
            <w:r>
              <w:rPr>
                <w:rFonts w:ascii="Times New Roman" w:hAnsi="Times New Roman"/>
                <w:kern w:val="0"/>
                <w:szCs w:val="21"/>
                <w:lang w:bidi="ar"/>
              </w:rPr>
              <w:t>人社局、</w:t>
            </w:r>
            <w:r>
              <w:rPr>
                <w:rFonts w:hint="eastAsia" w:ascii="Times New Roman" w:hAnsi="Times New Roman"/>
                <w:kern w:val="0"/>
                <w:szCs w:val="21"/>
                <w:lang w:bidi="ar"/>
              </w:rPr>
              <w:t>各乡镇人民政府、街道办事处</w:t>
            </w:r>
          </w:p>
        </w:tc>
        <w:tc>
          <w:tcPr>
            <w:tcW w:w="95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李 良</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覃志华</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范志海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王柏玉</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张胤</w:t>
            </w:r>
          </w:p>
        </w:tc>
      </w:tr>
      <w:tr>
        <w:tblPrEx>
          <w:tblCellMar>
            <w:top w:w="0" w:type="dxa"/>
            <w:left w:w="108" w:type="dxa"/>
            <w:bottom w:w="0" w:type="dxa"/>
            <w:right w:w="108" w:type="dxa"/>
          </w:tblCellMar>
        </w:tblPrEx>
        <w:trPr>
          <w:trHeight w:val="1270" w:hRule="atLeast"/>
        </w:trPr>
        <w:tc>
          <w:tcPr>
            <w:tcW w:w="238" w:type="pct"/>
            <w:vMerge w:val="continue"/>
            <w:tcBorders>
              <w:left w:val="single" w:color="auto"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ascii="Times New Roman" w:hAnsi="Times New Roman"/>
                <w:szCs w:val="21"/>
              </w:rPr>
            </w:pPr>
            <w:r>
              <w:rPr>
                <w:rFonts w:hint="eastAsia" w:ascii="Times New Roman" w:hAnsi="Times New Roman"/>
                <w:kern w:val="0"/>
                <w:szCs w:val="21"/>
                <w:lang w:bidi="ar"/>
              </w:rPr>
              <w:t>2</w:t>
            </w:r>
            <w:r>
              <w:rPr>
                <w:rFonts w:ascii="Times New Roman" w:hAnsi="Times New Roman"/>
                <w:kern w:val="0"/>
                <w:szCs w:val="21"/>
                <w:lang w:bidi="ar"/>
              </w:rPr>
              <w:t>.完成农村危房改造</w:t>
            </w:r>
            <w:r>
              <w:rPr>
                <w:rFonts w:hint="eastAsia" w:ascii="Times New Roman" w:hAnsi="Times New Roman"/>
                <w:kern w:val="0"/>
                <w:szCs w:val="21"/>
                <w:lang w:bidi="ar"/>
              </w:rPr>
              <w:t>38</w:t>
            </w:r>
            <w:r>
              <w:rPr>
                <w:rFonts w:ascii="Times New Roman" w:hAnsi="Times New Roman"/>
                <w:kern w:val="0"/>
                <w:szCs w:val="21"/>
                <w:lang w:bidi="ar"/>
              </w:rPr>
              <w:t>户。</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w:t>
            </w:r>
            <w:r>
              <w:rPr>
                <w:rFonts w:ascii="Times New Roman" w:hAnsi="Times New Roman"/>
                <w:kern w:val="0"/>
                <w:szCs w:val="21"/>
                <w:lang w:bidi="ar"/>
              </w:rPr>
              <w:t>住建局，责任单位：</w:t>
            </w:r>
            <w:r>
              <w:rPr>
                <w:rFonts w:hint="eastAsia" w:ascii="Times New Roman" w:hAnsi="Times New Roman"/>
                <w:kern w:val="0"/>
                <w:szCs w:val="21"/>
                <w:lang w:bidi="ar"/>
              </w:rPr>
              <w:t>县重点项目事务中心</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发改</w:t>
            </w:r>
            <w:r>
              <w:rPr>
                <w:rFonts w:hint="eastAsia" w:ascii="Times New Roman" w:hAnsi="Times New Roman"/>
                <w:kern w:val="0"/>
                <w:szCs w:val="21"/>
                <w:lang w:bidi="ar"/>
              </w:rPr>
              <w:t>局</w:t>
            </w:r>
            <w:r>
              <w:rPr>
                <w:rFonts w:ascii="Times New Roman" w:hAnsi="Times New Roman"/>
                <w:kern w:val="0"/>
                <w:szCs w:val="21"/>
                <w:lang w:bidi="ar"/>
              </w:rPr>
              <w:t>、</w:t>
            </w:r>
            <w:r>
              <w:rPr>
                <w:rFonts w:hint="eastAsia" w:ascii="Times New Roman" w:hAnsi="Times New Roman"/>
                <w:kern w:val="0"/>
                <w:szCs w:val="21"/>
                <w:lang w:bidi="ar"/>
              </w:rPr>
              <w:t>县自然资源局</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财政局、</w:t>
            </w:r>
            <w:r>
              <w:rPr>
                <w:rFonts w:hint="eastAsia" w:ascii="Times New Roman" w:hAnsi="Times New Roman"/>
                <w:kern w:val="0"/>
                <w:szCs w:val="21"/>
                <w:lang w:bidi="ar"/>
              </w:rPr>
              <w:t>各乡镇人民政府、街道办事处</w:t>
            </w:r>
          </w:p>
        </w:tc>
        <w:tc>
          <w:tcPr>
            <w:tcW w:w="95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周玉科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谭承志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彭文波</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 李金平</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范志海</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各乡镇长、街道办事处主任</w:t>
            </w:r>
          </w:p>
        </w:tc>
        <w:tc>
          <w:tcPr>
            <w:tcW w:w="422" w:type="pct"/>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605" w:hRule="atLeast"/>
        </w:trPr>
        <w:tc>
          <w:tcPr>
            <w:tcW w:w="238" w:type="pct"/>
            <w:vMerge w:val="continue"/>
            <w:tcBorders>
              <w:left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142" w:type="pct"/>
            <w:vMerge w:val="continue"/>
            <w:tcBorders>
              <w:left w:val="single" w:color="auto" w:sz="4" w:space="0"/>
              <w:right w:val="single" w:color="auto" w:sz="4" w:space="0"/>
            </w:tcBorders>
            <w:noWrap w:val="0"/>
            <w:vAlign w:val="center"/>
          </w:tcPr>
          <w:p>
            <w:pPr>
              <w:spacing w:line="300" w:lineRule="exact"/>
              <w:jc w:val="center"/>
              <w:textAlignment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left"/>
              <w:textAlignment w:val="center"/>
              <w:rPr>
                <w:rFonts w:ascii="Times New Roman" w:hAnsi="Times New Roman"/>
                <w:kern w:val="0"/>
                <w:szCs w:val="21"/>
                <w:lang w:bidi="ar"/>
              </w:rPr>
            </w:pPr>
            <w:r>
              <w:rPr>
                <w:rFonts w:hint="eastAsia" w:ascii="Times New Roman" w:hAnsi="Times New Roman"/>
                <w:kern w:val="0"/>
                <w:szCs w:val="21"/>
                <w:lang w:bidi="ar"/>
              </w:rPr>
              <w:t>3</w:t>
            </w:r>
            <w:r>
              <w:rPr>
                <w:rFonts w:ascii="Times New Roman" w:hAnsi="Times New Roman"/>
                <w:kern w:val="0"/>
                <w:szCs w:val="21"/>
                <w:lang w:bidi="ar"/>
              </w:rPr>
              <w:t>.开工保障性租赁住房项目</w:t>
            </w:r>
            <w:r>
              <w:rPr>
                <w:rFonts w:hint="eastAsia" w:ascii="Times New Roman" w:hAnsi="Times New Roman"/>
                <w:kern w:val="0"/>
                <w:szCs w:val="21"/>
                <w:lang w:bidi="ar"/>
              </w:rPr>
              <w:t>145</w:t>
            </w:r>
            <w:r>
              <w:rPr>
                <w:rFonts w:ascii="Times New Roman" w:hAnsi="Times New Roman"/>
                <w:kern w:val="0"/>
                <w:szCs w:val="21"/>
                <w:lang w:bidi="ar"/>
              </w:rPr>
              <w:t>套。</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牵头单位：县</w:t>
            </w:r>
            <w:r>
              <w:rPr>
                <w:rFonts w:hint="eastAsia" w:ascii="Times New Roman" w:hAnsi="Times New Roman"/>
                <w:kern w:val="0"/>
                <w:szCs w:val="21"/>
                <w:lang w:bidi="ar"/>
              </w:rPr>
              <w:t>住建局</w:t>
            </w:r>
            <w:r>
              <w:rPr>
                <w:rFonts w:ascii="Times New Roman" w:hAnsi="Times New Roman"/>
                <w:kern w:val="0"/>
                <w:szCs w:val="21"/>
                <w:lang w:bidi="ar"/>
              </w:rPr>
              <w:t>，责任单位：县</w:t>
            </w:r>
            <w:r>
              <w:rPr>
                <w:rFonts w:hint="eastAsia" w:ascii="Times New Roman" w:hAnsi="Times New Roman"/>
                <w:kern w:val="0"/>
                <w:szCs w:val="21"/>
                <w:lang w:bidi="ar"/>
              </w:rPr>
              <w:t>重点项目事务中心</w:t>
            </w:r>
            <w:r>
              <w:rPr>
                <w:rFonts w:ascii="Times New Roman" w:hAnsi="Times New Roman"/>
                <w:kern w:val="0"/>
                <w:szCs w:val="21"/>
                <w:lang w:bidi="ar"/>
              </w:rPr>
              <w:t>、县发改</w:t>
            </w:r>
            <w:r>
              <w:rPr>
                <w:rFonts w:hint="eastAsia" w:ascii="Times New Roman" w:hAnsi="Times New Roman"/>
                <w:kern w:val="0"/>
                <w:szCs w:val="21"/>
                <w:lang w:bidi="ar"/>
              </w:rPr>
              <w:t>局</w:t>
            </w:r>
            <w:r>
              <w:rPr>
                <w:rFonts w:ascii="Times New Roman" w:hAnsi="Times New Roman"/>
                <w:kern w:val="0"/>
                <w:szCs w:val="21"/>
                <w:lang w:bidi="ar"/>
              </w:rPr>
              <w:t>、县</w:t>
            </w:r>
            <w:r>
              <w:rPr>
                <w:rFonts w:hint="eastAsia" w:ascii="Times New Roman" w:hAnsi="Times New Roman"/>
                <w:kern w:val="0"/>
                <w:szCs w:val="21"/>
                <w:lang w:bidi="ar"/>
              </w:rPr>
              <w:t>自然资源局</w:t>
            </w:r>
            <w:r>
              <w:rPr>
                <w:rFonts w:ascii="Times New Roman" w:hAnsi="Times New Roman"/>
                <w:kern w:val="0"/>
                <w:szCs w:val="21"/>
                <w:lang w:bidi="ar"/>
              </w:rPr>
              <w:t>、县财政局、</w:t>
            </w:r>
            <w:r>
              <w:rPr>
                <w:rFonts w:hint="eastAsia" w:ascii="Times New Roman" w:hAnsi="Times New Roman"/>
                <w:kern w:val="0"/>
                <w:szCs w:val="21"/>
                <w:lang w:bidi="ar"/>
              </w:rPr>
              <w:t>各街道办事处</w:t>
            </w:r>
          </w:p>
        </w:tc>
        <w:tc>
          <w:tcPr>
            <w:tcW w:w="95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周玉科</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谭承志</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 彭文波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李金平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范志海</w:t>
            </w:r>
          </w:p>
          <w:p>
            <w:pPr>
              <w:spacing w:line="220" w:lineRule="exact"/>
              <w:jc w:val="center"/>
              <w:textAlignment w:val="center"/>
              <w:rPr>
                <w:rFonts w:ascii="Times New Roman" w:hAnsi="Times New Roman"/>
                <w:kern w:val="0"/>
                <w:sz w:val="20"/>
                <w:szCs w:val="20"/>
                <w:lang w:bidi="ar"/>
              </w:rPr>
            </w:pPr>
            <w:r>
              <w:rPr>
                <w:rStyle w:val="11"/>
                <w:rFonts w:hint="default" w:ascii="Times New Roman" w:hAnsi="Times New Roman" w:eastAsia="宋体" w:cs="Times New Roman"/>
                <w:color w:val="auto"/>
                <w:sz w:val="20"/>
                <w:szCs w:val="20"/>
                <w:lang w:bidi="ar"/>
              </w:rPr>
              <w:t>各街道办事处主任</w:t>
            </w:r>
          </w:p>
        </w:tc>
        <w:tc>
          <w:tcPr>
            <w:tcW w:w="42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605" w:hRule="atLeast"/>
        </w:trPr>
        <w:tc>
          <w:tcPr>
            <w:tcW w:w="238" w:type="pct"/>
            <w:vMerge w:val="continue"/>
            <w:tcBorders>
              <w:left w:val="single" w:color="auto" w:sz="4" w:space="0"/>
              <w:right w:val="single" w:color="auto" w:sz="4" w:space="0"/>
            </w:tcBorders>
            <w:noWrap/>
            <w:vAlign w:val="center"/>
          </w:tcPr>
          <w:p>
            <w:pPr>
              <w:spacing w:line="300" w:lineRule="exact"/>
              <w:jc w:val="left"/>
              <w:textAlignment w:val="center"/>
            </w:pPr>
          </w:p>
        </w:tc>
        <w:tc>
          <w:tcPr>
            <w:tcW w:w="142" w:type="pct"/>
            <w:vMerge w:val="continue"/>
            <w:tcBorders>
              <w:left w:val="single" w:color="auto" w:sz="4" w:space="0"/>
              <w:right w:val="single" w:color="auto" w:sz="4" w:space="0"/>
            </w:tcBorders>
            <w:noWrap w:val="0"/>
            <w:vAlign w:val="center"/>
          </w:tcPr>
          <w:p>
            <w:pPr>
              <w:spacing w:line="300" w:lineRule="exact"/>
              <w:jc w:val="left"/>
              <w:textAlignment w:val="center"/>
            </w:pPr>
          </w:p>
        </w:tc>
        <w:tc>
          <w:tcPr>
            <w:tcW w:w="2092" w:type="pct"/>
            <w:gridSpan w:val="2"/>
            <w:tcBorders>
              <w:top w:val="single" w:color="000000" w:sz="4" w:space="0"/>
              <w:left w:val="single" w:color="000000" w:sz="4" w:space="0"/>
              <w:bottom w:val="single" w:color="000000" w:sz="4" w:space="0"/>
              <w:right w:val="single" w:color="auto" w:sz="4" w:space="0"/>
            </w:tcBorders>
            <w:noWrap w:val="0"/>
            <w:vAlign w:val="center"/>
          </w:tcPr>
          <w:p>
            <w:pPr>
              <w:spacing w:line="300" w:lineRule="exact"/>
              <w:jc w:val="left"/>
              <w:textAlignment w:val="center"/>
              <w:rPr>
                <w:rFonts w:hint="eastAsia" w:ascii="Times New Roman" w:hAnsi="Times New Roman"/>
                <w:kern w:val="0"/>
                <w:szCs w:val="21"/>
                <w:lang w:bidi="ar"/>
              </w:rPr>
            </w:pPr>
            <w:r>
              <w:rPr>
                <w:rFonts w:hint="eastAsia" w:ascii="Times New Roman" w:hAnsi="Times New Roman"/>
                <w:kern w:val="0"/>
                <w:szCs w:val="21"/>
                <w:lang w:bidi="ar"/>
              </w:rPr>
              <w:t>4</w:t>
            </w:r>
            <w:r>
              <w:rPr>
                <w:rFonts w:ascii="Times New Roman" w:hAnsi="Times New Roman"/>
                <w:kern w:val="0"/>
                <w:szCs w:val="21"/>
                <w:lang w:bidi="ar"/>
              </w:rPr>
              <w:t>.完成</w:t>
            </w:r>
            <w:r>
              <w:rPr>
                <w:rFonts w:hint="eastAsia" w:ascii="Times New Roman" w:hAnsi="Times New Roman"/>
                <w:kern w:val="0"/>
                <w:szCs w:val="21"/>
                <w:lang w:bidi="ar"/>
              </w:rPr>
              <w:t>县</w:t>
            </w:r>
            <w:r>
              <w:rPr>
                <w:rFonts w:ascii="Times New Roman" w:hAnsi="Times New Roman"/>
                <w:kern w:val="0"/>
                <w:szCs w:val="21"/>
                <w:lang w:bidi="ar"/>
              </w:rPr>
              <w:t>城区超期安置交付</w:t>
            </w:r>
            <w:r>
              <w:rPr>
                <w:rFonts w:hint="eastAsia" w:ascii="Times New Roman" w:hAnsi="Times New Roman"/>
                <w:kern w:val="0"/>
                <w:szCs w:val="21"/>
                <w:lang w:bidi="ar"/>
              </w:rPr>
              <w:t xml:space="preserve"> </w:t>
            </w:r>
            <w:r>
              <w:rPr>
                <w:rFonts w:ascii="Times New Roman" w:hAnsi="Times New Roman"/>
                <w:kern w:val="0"/>
                <w:szCs w:val="21"/>
                <w:lang w:bidi="ar"/>
              </w:rPr>
              <w:t>户，实现存量清零。</w:t>
            </w:r>
          </w:p>
        </w:tc>
        <w:tc>
          <w:tcPr>
            <w:tcW w:w="1149"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textAlignment w:val="center"/>
              <w:rPr>
                <w:rFonts w:hint="eastAsia" w:ascii="Times New Roman" w:hAnsi="Times New Roman"/>
                <w:kern w:val="0"/>
                <w:szCs w:val="21"/>
                <w:lang w:bidi="ar"/>
              </w:rPr>
            </w:pPr>
            <w:r>
              <w:rPr>
                <w:rFonts w:ascii="Times New Roman" w:hAnsi="Times New Roman"/>
                <w:kern w:val="0"/>
                <w:szCs w:val="21"/>
                <w:lang w:bidi="ar"/>
              </w:rPr>
              <w:t>牵头单位：县土地房屋征收服务中心，责任单位：县</w:t>
            </w:r>
            <w:r>
              <w:rPr>
                <w:rFonts w:hint="eastAsia" w:ascii="Times New Roman" w:hAnsi="Times New Roman"/>
                <w:kern w:val="0"/>
                <w:szCs w:val="21"/>
                <w:lang w:bidi="ar"/>
              </w:rPr>
              <w:t>重点项目事务中心</w:t>
            </w:r>
            <w:r>
              <w:rPr>
                <w:rFonts w:ascii="Times New Roman" w:hAnsi="Times New Roman"/>
                <w:kern w:val="0"/>
                <w:szCs w:val="21"/>
                <w:lang w:bidi="ar"/>
              </w:rPr>
              <w:t>、县发改</w:t>
            </w:r>
            <w:r>
              <w:rPr>
                <w:rFonts w:hint="eastAsia" w:ascii="Times New Roman" w:hAnsi="Times New Roman"/>
                <w:kern w:val="0"/>
                <w:szCs w:val="21"/>
                <w:lang w:bidi="ar"/>
              </w:rPr>
              <w:t>局</w:t>
            </w:r>
            <w:r>
              <w:rPr>
                <w:rFonts w:ascii="Times New Roman" w:hAnsi="Times New Roman"/>
                <w:kern w:val="0"/>
                <w:szCs w:val="21"/>
                <w:lang w:bidi="ar"/>
              </w:rPr>
              <w:t>、县</w:t>
            </w:r>
            <w:r>
              <w:rPr>
                <w:rFonts w:hint="eastAsia" w:ascii="Times New Roman" w:hAnsi="Times New Roman"/>
                <w:kern w:val="0"/>
                <w:szCs w:val="21"/>
                <w:lang w:bidi="ar"/>
              </w:rPr>
              <w:t>住建局</w:t>
            </w:r>
            <w:r>
              <w:rPr>
                <w:rFonts w:ascii="Times New Roman" w:hAnsi="Times New Roman"/>
                <w:kern w:val="0"/>
                <w:szCs w:val="21"/>
                <w:lang w:bidi="ar"/>
              </w:rPr>
              <w:t>、县财政局、</w:t>
            </w:r>
            <w:r>
              <w:rPr>
                <w:rFonts w:hint="eastAsia" w:ascii="Times New Roman" w:hAnsi="Times New Roman"/>
                <w:kern w:val="0"/>
                <w:szCs w:val="21"/>
                <w:lang w:bidi="ar"/>
              </w:rPr>
              <w:t>各街道办事处</w:t>
            </w:r>
          </w:p>
        </w:tc>
        <w:tc>
          <w:tcPr>
            <w:tcW w:w="955" w:type="pct"/>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textAlignment w:val="center"/>
              <w:rPr>
                <w:rFonts w:hint="eastAsia" w:ascii="Times New Roman" w:hAnsi="Times New Roman"/>
                <w:kern w:val="0"/>
                <w:sz w:val="20"/>
                <w:szCs w:val="20"/>
                <w:lang w:bidi="ar"/>
              </w:rPr>
            </w:pPr>
            <w:r>
              <w:rPr>
                <w:rFonts w:ascii="Times New Roman" w:hAnsi="Times New Roman"/>
                <w:kern w:val="0"/>
                <w:sz w:val="20"/>
                <w:szCs w:val="20"/>
                <w:lang w:bidi="ar"/>
              </w:rPr>
              <w:t>贺润仁</w:t>
            </w:r>
            <w:r>
              <w:rPr>
                <w:rFonts w:hint="eastAsia" w:ascii="Times New Roman" w:hAnsi="Times New Roman"/>
                <w:kern w:val="0"/>
                <w:sz w:val="20"/>
                <w:szCs w:val="20"/>
                <w:lang w:bidi="ar"/>
              </w:rPr>
              <w:t xml:space="preserve">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谭承志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彭文波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周玉科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范志海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各街道办事处主任</w:t>
            </w:r>
          </w:p>
        </w:tc>
        <w:tc>
          <w:tcPr>
            <w:tcW w:w="422"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748" w:hRule="atLeast"/>
        </w:trPr>
        <w:tc>
          <w:tcPr>
            <w:tcW w:w="238" w:type="pct"/>
            <w:vMerge w:val="continue"/>
            <w:tcBorders>
              <w:left w:val="single" w:color="auto"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hint="eastAsia" w:ascii="Times New Roman" w:hAnsi="Times New Roman"/>
                <w:kern w:val="0"/>
                <w:szCs w:val="21"/>
                <w:lang w:bidi="ar"/>
              </w:rPr>
              <w:t>5</w:t>
            </w:r>
            <w:r>
              <w:rPr>
                <w:rFonts w:ascii="Times New Roman" w:hAnsi="Times New Roman"/>
                <w:kern w:val="0"/>
                <w:szCs w:val="21"/>
                <w:lang w:bidi="ar"/>
              </w:rPr>
              <w:t>.完成污水管网改造</w:t>
            </w:r>
            <w:r>
              <w:rPr>
                <w:rFonts w:hint="eastAsia" w:ascii="Times New Roman" w:hAnsi="Times New Roman"/>
                <w:kern w:val="0"/>
                <w:szCs w:val="21"/>
                <w:lang w:bidi="ar"/>
              </w:rPr>
              <w:t>3.1</w:t>
            </w:r>
            <w:r>
              <w:rPr>
                <w:rFonts w:ascii="Times New Roman" w:hAnsi="Times New Roman"/>
                <w:kern w:val="0"/>
                <w:szCs w:val="21"/>
                <w:lang w:bidi="ar"/>
              </w:rPr>
              <w:t>公里、新建污水管网</w:t>
            </w:r>
            <w:r>
              <w:rPr>
                <w:rFonts w:hint="eastAsia" w:ascii="Times New Roman" w:hAnsi="Times New Roman"/>
                <w:kern w:val="0"/>
                <w:szCs w:val="21"/>
                <w:lang w:bidi="ar"/>
              </w:rPr>
              <w:t>14</w:t>
            </w:r>
            <w:r>
              <w:rPr>
                <w:rFonts w:ascii="Times New Roman" w:hAnsi="Times New Roman"/>
                <w:kern w:val="0"/>
                <w:szCs w:val="21"/>
                <w:lang w:bidi="ar"/>
              </w:rPr>
              <w:t>公里。</w:t>
            </w:r>
          </w:p>
        </w:tc>
        <w:tc>
          <w:tcPr>
            <w:tcW w:w="1149" w:type="pct"/>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牵头单位：县</w:t>
            </w:r>
            <w:r>
              <w:rPr>
                <w:rFonts w:hint="eastAsia" w:ascii="Times New Roman" w:hAnsi="Times New Roman"/>
                <w:kern w:val="0"/>
                <w:szCs w:val="21"/>
                <w:lang w:bidi="ar"/>
              </w:rPr>
              <w:t>住建局</w:t>
            </w:r>
            <w:r>
              <w:rPr>
                <w:rFonts w:ascii="Times New Roman" w:hAnsi="Times New Roman"/>
                <w:kern w:val="0"/>
                <w:szCs w:val="21"/>
                <w:lang w:bidi="ar"/>
              </w:rPr>
              <w:t>，责任单位：县发改</w:t>
            </w:r>
            <w:r>
              <w:rPr>
                <w:rFonts w:hint="eastAsia" w:ascii="Times New Roman" w:hAnsi="Times New Roman"/>
                <w:kern w:val="0"/>
                <w:szCs w:val="21"/>
                <w:lang w:bidi="ar"/>
              </w:rPr>
              <w:t>局</w:t>
            </w:r>
            <w:r>
              <w:rPr>
                <w:rFonts w:ascii="Times New Roman" w:hAnsi="Times New Roman"/>
                <w:kern w:val="0"/>
                <w:szCs w:val="21"/>
                <w:lang w:bidi="ar"/>
              </w:rPr>
              <w:t>、县财政局、县城管局</w:t>
            </w:r>
          </w:p>
        </w:tc>
        <w:tc>
          <w:tcPr>
            <w:tcW w:w="955" w:type="pct"/>
            <w:tcBorders>
              <w:top w:val="single" w:color="auto" w:sz="4" w:space="0"/>
              <w:left w:val="single" w:color="000000" w:sz="4" w:space="0"/>
              <w:bottom w:val="single" w:color="000000" w:sz="4" w:space="0"/>
              <w:right w:val="single" w:color="000000" w:sz="4" w:space="0"/>
            </w:tcBorders>
            <w:noWrap w:val="0"/>
            <w:vAlign w:val="center"/>
          </w:tcPr>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周玉科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彭文波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范志海</w:t>
            </w:r>
          </w:p>
          <w:p>
            <w:pPr>
              <w:spacing w:line="220" w:lineRule="exact"/>
              <w:jc w:val="center"/>
              <w:textAlignment w:val="center"/>
              <w:rPr>
                <w:rFonts w:ascii="Times New Roman" w:hAnsi="Times New Roman"/>
                <w:kern w:val="0"/>
                <w:sz w:val="20"/>
                <w:szCs w:val="20"/>
                <w:lang w:bidi="ar"/>
              </w:rPr>
            </w:pPr>
            <w:r>
              <w:rPr>
                <w:rFonts w:hint="eastAsia" w:ascii="Times New Roman" w:hAnsi="Times New Roman"/>
                <w:kern w:val="0"/>
                <w:sz w:val="20"/>
                <w:szCs w:val="20"/>
                <w:lang w:bidi="ar"/>
              </w:rPr>
              <w:t>钱先武</w:t>
            </w:r>
          </w:p>
        </w:tc>
        <w:tc>
          <w:tcPr>
            <w:tcW w:w="422" w:type="pct"/>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90" w:hRule="atLeast"/>
        </w:trPr>
        <w:tc>
          <w:tcPr>
            <w:tcW w:w="238" w:type="pct"/>
            <w:vMerge w:val="continue"/>
            <w:tcBorders>
              <w:left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142" w:type="pct"/>
            <w:vMerge w:val="continue"/>
            <w:tcBorders>
              <w:left w:val="single" w:color="auto" w:sz="4" w:space="0"/>
              <w:right w:val="single" w:color="auto" w:sz="4" w:space="0"/>
            </w:tcBorders>
            <w:noWrap w:val="0"/>
            <w:vAlign w:val="center"/>
          </w:tcPr>
          <w:p>
            <w:pPr>
              <w:spacing w:line="300" w:lineRule="exact"/>
              <w:jc w:val="center"/>
              <w:textAlignment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hint="eastAsia" w:ascii="Times New Roman" w:hAnsi="Times New Roman"/>
                <w:kern w:val="0"/>
                <w:szCs w:val="21"/>
                <w:lang w:bidi="ar"/>
              </w:rPr>
              <w:t>6</w:t>
            </w:r>
            <w:r>
              <w:rPr>
                <w:rFonts w:ascii="Times New Roman" w:hAnsi="Times New Roman"/>
                <w:kern w:val="0"/>
                <w:szCs w:val="21"/>
                <w:lang w:bidi="ar"/>
              </w:rPr>
              <w:t>.</w:t>
            </w:r>
            <w:r>
              <w:rPr>
                <w:rFonts w:hint="eastAsia" w:ascii="Times New Roman" w:hAnsi="Times New Roman"/>
                <w:kern w:val="0"/>
                <w:szCs w:val="21"/>
                <w:lang w:bidi="ar"/>
              </w:rPr>
              <w:t>县</w:t>
            </w:r>
            <w:r>
              <w:rPr>
                <w:rFonts w:ascii="Times New Roman" w:hAnsi="Times New Roman"/>
                <w:kern w:val="0"/>
                <w:szCs w:val="21"/>
                <w:lang w:bidi="ar"/>
              </w:rPr>
              <w:t>城区新增停车位</w:t>
            </w:r>
            <w:r>
              <w:rPr>
                <w:rFonts w:hint="eastAsia" w:ascii="Times New Roman" w:hAnsi="Times New Roman"/>
                <w:kern w:val="0"/>
                <w:szCs w:val="21"/>
                <w:lang w:bidi="ar"/>
              </w:rPr>
              <w:t xml:space="preserve">  </w:t>
            </w:r>
            <w:r>
              <w:rPr>
                <w:rFonts w:ascii="Times New Roman" w:hAnsi="Times New Roman"/>
                <w:kern w:val="0"/>
                <w:szCs w:val="21"/>
                <w:lang w:bidi="ar"/>
              </w:rPr>
              <w:t>万个、新建充电桩</w:t>
            </w:r>
            <w:r>
              <w:rPr>
                <w:rFonts w:hint="eastAsia" w:ascii="Times New Roman" w:hAnsi="Times New Roman"/>
                <w:kern w:val="0"/>
                <w:szCs w:val="21"/>
                <w:lang w:bidi="ar"/>
              </w:rPr>
              <w:t xml:space="preserve">  </w:t>
            </w:r>
            <w:r>
              <w:rPr>
                <w:rFonts w:ascii="Times New Roman" w:hAnsi="Times New Roman"/>
                <w:kern w:val="0"/>
                <w:szCs w:val="21"/>
                <w:lang w:bidi="ar"/>
              </w:rPr>
              <w:t>个。</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牵头单位：县城管局，责任单位：县</w:t>
            </w:r>
            <w:r>
              <w:rPr>
                <w:rFonts w:hint="eastAsia" w:ascii="Times New Roman" w:hAnsi="Times New Roman"/>
                <w:kern w:val="0"/>
                <w:szCs w:val="21"/>
                <w:lang w:bidi="ar"/>
              </w:rPr>
              <w:t>发改局</w:t>
            </w:r>
            <w:r>
              <w:rPr>
                <w:rFonts w:ascii="Times New Roman" w:hAnsi="Times New Roman"/>
                <w:kern w:val="0"/>
                <w:szCs w:val="21"/>
                <w:lang w:bidi="ar"/>
              </w:rPr>
              <w:t>、县财政局、县</w:t>
            </w:r>
            <w:r>
              <w:rPr>
                <w:rFonts w:hint="eastAsia" w:ascii="Times New Roman" w:hAnsi="Times New Roman"/>
                <w:kern w:val="0"/>
                <w:szCs w:val="21"/>
                <w:lang w:bidi="ar"/>
              </w:rPr>
              <w:t>自然资源局</w:t>
            </w:r>
            <w:r>
              <w:rPr>
                <w:rFonts w:ascii="Times New Roman" w:hAnsi="Times New Roman"/>
                <w:kern w:val="0"/>
                <w:szCs w:val="21"/>
                <w:lang w:bidi="ar"/>
              </w:rPr>
              <w:t>、县</w:t>
            </w:r>
            <w:r>
              <w:rPr>
                <w:rFonts w:hint="eastAsia" w:ascii="Times New Roman" w:hAnsi="Times New Roman"/>
                <w:kern w:val="0"/>
                <w:szCs w:val="21"/>
                <w:lang w:bidi="ar"/>
              </w:rPr>
              <w:t>交警大队</w:t>
            </w:r>
            <w:r>
              <w:rPr>
                <w:rFonts w:ascii="Times New Roman" w:hAnsi="Times New Roman"/>
                <w:kern w:val="0"/>
                <w:szCs w:val="21"/>
                <w:lang w:bidi="ar"/>
              </w:rPr>
              <w:t>、</w:t>
            </w:r>
            <w:r>
              <w:rPr>
                <w:rFonts w:hint="eastAsia" w:ascii="Times New Roman" w:hAnsi="Times New Roman"/>
                <w:kern w:val="0"/>
                <w:szCs w:val="21"/>
                <w:lang w:bidi="ar"/>
              </w:rPr>
              <w:t>各街道办事处</w:t>
            </w:r>
          </w:p>
        </w:tc>
        <w:tc>
          <w:tcPr>
            <w:tcW w:w="955" w:type="pct"/>
            <w:tcBorders>
              <w:top w:val="single" w:color="000000" w:sz="4" w:space="0"/>
              <w:left w:val="single" w:color="000000" w:sz="4" w:space="0"/>
              <w:right w:val="single" w:color="000000" w:sz="4" w:space="0"/>
            </w:tcBorders>
            <w:noWrap w:val="0"/>
            <w:vAlign w:val="center"/>
          </w:tcPr>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钱先武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彭文波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范志海</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李金平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 xml:space="preserve">杨期联 </w:t>
            </w:r>
          </w:p>
          <w:p>
            <w:pPr>
              <w:spacing w:line="220" w:lineRule="exact"/>
              <w:jc w:val="center"/>
              <w:textAlignment w:val="center"/>
              <w:rPr>
                <w:rFonts w:hint="eastAsia" w:ascii="Times New Roman" w:hAnsi="Times New Roman"/>
                <w:kern w:val="0"/>
                <w:sz w:val="20"/>
                <w:szCs w:val="20"/>
                <w:lang w:bidi="ar"/>
              </w:rPr>
            </w:pPr>
            <w:r>
              <w:rPr>
                <w:rFonts w:hint="eastAsia" w:ascii="Times New Roman" w:hAnsi="Times New Roman"/>
                <w:kern w:val="0"/>
                <w:sz w:val="20"/>
                <w:szCs w:val="20"/>
                <w:lang w:bidi="ar"/>
              </w:rPr>
              <w:t>各街道办事处主任</w:t>
            </w:r>
          </w:p>
        </w:tc>
        <w:tc>
          <w:tcPr>
            <w:tcW w:w="422" w:type="pct"/>
            <w:tcBorders>
              <w:top w:val="single" w:color="000000" w:sz="4" w:space="0"/>
              <w:left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1140" w:hRule="atLeast"/>
        </w:trPr>
        <w:tc>
          <w:tcPr>
            <w:tcW w:w="238" w:type="pct"/>
            <w:vMerge w:val="continue"/>
            <w:tcBorders>
              <w:left w:val="single" w:color="auto" w:sz="4" w:space="0"/>
              <w:bottom w:val="single" w:color="auto"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szCs w:val="21"/>
              </w:rPr>
            </w:pPr>
            <w:r>
              <w:rPr>
                <w:rFonts w:hint="eastAsia" w:ascii="Times New Roman" w:hAnsi="Times New Roman"/>
                <w:kern w:val="0"/>
                <w:szCs w:val="21"/>
                <w:lang w:bidi="ar"/>
              </w:rPr>
              <w:t>7.</w:t>
            </w:r>
            <w:r>
              <w:rPr>
                <w:rFonts w:ascii="Times New Roman" w:hAnsi="Times New Roman"/>
                <w:kern w:val="0"/>
                <w:szCs w:val="21"/>
                <w:lang w:bidi="ar"/>
              </w:rPr>
              <w:t>完成危旧燃气管网改造</w:t>
            </w:r>
            <w:r>
              <w:rPr>
                <w:rFonts w:hint="eastAsia" w:ascii="Times New Roman" w:hAnsi="Times New Roman"/>
                <w:kern w:val="0"/>
                <w:szCs w:val="21"/>
                <w:lang w:bidi="ar"/>
              </w:rPr>
              <w:t>30</w:t>
            </w:r>
            <w:r>
              <w:rPr>
                <w:rFonts w:ascii="Times New Roman" w:hAnsi="Times New Roman"/>
                <w:kern w:val="0"/>
                <w:szCs w:val="21"/>
                <w:lang w:bidi="ar"/>
              </w:rPr>
              <w:t>公里、新建燃气管网</w:t>
            </w:r>
            <w:r>
              <w:rPr>
                <w:rFonts w:hint="eastAsia" w:ascii="Times New Roman" w:hAnsi="Times New Roman"/>
                <w:kern w:val="0"/>
                <w:szCs w:val="21"/>
                <w:lang w:bidi="ar"/>
              </w:rPr>
              <w:t>15</w:t>
            </w:r>
            <w:r>
              <w:rPr>
                <w:rFonts w:ascii="Times New Roman" w:hAnsi="Times New Roman"/>
                <w:kern w:val="0"/>
                <w:szCs w:val="21"/>
                <w:lang w:bidi="ar"/>
              </w:rPr>
              <w:t>公里。</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textAlignment w:val="center"/>
              <w:rPr>
                <w:rFonts w:ascii="Times New Roman" w:hAnsi="Times New Roman"/>
                <w:kern w:val="0"/>
                <w:szCs w:val="21"/>
                <w:lang w:bidi="ar"/>
              </w:rPr>
            </w:pPr>
            <w:r>
              <w:rPr>
                <w:rFonts w:ascii="Times New Roman" w:hAnsi="Times New Roman"/>
                <w:kern w:val="0"/>
                <w:szCs w:val="21"/>
                <w:lang w:bidi="ar"/>
              </w:rPr>
              <w:t>牵头单位：县</w:t>
            </w:r>
            <w:r>
              <w:rPr>
                <w:rFonts w:hint="eastAsia" w:ascii="Times New Roman" w:hAnsi="Times New Roman"/>
                <w:kern w:val="0"/>
                <w:szCs w:val="21"/>
                <w:lang w:bidi="ar"/>
              </w:rPr>
              <w:t>住建局</w:t>
            </w:r>
            <w:r>
              <w:rPr>
                <w:rFonts w:ascii="Times New Roman" w:hAnsi="Times New Roman"/>
                <w:kern w:val="0"/>
                <w:szCs w:val="21"/>
                <w:lang w:bidi="ar"/>
              </w:rPr>
              <w:t>，责任单位：县发改</w:t>
            </w:r>
            <w:r>
              <w:rPr>
                <w:rFonts w:hint="eastAsia" w:ascii="Times New Roman" w:hAnsi="Times New Roman"/>
                <w:kern w:val="0"/>
                <w:szCs w:val="21"/>
                <w:lang w:bidi="ar"/>
              </w:rPr>
              <w:t>局</w:t>
            </w:r>
            <w:r>
              <w:rPr>
                <w:rFonts w:ascii="Times New Roman" w:hAnsi="Times New Roman"/>
                <w:kern w:val="0"/>
                <w:szCs w:val="21"/>
                <w:lang w:bidi="ar"/>
              </w:rPr>
              <w:t>、县财政局、县城管局</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周玉科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 xml:space="preserve">彭文波 </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范志海</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钱先武</w:t>
            </w:r>
          </w:p>
          <w:p>
            <w:pPr>
              <w:spacing w:line="220" w:lineRule="exact"/>
              <w:jc w:val="center"/>
              <w:textAlignment w:val="center"/>
              <w:rPr>
                <w:rStyle w:val="11"/>
                <w:rFonts w:hint="default" w:ascii="Times New Roman" w:hAnsi="Times New Roman" w:eastAsia="宋体" w:cs="Times New Roman"/>
                <w:color w:val="auto"/>
                <w:sz w:val="20"/>
                <w:szCs w:val="20"/>
                <w:lang w:bidi="ar"/>
              </w:rPr>
            </w:pPr>
            <w:r>
              <w:rPr>
                <w:rStyle w:val="11"/>
                <w:rFonts w:hint="default" w:ascii="Times New Roman" w:hAnsi="Times New Roman" w:eastAsia="宋体" w:cs="Times New Roman"/>
                <w:color w:val="auto"/>
                <w:sz w:val="20"/>
                <w:szCs w:val="20"/>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杨喜国</w:t>
            </w:r>
          </w:p>
        </w:tc>
      </w:tr>
      <w:tr>
        <w:tblPrEx>
          <w:tblCellMar>
            <w:top w:w="0" w:type="dxa"/>
            <w:left w:w="108" w:type="dxa"/>
            <w:bottom w:w="0" w:type="dxa"/>
            <w:right w:w="108" w:type="dxa"/>
          </w:tblCellMar>
        </w:tblPrEx>
        <w:trPr>
          <w:trHeight w:val="1520" w:hRule="atLeast"/>
        </w:trPr>
        <w:tc>
          <w:tcPr>
            <w:tcW w:w="238" w:type="pct"/>
            <w:vMerge w:val="restart"/>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kern w:val="0"/>
                <w:sz w:val="22"/>
                <w:lang w:bidi="ar"/>
              </w:rPr>
            </w:pPr>
            <w:r>
              <w:rPr>
                <w:rFonts w:hint="eastAsia" w:ascii="Times New Roman" w:hAnsi="Times New Roman"/>
                <w:szCs w:val="21"/>
              </w:rPr>
              <w:t>3</w:t>
            </w:r>
          </w:p>
        </w:tc>
        <w:tc>
          <w:tcPr>
            <w:tcW w:w="142"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县</w:t>
            </w:r>
            <w:r>
              <w:rPr>
                <w:rFonts w:ascii="Times New Roman" w:hAnsi="Times New Roman"/>
                <w:kern w:val="0"/>
                <w:szCs w:val="21"/>
                <w:lang w:bidi="ar"/>
              </w:rPr>
              <w:t>定民生实事</w:t>
            </w:r>
          </w:p>
        </w:tc>
        <w:tc>
          <w:tcPr>
            <w:tcW w:w="2092" w:type="pct"/>
            <w:gridSpan w:val="2"/>
            <w:tcBorders>
              <w:top w:val="single" w:color="000000" w:sz="4" w:space="0"/>
              <w:left w:val="single" w:color="auto" w:sz="4" w:space="0"/>
              <w:bottom w:val="single" w:color="000000" w:sz="4" w:space="0"/>
              <w:right w:val="single" w:color="auto" w:sz="4" w:space="0"/>
            </w:tcBorders>
            <w:noWrap w:val="0"/>
            <w:vAlign w:val="center"/>
          </w:tcPr>
          <w:p>
            <w:pPr>
              <w:spacing w:line="300" w:lineRule="exact"/>
              <w:textAlignment w:val="center"/>
              <w:rPr>
                <w:rFonts w:hint="eastAsia" w:ascii="Times New Roman" w:hAnsi="Times New Roman"/>
                <w:kern w:val="0"/>
                <w:szCs w:val="21"/>
                <w:lang w:bidi="ar"/>
              </w:rPr>
            </w:pPr>
            <w:r>
              <w:rPr>
                <w:rFonts w:hint="eastAsia" w:ascii="Times New Roman" w:hAnsi="Times New Roman"/>
                <w:kern w:val="0"/>
                <w:szCs w:val="21"/>
                <w:lang w:bidi="ar"/>
              </w:rPr>
              <w:t>1.建成县城城东学校、站前学校、花门学校。</w:t>
            </w:r>
          </w:p>
        </w:tc>
        <w:tc>
          <w:tcPr>
            <w:tcW w:w="1149" w:type="pct"/>
            <w:tcBorders>
              <w:top w:val="single" w:color="000000" w:sz="4" w:space="0"/>
              <w:left w:val="single" w:color="auto" w:sz="4" w:space="0"/>
              <w:bottom w:val="single" w:color="000000" w:sz="4" w:space="0"/>
              <w:right w:val="single" w:color="auto" w:sz="4" w:space="0"/>
            </w:tcBorders>
            <w:noWrap w:val="0"/>
            <w:vAlign w:val="center"/>
          </w:tcPr>
          <w:p>
            <w:pPr>
              <w:spacing w:line="300" w:lineRule="exact"/>
              <w:textAlignment w:val="center"/>
              <w:rPr>
                <w:rFonts w:hint="eastAsia"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县教育局</w:t>
            </w:r>
            <w:r>
              <w:rPr>
                <w:rFonts w:ascii="Times New Roman" w:hAnsi="Times New Roman"/>
                <w:kern w:val="0"/>
                <w:szCs w:val="21"/>
                <w:lang w:bidi="ar"/>
              </w:rPr>
              <w:t>，责任单位：县发改</w:t>
            </w:r>
            <w:r>
              <w:rPr>
                <w:rFonts w:hint="eastAsia" w:ascii="Times New Roman" w:hAnsi="Times New Roman"/>
                <w:kern w:val="0"/>
                <w:szCs w:val="21"/>
                <w:lang w:bidi="ar"/>
              </w:rPr>
              <w:t>局</w:t>
            </w:r>
            <w:r>
              <w:rPr>
                <w:rFonts w:ascii="Times New Roman" w:hAnsi="Times New Roman"/>
                <w:kern w:val="0"/>
                <w:szCs w:val="21"/>
                <w:lang w:bidi="ar"/>
              </w:rPr>
              <w:t>、县财政局、县</w:t>
            </w:r>
            <w:r>
              <w:rPr>
                <w:rFonts w:hint="eastAsia" w:ascii="Times New Roman" w:hAnsi="Times New Roman"/>
                <w:kern w:val="0"/>
                <w:szCs w:val="21"/>
                <w:lang w:bidi="ar"/>
              </w:rPr>
              <w:t>自然资源局</w:t>
            </w:r>
            <w:r>
              <w:rPr>
                <w:rFonts w:ascii="Times New Roman" w:hAnsi="Times New Roman"/>
                <w:kern w:val="0"/>
                <w:szCs w:val="21"/>
                <w:lang w:bidi="ar"/>
              </w:rPr>
              <w:t>、</w:t>
            </w:r>
            <w:r>
              <w:rPr>
                <w:rFonts w:hint="eastAsia" w:ascii="Times New Roman" w:hAnsi="Times New Roman"/>
                <w:kern w:val="0"/>
                <w:szCs w:val="21"/>
                <w:lang w:bidi="ar"/>
              </w:rPr>
              <w:t>县住建局、各街道办事处</w:t>
            </w:r>
          </w:p>
        </w:tc>
        <w:tc>
          <w:tcPr>
            <w:tcW w:w="955" w:type="pct"/>
            <w:tcBorders>
              <w:top w:val="single" w:color="000000" w:sz="4" w:space="0"/>
              <w:left w:val="single" w:color="auto" w:sz="4" w:space="0"/>
              <w:bottom w:val="single" w:color="000000" w:sz="4" w:space="0"/>
              <w:right w:val="single" w:color="auto" w:sz="4" w:space="0"/>
            </w:tcBorders>
            <w:noWrap w:val="0"/>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李 </w:t>
            </w:r>
            <w:r>
              <w:rPr>
                <w:rStyle w:val="11"/>
                <w:rFonts w:hint="default" w:ascii="Times New Roman" w:hAnsi="Times New Roman" w:cs="Times New Roman"/>
                <w:color w:val="auto"/>
                <w:sz w:val="21"/>
                <w:szCs w:val="21"/>
                <w:lang w:bidi="ar"/>
              </w:rPr>
              <w:t xml:space="preserve"> </w:t>
            </w:r>
            <w:r>
              <w:rPr>
                <w:rStyle w:val="11"/>
                <w:rFonts w:hint="default" w:ascii="Times New Roman" w:hAnsi="Times New Roman" w:eastAsia="宋体" w:cs="Times New Roman"/>
                <w:color w:val="auto"/>
                <w:sz w:val="21"/>
                <w:szCs w:val="21"/>
                <w:lang w:bidi="ar"/>
              </w:rPr>
              <w:t xml:space="preserve">良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彭文波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范志海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李金平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周玉科</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各街道办事处主任</w:t>
            </w:r>
          </w:p>
        </w:tc>
        <w:tc>
          <w:tcPr>
            <w:tcW w:w="422" w:type="pct"/>
            <w:tcBorders>
              <w:top w:val="single" w:color="000000" w:sz="4" w:space="0"/>
              <w:left w:val="single" w:color="auto"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张  胤</w:t>
            </w:r>
          </w:p>
        </w:tc>
      </w:tr>
      <w:tr>
        <w:tblPrEx>
          <w:tblCellMar>
            <w:top w:w="0" w:type="dxa"/>
            <w:left w:w="108" w:type="dxa"/>
            <w:bottom w:w="0" w:type="dxa"/>
            <w:right w:w="108" w:type="dxa"/>
          </w:tblCellMar>
        </w:tblPrEx>
        <w:trPr>
          <w:trHeight w:val="1172"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 w:val="22"/>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kern w:val="0"/>
                <w:szCs w:val="21"/>
                <w:lang w:bidi="ar"/>
              </w:rPr>
            </w:pPr>
          </w:p>
        </w:tc>
        <w:tc>
          <w:tcPr>
            <w:tcW w:w="2092" w:type="pct"/>
            <w:gridSpan w:val="2"/>
            <w:tcBorders>
              <w:top w:val="single" w:color="000000" w:sz="4" w:space="0"/>
              <w:left w:val="single" w:color="auto" w:sz="4" w:space="0"/>
              <w:bottom w:val="single" w:color="auto" w:sz="4" w:space="0"/>
              <w:right w:val="single" w:color="auto" w:sz="4" w:space="0"/>
            </w:tcBorders>
            <w:noWrap/>
            <w:vAlign w:val="center"/>
          </w:tcPr>
          <w:p>
            <w:pPr>
              <w:pStyle w:val="8"/>
              <w:autoSpaceDE w:val="0"/>
              <w:autoSpaceDN w:val="0"/>
              <w:adjustRightInd w:val="0"/>
              <w:snapToGrid w:val="0"/>
              <w:spacing w:after="0" w:line="570" w:lineRule="exact"/>
              <w:ind w:firstLine="0" w:firstLineChars="0"/>
              <w:jc w:val="left"/>
              <w:textAlignment w:val="baseline"/>
              <w:rPr>
                <w:rFonts w:hint="eastAsia" w:ascii="宋体" w:hAnsi="宋体" w:cs="宋体"/>
                <w:szCs w:val="21"/>
              </w:rPr>
            </w:pPr>
            <w:r>
              <w:rPr>
                <w:rFonts w:hint="eastAsia" w:ascii="宋体" w:hAnsi="宋体" w:cs="宋体"/>
                <w:snapToGrid w:val="0"/>
                <w:kern w:val="0"/>
                <w:szCs w:val="21"/>
              </w:rPr>
              <w:t>2.完成9个农村学校提质改造。</w:t>
            </w:r>
          </w:p>
        </w:tc>
        <w:tc>
          <w:tcPr>
            <w:tcW w:w="1149" w:type="pct"/>
            <w:tcBorders>
              <w:top w:val="single" w:color="000000" w:sz="4" w:space="0"/>
              <w:left w:val="single" w:color="auto"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县教育局</w:t>
            </w:r>
            <w:r>
              <w:rPr>
                <w:rFonts w:ascii="Times New Roman" w:hAnsi="Times New Roman"/>
                <w:kern w:val="0"/>
                <w:szCs w:val="21"/>
                <w:lang w:bidi="ar"/>
              </w:rPr>
              <w:t>，责任单位：县财政局、</w:t>
            </w:r>
            <w:r>
              <w:rPr>
                <w:rFonts w:hint="eastAsia" w:ascii="Times New Roman" w:hAnsi="Times New Roman"/>
                <w:kern w:val="0"/>
                <w:szCs w:val="21"/>
                <w:lang w:bidi="ar"/>
              </w:rPr>
              <w:t>县住建局、各乡镇人民政府</w:t>
            </w:r>
          </w:p>
        </w:tc>
        <w:tc>
          <w:tcPr>
            <w:tcW w:w="955" w:type="pct"/>
            <w:tcBorders>
              <w:top w:val="single" w:color="000000" w:sz="4" w:space="0"/>
              <w:left w:val="single" w:color="auto" w:sz="4" w:space="0"/>
              <w:bottom w:val="single" w:color="auto" w:sz="4" w:space="0"/>
              <w:right w:val="single" w:color="auto" w:sz="4" w:space="0"/>
            </w:tcBorders>
            <w:noWrap/>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李 </w:t>
            </w:r>
            <w:r>
              <w:rPr>
                <w:rStyle w:val="11"/>
                <w:rFonts w:hint="default" w:ascii="Times New Roman" w:hAnsi="Times New Roman" w:cs="Times New Roman"/>
                <w:color w:val="auto"/>
                <w:sz w:val="21"/>
                <w:szCs w:val="21"/>
                <w:lang w:bidi="ar"/>
              </w:rPr>
              <w:t xml:space="preserve"> </w:t>
            </w:r>
            <w:r>
              <w:rPr>
                <w:rStyle w:val="11"/>
                <w:rFonts w:hint="default" w:ascii="Times New Roman" w:hAnsi="Times New Roman" w:eastAsia="宋体" w:cs="Times New Roman"/>
                <w:color w:val="auto"/>
                <w:sz w:val="21"/>
                <w:szCs w:val="21"/>
                <w:lang w:bidi="ar"/>
              </w:rPr>
              <w:t xml:space="preserve">良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范志海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周玉科</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w:t>
            </w:r>
          </w:p>
        </w:tc>
        <w:tc>
          <w:tcPr>
            <w:tcW w:w="422" w:type="pct"/>
            <w:tcBorders>
              <w:top w:val="single" w:color="000000" w:sz="4" w:space="0"/>
              <w:left w:val="single" w:color="auto" w:sz="4" w:space="0"/>
              <w:bottom w:val="single" w:color="auto" w:sz="4" w:space="0"/>
              <w:right w:val="single" w:color="000000" w:sz="4" w:space="0"/>
            </w:tcBorders>
            <w:noWrap/>
            <w:vAlign w:val="center"/>
          </w:tcPr>
          <w:p>
            <w:pPr>
              <w:spacing w:line="300" w:lineRule="exact"/>
              <w:ind w:firstLine="210" w:firstLineChars="100"/>
              <w:textAlignment w:val="center"/>
              <w:rPr>
                <w:rFonts w:ascii="Times New Roman" w:hAnsi="Times New Roman"/>
                <w:sz w:val="22"/>
              </w:rPr>
            </w:pPr>
            <w:r>
              <w:rPr>
                <w:rFonts w:hint="eastAsia" w:ascii="Times New Roman" w:hAnsi="Times New Roman"/>
                <w:szCs w:val="21"/>
              </w:rPr>
              <w:t>张  胤</w:t>
            </w:r>
          </w:p>
        </w:tc>
      </w:tr>
      <w:tr>
        <w:tblPrEx>
          <w:tblCellMar>
            <w:top w:w="0" w:type="dxa"/>
            <w:left w:w="108" w:type="dxa"/>
            <w:bottom w:w="0" w:type="dxa"/>
            <w:right w:w="108" w:type="dxa"/>
          </w:tblCellMar>
        </w:tblPrEx>
        <w:trPr>
          <w:trHeight w:val="1483"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kern w:val="0"/>
                <w:sz w:val="22"/>
                <w:lang w:bidi="ar"/>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kern w:val="0"/>
                <w:szCs w:val="21"/>
                <w:lang w:bidi="ar"/>
              </w:rPr>
            </w:pPr>
          </w:p>
        </w:tc>
        <w:tc>
          <w:tcPr>
            <w:tcW w:w="2092" w:type="pct"/>
            <w:gridSpan w:val="2"/>
            <w:tcBorders>
              <w:top w:val="single" w:color="auto" w:sz="4" w:space="0"/>
              <w:left w:val="single" w:color="auto" w:sz="4" w:space="0"/>
              <w:bottom w:val="single" w:color="auto" w:sz="4" w:space="0"/>
              <w:right w:val="single" w:color="auto" w:sz="4" w:space="0"/>
            </w:tcBorders>
            <w:noWrap/>
            <w:vAlign w:val="center"/>
          </w:tcPr>
          <w:p>
            <w:pPr>
              <w:pStyle w:val="8"/>
              <w:autoSpaceDE w:val="0"/>
              <w:autoSpaceDN w:val="0"/>
              <w:adjustRightInd w:val="0"/>
              <w:snapToGrid w:val="0"/>
              <w:spacing w:after="0" w:line="570" w:lineRule="exact"/>
              <w:ind w:firstLine="0" w:firstLineChars="0"/>
              <w:jc w:val="left"/>
              <w:textAlignment w:val="baseline"/>
              <w:rPr>
                <w:rFonts w:hint="eastAsia" w:ascii="宋体" w:hAnsi="宋体" w:cs="宋体"/>
                <w:kern w:val="0"/>
                <w:szCs w:val="21"/>
                <w:lang w:bidi="ar"/>
              </w:rPr>
            </w:pPr>
            <w:r>
              <w:rPr>
                <w:rFonts w:hint="eastAsia" w:ascii="宋体" w:hAnsi="宋体" w:cs="宋体"/>
                <w:snapToGrid w:val="0"/>
                <w:kern w:val="0"/>
                <w:szCs w:val="21"/>
              </w:rPr>
              <w:t>3.建设县城4处停车场和3座人行天桥。</w:t>
            </w:r>
          </w:p>
        </w:tc>
        <w:tc>
          <w:tcPr>
            <w:tcW w:w="1149" w:type="pct"/>
            <w:tcBorders>
              <w:top w:val="single" w:color="auto" w:sz="4" w:space="0"/>
              <w:left w:val="single" w:color="auto"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县住建局</w:t>
            </w:r>
            <w:r>
              <w:rPr>
                <w:rFonts w:ascii="Times New Roman" w:hAnsi="Times New Roman"/>
                <w:kern w:val="0"/>
                <w:szCs w:val="21"/>
                <w:lang w:bidi="ar"/>
              </w:rPr>
              <w:t>，责任单位：县发改</w:t>
            </w:r>
            <w:r>
              <w:rPr>
                <w:rFonts w:hint="eastAsia" w:ascii="Times New Roman" w:hAnsi="Times New Roman"/>
                <w:kern w:val="0"/>
                <w:szCs w:val="21"/>
                <w:lang w:bidi="ar"/>
              </w:rPr>
              <w:t>局</w:t>
            </w:r>
            <w:r>
              <w:rPr>
                <w:rFonts w:ascii="Times New Roman" w:hAnsi="Times New Roman"/>
                <w:kern w:val="0"/>
                <w:szCs w:val="21"/>
                <w:lang w:bidi="ar"/>
              </w:rPr>
              <w:t>、县财政局、县</w:t>
            </w:r>
            <w:r>
              <w:rPr>
                <w:rFonts w:hint="eastAsia" w:ascii="Times New Roman" w:hAnsi="Times New Roman"/>
                <w:kern w:val="0"/>
                <w:szCs w:val="21"/>
                <w:lang w:bidi="ar"/>
              </w:rPr>
              <w:t>自然资源局</w:t>
            </w:r>
            <w:r>
              <w:rPr>
                <w:rFonts w:ascii="Times New Roman" w:hAnsi="Times New Roman"/>
                <w:kern w:val="0"/>
                <w:szCs w:val="21"/>
                <w:lang w:bidi="ar"/>
              </w:rPr>
              <w:t>、县城管局</w:t>
            </w:r>
            <w:r>
              <w:rPr>
                <w:rFonts w:hint="eastAsia" w:ascii="Times New Roman" w:hAnsi="Times New Roman"/>
                <w:kern w:val="0"/>
                <w:szCs w:val="21"/>
                <w:lang w:bidi="ar"/>
              </w:rPr>
              <w:t>、各街道办事处</w:t>
            </w:r>
          </w:p>
        </w:tc>
        <w:tc>
          <w:tcPr>
            <w:tcW w:w="955"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周玉科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 xml:space="preserve">彭文波 </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范志海</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李金平 钱先武 各街道办事处主任</w:t>
            </w:r>
          </w:p>
          <w:p>
            <w:pPr>
              <w:spacing w:line="240" w:lineRule="exact"/>
              <w:jc w:val="center"/>
              <w:textAlignment w:val="center"/>
              <w:rPr>
                <w:rStyle w:val="11"/>
                <w:rFonts w:hint="default" w:ascii="Times New Roman" w:hAnsi="Times New Roman" w:eastAsia="宋体" w:cs="Times New Roman"/>
                <w:color w:val="auto"/>
                <w:sz w:val="21"/>
                <w:szCs w:val="21"/>
                <w:lang w:bidi="ar"/>
              </w:rPr>
            </w:pPr>
          </w:p>
        </w:tc>
        <w:tc>
          <w:tcPr>
            <w:tcW w:w="422" w:type="pct"/>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杨喜国</w:t>
            </w:r>
          </w:p>
        </w:tc>
      </w:tr>
      <w:tr>
        <w:tblPrEx>
          <w:tblCellMar>
            <w:top w:w="0" w:type="dxa"/>
            <w:left w:w="108" w:type="dxa"/>
            <w:bottom w:w="0" w:type="dxa"/>
            <w:right w:w="108" w:type="dxa"/>
          </w:tblCellMar>
        </w:tblPrEx>
        <w:trPr>
          <w:trHeight w:val="807"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kern w:val="0"/>
                <w:sz w:val="22"/>
                <w:lang w:bidi="ar"/>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kern w:val="0"/>
                <w:szCs w:val="21"/>
                <w:lang w:bidi="ar"/>
              </w:rPr>
            </w:pPr>
          </w:p>
        </w:tc>
        <w:tc>
          <w:tcPr>
            <w:tcW w:w="2092" w:type="pct"/>
            <w:gridSpan w:val="2"/>
            <w:tcBorders>
              <w:top w:val="single" w:color="auto" w:sz="4" w:space="0"/>
              <w:left w:val="single" w:color="auto" w:sz="4" w:space="0"/>
              <w:bottom w:val="single" w:color="auto" w:sz="4" w:space="0"/>
              <w:right w:val="single" w:color="auto" w:sz="4" w:space="0"/>
            </w:tcBorders>
            <w:noWrap/>
            <w:vAlign w:val="center"/>
          </w:tcPr>
          <w:p>
            <w:pPr>
              <w:pStyle w:val="8"/>
              <w:autoSpaceDE w:val="0"/>
              <w:autoSpaceDN w:val="0"/>
              <w:adjustRightInd w:val="0"/>
              <w:snapToGrid w:val="0"/>
              <w:spacing w:after="0" w:line="570" w:lineRule="exact"/>
              <w:ind w:firstLine="0" w:firstLineChars="0"/>
              <w:jc w:val="left"/>
              <w:textAlignment w:val="baseline"/>
              <w:rPr>
                <w:rFonts w:hint="eastAsia" w:ascii="宋体" w:hAnsi="宋体" w:cs="宋体"/>
                <w:kern w:val="0"/>
                <w:szCs w:val="21"/>
                <w:lang w:bidi="ar"/>
              </w:rPr>
            </w:pPr>
            <w:r>
              <w:rPr>
                <w:rFonts w:hint="eastAsia" w:ascii="宋体" w:hAnsi="宋体" w:cs="宋体"/>
                <w:snapToGrid w:val="0"/>
                <w:kern w:val="0"/>
                <w:szCs w:val="21"/>
              </w:rPr>
              <w:t>4.完成15处老旧小区改造。</w:t>
            </w:r>
          </w:p>
        </w:tc>
        <w:tc>
          <w:tcPr>
            <w:tcW w:w="1149" w:type="pct"/>
            <w:tcBorders>
              <w:top w:val="single" w:color="auto" w:sz="4" w:space="0"/>
              <w:left w:val="single" w:color="auto"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县住建局</w:t>
            </w:r>
            <w:r>
              <w:rPr>
                <w:rFonts w:ascii="Times New Roman" w:hAnsi="Times New Roman"/>
                <w:kern w:val="0"/>
                <w:szCs w:val="21"/>
                <w:lang w:bidi="ar"/>
              </w:rPr>
              <w:t>，责任单位：县发改</w:t>
            </w:r>
            <w:r>
              <w:rPr>
                <w:rFonts w:hint="eastAsia" w:ascii="Times New Roman" w:hAnsi="Times New Roman"/>
                <w:kern w:val="0"/>
                <w:szCs w:val="21"/>
                <w:lang w:bidi="ar"/>
              </w:rPr>
              <w:t>局</w:t>
            </w:r>
            <w:r>
              <w:rPr>
                <w:rFonts w:ascii="Times New Roman" w:hAnsi="Times New Roman"/>
                <w:kern w:val="0"/>
                <w:szCs w:val="21"/>
                <w:lang w:bidi="ar"/>
              </w:rPr>
              <w:t>、县财政局、</w:t>
            </w:r>
            <w:r>
              <w:rPr>
                <w:rFonts w:hint="eastAsia" w:ascii="Times New Roman" w:hAnsi="Times New Roman"/>
                <w:kern w:val="0"/>
                <w:szCs w:val="21"/>
                <w:lang w:bidi="ar"/>
              </w:rPr>
              <w:t>各街道办事处</w:t>
            </w:r>
            <w:r>
              <w:rPr>
                <w:rFonts w:ascii="Times New Roman" w:hAnsi="Times New Roman"/>
                <w:kern w:val="0"/>
                <w:szCs w:val="21"/>
                <w:lang w:bidi="ar"/>
              </w:rPr>
              <w:t>）</w:t>
            </w:r>
          </w:p>
        </w:tc>
        <w:tc>
          <w:tcPr>
            <w:tcW w:w="955"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周玉科 彭文波 范志海</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各街道办事处主任</w:t>
            </w:r>
          </w:p>
        </w:tc>
        <w:tc>
          <w:tcPr>
            <w:tcW w:w="422" w:type="pct"/>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杨喜国</w:t>
            </w:r>
          </w:p>
        </w:tc>
      </w:tr>
      <w:tr>
        <w:tblPrEx>
          <w:tblCellMar>
            <w:top w:w="0" w:type="dxa"/>
            <w:left w:w="108" w:type="dxa"/>
            <w:bottom w:w="0" w:type="dxa"/>
            <w:right w:w="108" w:type="dxa"/>
          </w:tblCellMar>
        </w:tblPrEx>
        <w:trPr>
          <w:trHeight w:val="959"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2092" w:type="pct"/>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left"/>
              <w:textAlignment w:val="center"/>
              <w:rPr>
                <w:rFonts w:hint="eastAsia" w:ascii="Times New Roman" w:hAnsi="Times New Roman"/>
                <w:szCs w:val="21"/>
              </w:rPr>
            </w:pPr>
            <w:r>
              <w:rPr>
                <w:rFonts w:hint="eastAsia" w:ascii="Times New Roman" w:hAnsi="Times New Roman"/>
                <w:szCs w:val="21"/>
              </w:rPr>
              <w:t>5.完成农村改厕2800座。</w:t>
            </w:r>
          </w:p>
        </w:tc>
        <w:tc>
          <w:tcPr>
            <w:tcW w:w="1149" w:type="pc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szCs w:val="21"/>
              </w:rPr>
              <w:t>牵头单位：</w:t>
            </w:r>
            <w:r>
              <w:rPr>
                <w:rFonts w:hint="eastAsia" w:ascii="Times New Roman" w:hAnsi="Times New Roman"/>
                <w:szCs w:val="21"/>
              </w:rPr>
              <w:t>县乡村振兴局</w:t>
            </w:r>
            <w:r>
              <w:rPr>
                <w:rFonts w:ascii="Times New Roman" w:hAnsi="Times New Roman"/>
                <w:szCs w:val="21"/>
              </w:rPr>
              <w:t>，责任单位：</w:t>
            </w:r>
            <w:r>
              <w:rPr>
                <w:rFonts w:hint="eastAsia" w:ascii="Times New Roman" w:hAnsi="Times New Roman"/>
                <w:szCs w:val="21"/>
              </w:rPr>
              <w:t>各乡镇人民政府、街道办事处</w:t>
            </w:r>
          </w:p>
        </w:tc>
        <w:tc>
          <w:tcPr>
            <w:tcW w:w="955"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ascii="Times New Roman" w:hAnsi="Times New Roman"/>
                <w:szCs w:val="21"/>
              </w:rPr>
            </w:pPr>
            <w:r>
              <w:rPr>
                <w:rFonts w:ascii="Times New Roman" w:hAnsi="Times New Roman"/>
                <w:szCs w:val="21"/>
              </w:rPr>
              <w:t>周江池</w:t>
            </w:r>
          </w:p>
          <w:p>
            <w:pPr>
              <w:spacing w:line="240" w:lineRule="exact"/>
              <w:jc w:val="center"/>
              <w:textAlignment w:val="center"/>
              <w:rPr>
                <w:rFonts w:ascii="Times New Roman" w:hAnsi="Times New Roman"/>
                <w:szCs w:val="21"/>
              </w:rPr>
            </w:pPr>
            <w:r>
              <w:rPr>
                <w:rFonts w:hint="eastAsia" w:ascii="Times New Roman" w:hAnsi="Times New Roman"/>
                <w:szCs w:val="21"/>
              </w:rPr>
              <w:t>各乡镇长、街道办事处主任</w:t>
            </w:r>
          </w:p>
        </w:tc>
        <w:tc>
          <w:tcPr>
            <w:tcW w:w="422" w:type="pct"/>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贺海飞</w:t>
            </w:r>
          </w:p>
        </w:tc>
      </w:tr>
      <w:tr>
        <w:tblPrEx>
          <w:tblCellMar>
            <w:top w:w="0" w:type="dxa"/>
            <w:left w:w="108" w:type="dxa"/>
            <w:bottom w:w="0" w:type="dxa"/>
            <w:right w:w="108" w:type="dxa"/>
          </w:tblCellMar>
        </w:tblPrEx>
        <w:trPr>
          <w:trHeight w:val="912"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p>
        </w:tc>
        <w:tc>
          <w:tcPr>
            <w:tcW w:w="2092" w:type="pct"/>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left"/>
              <w:textAlignment w:val="center"/>
              <w:rPr>
                <w:rFonts w:hint="eastAsia" w:ascii="Times New Roman" w:hAnsi="Times New Roman"/>
                <w:szCs w:val="21"/>
              </w:rPr>
            </w:pPr>
            <w:r>
              <w:rPr>
                <w:rFonts w:hint="eastAsia" w:ascii="Times New Roman" w:hAnsi="Times New Roman"/>
                <w:szCs w:val="21"/>
              </w:rPr>
              <w:t>6.新增农村自来水覆盖人口2万人。</w:t>
            </w:r>
          </w:p>
        </w:tc>
        <w:tc>
          <w:tcPr>
            <w:tcW w:w="1149" w:type="pc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szCs w:val="21"/>
              </w:rPr>
              <w:t>牵头单位：</w:t>
            </w:r>
            <w:r>
              <w:rPr>
                <w:rFonts w:hint="eastAsia" w:ascii="Times New Roman" w:hAnsi="Times New Roman"/>
                <w:szCs w:val="21"/>
              </w:rPr>
              <w:t>县水利局</w:t>
            </w:r>
            <w:r>
              <w:rPr>
                <w:rFonts w:ascii="Times New Roman" w:hAnsi="Times New Roman"/>
                <w:szCs w:val="21"/>
              </w:rPr>
              <w:t>，责任单位：</w:t>
            </w:r>
            <w:r>
              <w:rPr>
                <w:rFonts w:hint="eastAsia" w:ascii="Times New Roman" w:hAnsi="Times New Roman"/>
                <w:szCs w:val="21"/>
              </w:rPr>
              <w:t>各乡镇人民政府、街道办事处</w:t>
            </w:r>
          </w:p>
        </w:tc>
        <w:tc>
          <w:tcPr>
            <w:tcW w:w="955"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Fonts w:hint="eastAsia" w:ascii="Times New Roman" w:hAnsi="Times New Roman"/>
                <w:szCs w:val="21"/>
              </w:rPr>
            </w:pPr>
            <w:r>
              <w:rPr>
                <w:rFonts w:hint="eastAsia" w:ascii="Times New Roman" w:hAnsi="Times New Roman"/>
                <w:szCs w:val="21"/>
              </w:rPr>
              <w:t>罗运河</w:t>
            </w:r>
          </w:p>
          <w:p>
            <w:pPr>
              <w:spacing w:line="240" w:lineRule="exact"/>
              <w:jc w:val="center"/>
              <w:textAlignment w:val="center"/>
              <w:rPr>
                <w:rFonts w:ascii="Times New Roman" w:hAnsi="Times New Roman"/>
                <w:szCs w:val="21"/>
              </w:rPr>
            </w:pPr>
            <w:r>
              <w:rPr>
                <w:rFonts w:hint="eastAsia" w:ascii="Times New Roman" w:hAnsi="Times New Roman"/>
                <w:szCs w:val="21"/>
              </w:rPr>
              <w:t>各乡镇长、街道办事处主任</w:t>
            </w:r>
          </w:p>
        </w:tc>
        <w:tc>
          <w:tcPr>
            <w:tcW w:w="422" w:type="pct"/>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hint="eastAsia" w:ascii="Times New Roman" w:hAnsi="Times New Roman"/>
                <w:szCs w:val="21"/>
              </w:rPr>
              <w:t>贺海飞</w:t>
            </w:r>
          </w:p>
        </w:tc>
      </w:tr>
      <w:tr>
        <w:tblPrEx>
          <w:tblCellMar>
            <w:top w:w="0" w:type="dxa"/>
            <w:left w:w="108" w:type="dxa"/>
            <w:bottom w:w="0" w:type="dxa"/>
            <w:right w:w="108" w:type="dxa"/>
          </w:tblCellMar>
        </w:tblPrEx>
        <w:trPr>
          <w:trHeight w:val="742"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textAlignment w:val="center"/>
              <w:rPr>
                <w:rFonts w:hint="eastAsia" w:ascii="Times New Roman" w:hAnsi="Times New Roman"/>
                <w:kern w:val="0"/>
                <w:szCs w:val="21"/>
                <w:lang w:bidi="ar"/>
              </w:rPr>
            </w:pPr>
          </w:p>
        </w:tc>
        <w:tc>
          <w:tcPr>
            <w:tcW w:w="2092" w:type="pct"/>
            <w:gridSpan w:val="2"/>
            <w:tcBorders>
              <w:top w:val="single" w:color="auto" w:sz="4" w:space="0"/>
              <w:left w:val="single" w:color="auto" w:sz="4" w:space="0"/>
              <w:bottom w:val="single" w:color="auto" w:sz="4" w:space="0"/>
              <w:right w:val="single" w:color="auto" w:sz="4" w:space="0"/>
            </w:tcBorders>
            <w:noWrap/>
            <w:vAlign w:val="center"/>
          </w:tcPr>
          <w:p>
            <w:pPr>
              <w:pStyle w:val="8"/>
              <w:autoSpaceDE w:val="0"/>
              <w:autoSpaceDN w:val="0"/>
              <w:adjustRightInd w:val="0"/>
              <w:snapToGrid w:val="0"/>
              <w:spacing w:after="0" w:line="570" w:lineRule="exact"/>
              <w:ind w:firstLine="0" w:firstLineChars="0"/>
              <w:jc w:val="left"/>
              <w:textAlignment w:val="baseline"/>
              <w:rPr>
                <w:rFonts w:hint="eastAsia" w:ascii="宋体" w:hAnsi="宋体" w:cs="宋体"/>
                <w:kern w:val="0"/>
                <w:szCs w:val="21"/>
                <w:lang w:bidi="ar"/>
              </w:rPr>
            </w:pPr>
            <w:r>
              <w:rPr>
                <w:rFonts w:hint="eastAsia" w:ascii="宋体" w:hAnsi="宋体" w:cs="宋体"/>
                <w:snapToGrid w:val="0"/>
                <w:kern w:val="0"/>
                <w:szCs w:val="21"/>
              </w:rPr>
              <w:t>7.完成县人民医院金石桥分院新住院大楼建设。</w:t>
            </w:r>
          </w:p>
        </w:tc>
        <w:tc>
          <w:tcPr>
            <w:tcW w:w="1149" w:type="pct"/>
            <w:tcBorders>
              <w:top w:val="single" w:color="auto" w:sz="4" w:space="0"/>
              <w:left w:val="single" w:color="auto"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县卫健局</w:t>
            </w:r>
            <w:r>
              <w:rPr>
                <w:rFonts w:ascii="Times New Roman" w:hAnsi="Times New Roman"/>
                <w:kern w:val="0"/>
                <w:szCs w:val="21"/>
                <w:lang w:bidi="ar"/>
              </w:rPr>
              <w:t>，责任单位：</w:t>
            </w:r>
            <w:r>
              <w:rPr>
                <w:rFonts w:hint="eastAsia" w:ascii="Times New Roman" w:hAnsi="Times New Roman"/>
                <w:kern w:val="0"/>
                <w:szCs w:val="21"/>
                <w:lang w:bidi="ar"/>
              </w:rPr>
              <w:t>县人民医院、金石桥镇人民政府</w:t>
            </w:r>
          </w:p>
        </w:tc>
        <w:tc>
          <w:tcPr>
            <w:tcW w:w="955"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简丽华</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王小军</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廖</w:t>
            </w:r>
            <w:r>
              <w:rPr>
                <w:rStyle w:val="11"/>
                <w:rFonts w:hint="default" w:ascii="Times New Roman" w:hAnsi="Times New Roman" w:cs="Times New Roman"/>
                <w:color w:val="auto"/>
                <w:sz w:val="21"/>
                <w:szCs w:val="21"/>
                <w:lang w:bidi="ar"/>
              </w:rPr>
              <w:t xml:space="preserve">  </w:t>
            </w:r>
            <w:r>
              <w:rPr>
                <w:rStyle w:val="11"/>
                <w:rFonts w:hint="default" w:ascii="Times New Roman" w:hAnsi="Times New Roman" w:eastAsia="宋体" w:cs="Times New Roman"/>
                <w:color w:val="auto"/>
                <w:sz w:val="21"/>
                <w:szCs w:val="21"/>
                <w:lang w:bidi="ar"/>
              </w:rPr>
              <w:t>勇</w:t>
            </w:r>
          </w:p>
        </w:tc>
        <w:tc>
          <w:tcPr>
            <w:tcW w:w="422" w:type="pct"/>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textAlignment w:val="center"/>
              <w:rPr>
                <w:rFonts w:ascii="Times New Roman" w:hAnsi="Times New Roman"/>
                <w:kern w:val="0"/>
                <w:sz w:val="22"/>
                <w:lang w:bidi="ar"/>
              </w:rPr>
            </w:pPr>
            <w:r>
              <w:rPr>
                <w:rFonts w:hint="eastAsia" w:ascii="Times New Roman" w:hAnsi="Times New Roman"/>
                <w:kern w:val="0"/>
                <w:sz w:val="22"/>
                <w:lang w:bidi="ar"/>
              </w:rPr>
              <w:t>刘  琴</w:t>
            </w:r>
          </w:p>
        </w:tc>
      </w:tr>
      <w:tr>
        <w:tblPrEx>
          <w:tblCellMar>
            <w:top w:w="0" w:type="dxa"/>
            <w:left w:w="108" w:type="dxa"/>
            <w:bottom w:w="0" w:type="dxa"/>
            <w:right w:w="108" w:type="dxa"/>
          </w:tblCellMar>
        </w:tblPrEx>
        <w:trPr>
          <w:trHeight w:val="847" w:hRule="exact"/>
        </w:trPr>
        <w:tc>
          <w:tcPr>
            <w:tcW w:w="238" w:type="pct"/>
            <w:vMerge w:val="continue"/>
            <w:tcBorders>
              <w:top w:val="single" w:color="auto" w:sz="4" w:space="0"/>
              <w:left w:val="single" w:color="000000"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p>
        </w:tc>
        <w:tc>
          <w:tcPr>
            <w:tcW w:w="142" w:type="pct"/>
            <w:vMerge w:val="continue"/>
            <w:tcBorders>
              <w:top w:val="single" w:color="auto" w:sz="4" w:space="0"/>
              <w:left w:val="single" w:color="auto" w:sz="4" w:space="0"/>
              <w:bottom w:val="single" w:color="auto" w:sz="4" w:space="0"/>
              <w:right w:val="single" w:color="auto" w:sz="4" w:space="0"/>
            </w:tcBorders>
            <w:noWrap/>
            <w:vAlign w:val="center"/>
          </w:tcPr>
          <w:p>
            <w:pPr>
              <w:spacing w:line="300" w:lineRule="exact"/>
              <w:textAlignment w:val="center"/>
              <w:rPr>
                <w:rFonts w:hint="eastAsia" w:ascii="Times New Roman" w:hAnsi="Times New Roman"/>
                <w:kern w:val="0"/>
                <w:szCs w:val="21"/>
                <w:lang w:bidi="ar"/>
              </w:rPr>
            </w:pPr>
          </w:p>
        </w:tc>
        <w:tc>
          <w:tcPr>
            <w:tcW w:w="2092" w:type="pct"/>
            <w:gridSpan w:val="2"/>
            <w:tcBorders>
              <w:top w:val="single" w:color="auto" w:sz="4" w:space="0"/>
              <w:left w:val="single" w:color="auto" w:sz="4" w:space="0"/>
              <w:bottom w:val="single" w:color="auto" w:sz="4" w:space="0"/>
              <w:right w:val="single" w:color="auto" w:sz="4" w:space="0"/>
            </w:tcBorders>
            <w:noWrap/>
            <w:vAlign w:val="center"/>
          </w:tcPr>
          <w:p>
            <w:pPr>
              <w:pStyle w:val="8"/>
              <w:autoSpaceDE w:val="0"/>
              <w:autoSpaceDN w:val="0"/>
              <w:adjustRightInd w:val="0"/>
              <w:snapToGrid w:val="0"/>
              <w:spacing w:after="0" w:line="570" w:lineRule="exact"/>
              <w:ind w:firstLine="0" w:firstLineChars="0"/>
              <w:jc w:val="left"/>
              <w:textAlignment w:val="baseline"/>
              <w:rPr>
                <w:rFonts w:hint="eastAsia" w:ascii="宋体" w:hAnsi="宋体" w:cs="宋体"/>
                <w:kern w:val="0"/>
                <w:szCs w:val="21"/>
                <w:lang w:bidi="ar"/>
              </w:rPr>
            </w:pPr>
            <w:r>
              <w:rPr>
                <w:rFonts w:hint="eastAsia" w:ascii="宋体" w:hAnsi="宋体" w:cs="宋体"/>
                <w:snapToGrid w:val="0"/>
                <w:kern w:val="0"/>
                <w:szCs w:val="21"/>
              </w:rPr>
              <w:t>8.完成60个村网台建设。</w:t>
            </w:r>
          </w:p>
        </w:tc>
        <w:tc>
          <w:tcPr>
            <w:tcW w:w="1149" w:type="pct"/>
            <w:tcBorders>
              <w:top w:val="single" w:color="auto" w:sz="4" w:space="0"/>
              <w:left w:val="single" w:color="auto" w:sz="4" w:space="0"/>
              <w:bottom w:val="single" w:color="auto" w:sz="4" w:space="0"/>
              <w:right w:val="single" w:color="auto" w:sz="4" w:space="0"/>
            </w:tcBorders>
            <w:noWrap/>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国网供电隆回分公司</w:t>
            </w:r>
            <w:r>
              <w:rPr>
                <w:rFonts w:ascii="Times New Roman" w:hAnsi="Times New Roman"/>
                <w:kern w:val="0"/>
                <w:szCs w:val="21"/>
                <w:lang w:bidi="ar"/>
              </w:rPr>
              <w:t>，责任单位：</w:t>
            </w:r>
            <w:r>
              <w:rPr>
                <w:rFonts w:hint="eastAsia" w:ascii="Times New Roman" w:hAnsi="Times New Roman"/>
                <w:kern w:val="0"/>
                <w:szCs w:val="21"/>
                <w:lang w:bidi="ar"/>
              </w:rPr>
              <w:t>各乡镇人民政府</w:t>
            </w:r>
          </w:p>
        </w:tc>
        <w:tc>
          <w:tcPr>
            <w:tcW w:w="955" w:type="pc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岳</w:t>
            </w:r>
            <w:r>
              <w:rPr>
                <w:rStyle w:val="11"/>
                <w:rFonts w:hint="default" w:ascii="Times New Roman" w:hAnsi="Times New Roman" w:cs="Times New Roman"/>
                <w:color w:val="auto"/>
                <w:sz w:val="21"/>
                <w:szCs w:val="21"/>
                <w:lang w:bidi="ar"/>
              </w:rPr>
              <w:t xml:space="preserve">  </w:t>
            </w:r>
            <w:r>
              <w:rPr>
                <w:rStyle w:val="11"/>
                <w:rFonts w:hint="default" w:ascii="Times New Roman" w:hAnsi="Times New Roman" w:eastAsia="宋体" w:cs="Times New Roman"/>
                <w:color w:val="auto"/>
                <w:sz w:val="21"/>
                <w:szCs w:val="21"/>
                <w:lang w:bidi="ar"/>
              </w:rPr>
              <w:t>涛</w:t>
            </w:r>
          </w:p>
          <w:p>
            <w:pPr>
              <w:spacing w:line="240" w:lineRule="exact"/>
              <w:jc w:val="center"/>
              <w:textAlignment w:val="center"/>
              <w:rPr>
                <w:rStyle w:val="11"/>
                <w:rFonts w:hint="default" w:ascii="Times New Roman" w:hAnsi="Times New Roman" w:eastAsia="宋体" w:cs="Times New Roman"/>
                <w:color w:val="auto"/>
                <w:sz w:val="21"/>
                <w:szCs w:val="21"/>
                <w:lang w:bidi="ar"/>
              </w:rPr>
            </w:pPr>
            <w:r>
              <w:rPr>
                <w:rStyle w:val="11"/>
                <w:rFonts w:hint="default" w:ascii="Times New Roman" w:hAnsi="Times New Roman" w:eastAsia="宋体" w:cs="Times New Roman"/>
                <w:color w:val="auto"/>
                <w:sz w:val="21"/>
                <w:szCs w:val="21"/>
                <w:lang w:bidi="ar"/>
              </w:rPr>
              <w:t>各乡镇长、街道办事处主任</w:t>
            </w:r>
          </w:p>
        </w:tc>
        <w:tc>
          <w:tcPr>
            <w:tcW w:w="422" w:type="pct"/>
            <w:tcBorders>
              <w:top w:val="single" w:color="auto" w:sz="4" w:space="0"/>
              <w:left w:val="single" w:color="auto" w:sz="4" w:space="0"/>
              <w:bottom w:val="single" w:color="auto" w:sz="4" w:space="0"/>
              <w:right w:val="single" w:color="000000" w:sz="4" w:space="0"/>
            </w:tcBorders>
            <w:noWrap/>
            <w:vAlign w:val="center"/>
          </w:tcPr>
          <w:p>
            <w:pPr>
              <w:spacing w:line="300" w:lineRule="exact"/>
              <w:jc w:val="center"/>
              <w:textAlignment w:val="center"/>
              <w:rPr>
                <w:rFonts w:ascii="Times New Roman" w:hAnsi="Times New Roman"/>
                <w:kern w:val="0"/>
                <w:sz w:val="22"/>
                <w:lang w:bidi="ar"/>
              </w:rPr>
            </w:pPr>
            <w:r>
              <w:rPr>
                <w:rFonts w:hint="eastAsia" w:ascii="Times New Roman" w:hAnsi="Times New Roman"/>
                <w:szCs w:val="21"/>
              </w:rPr>
              <w:t>王兰鹏</w:t>
            </w:r>
          </w:p>
        </w:tc>
      </w:tr>
      <w:tr>
        <w:tblPrEx>
          <w:tblCellMar>
            <w:top w:w="0" w:type="dxa"/>
            <w:left w:w="108" w:type="dxa"/>
            <w:bottom w:w="0" w:type="dxa"/>
            <w:right w:w="108" w:type="dxa"/>
          </w:tblCellMar>
        </w:tblPrEx>
        <w:trPr>
          <w:trHeight w:val="2190" w:hRule="atLeast"/>
        </w:trPr>
        <w:tc>
          <w:tcPr>
            <w:tcW w:w="238" w:type="pct"/>
            <w:vMerge w:val="restart"/>
            <w:tcBorders>
              <w:top w:val="single" w:color="auto" w:sz="4" w:space="0"/>
              <w:left w:val="single" w:color="000000" w:sz="4" w:space="0"/>
              <w:right w:val="single" w:color="auto" w:sz="4" w:space="0"/>
            </w:tcBorders>
            <w:noWrap/>
            <w:vAlign w:val="center"/>
          </w:tcPr>
          <w:p>
            <w:pPr>
              <w:spacing w:line="300" w:lineRule="exact"/>
              <w:jc w:val="center"/>
              <w:textAlignment w:val="center"/>
              <w:rPr>
                <w:rFonts w:hint="eastAsia" w:ascii="Times New Roman" w:hAnsi="Times New Roman"/>
                <w:szCs w:val="21"/>
              </w:rPr>
            </w:pPr>
            <w:r>
              <w:rPr>
                <w:rFonts w:hint="eastAsia" w:ascii="Times New Roman" w:hAnsi="Times New Roman"/>
                <w:kern w:val="0"/>
                <w:szCs w:val="21"/>
                <w:lang w:bidi="ar"/>
              </w:rPr>
              <w:t>4</w:t>
            </w:r>
          </w:p>
        </w:tc>
        <w:tc>
          <w:tcPr>
            <w:tcW w:w="142" w:type="pct"/>
            <w:vMerge w:val="restart"/>
            <w:tcBorders>
              <w:top w:val="single" w:color="auto" w:sz="4" w:space="0"/>
              <w:left w:val="single" w:color="auto" w:sz="4" w:space="0"/>
              <w:right w:val="single" w:color="000000" w:sz="4" w:space="0"/>
            </w:tcBorders>
            <w:noWrap/>
            <w:vAlign w:val="center"/>
          </w:tcPr>
          <w:p>
            <w:pPr>
              <w:spacing w:line="300" w:lineRule="exact"/>
              <w:jc w:val="center"/>
              <w:textAlignment w:val="center"/>
              <w:rPr>
                <w:rFonts w:ascii="Times New Roman" w:hAnsi="Times New Roman"/>
                <w:szCs w:val="21"/>
              </w:rPr>
            </w:pPr>
            <w:r>
              <w:rPr>
                <w:rFonts w:ascii="Times New Roman" w:hAnsi="Times New Roman"/>
                <w:kern w:val="0"/>
                <w:szCs w:val="21"/>
                <w:lang w:bidi="ar"/>
              </w:rPr>
              <w:t>重点监测民生项目</w:t>
            </w:r>
          </w:p>
        </w:tc>
        <w:tc>
          <w:tcPr>
            <w:tcW w:w="2092"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szCs w:val="21"/>
              </w:rPr>
            </w:pPr>
            <w:r>
              <w:rPr>
                <w:rFonts w:ascii="Times New Roman" w:hAnsi="Times New Roman"/>
                <w:kern w:val="0"/>
                <w:szCs w:val="21"/>
                <w:lang w:bidi="ar"/>
              </w:rPr>
              <w:t>1.扩大社会保险费覆盖面。实施</w:t>
            </w:r>
            <w:r>
              <w:rPr>
                <w:rFonts w:hint="eastAsia" w:ascii="Times New Roman" w:hAnsi="Times New Roman"/>
                <w:kern w:val="0"/>
                <w:szCs w:val="21"/>
                <w:lang w:bidi="ar"/>
              </w:rPr>
              <w:t>“</w:t>
            </w:r>
            <w:r>
              <w:rPr>
                <w:rFonts w:ascii="Times New Roman" w:hAnsi="Times New Roman"/>
                <w:kern w:val="0"/>
                <w:szCs w:val="21"/>
                <w:lang w:bidi="ar"/>
              </w:rPr>
              <w:t>温暖社保</w:t>
            </w:r>
            <w:r>
              <w:rPr>
                <w:rFonts w:hint="eastAsia" w:ascii="Times New Roman" w:hAnsi="Times New Roman"/>
                <w:kern w:val="0"/>
                <w:szCs w:val="21"/>
                <w:lang w:bidi="ar"/>
              </w:rPr>
              <w:t>”</w:t>
            </w:r>
            <w:r>
              <w:rPr>
                <w:rFonts w:ascii="Times New Roman" w:hAnsi="Times New Roman"/>
                <w:kern w:val="0"/>
                <w:szCs w:val="21"/>
                <w:lang w:bidi="ar"/>
              </w:rPr>
              <w:t>三年行动，深入推进社会保险全面覆盖。全面落实企业职工基本养老保险全国统筹配套制度，稳步提升</w:t>
            </w:r>
            <w:r>
              <w:rPr>
                <w:rFonts w:hint="eastAsia" w:ascii="Times New Roman" w:hAnsi="Times New Roman"/>
                <w:kern w:val="0"/>
                <w:szCs w:val="21"/>
                <w:lang w:bidi="ar"/>
              </w:rPr>
              <w:t>“</w:t>
            </w:r>
            <w:r>
              <w:rPr>
                <w:rFonts w:ascii="Times New Roman" w:hAnsi="Times New Roman"/>
                <w:kern w:val="0"/>
                <w:szCs w:val="21"/>
                <w:lang w:bidi="ar"/>
              </w:rPr>
              <w:t>两率</w:t>
            </w:r>
            <w:r>
              <w:rPr>
                <w:rFonts w:hint="eastAsia" w:ascii="Times New Roman" w:hAnsi="Times New Roman"/>
                <w:kern w:val="0"/>
                <w:szCs w:val="21"/>
                <w:lang w:bidi="ar"/>
              </w:rPr>
              <w:t>”</w:t>
            </w:r>
            <w:r>
              <w:rPr>
                <w:rFonts w:ascii="Times New Roman" w:hAnsi="Times New Roman"/>
                <w:kern w:val="0"/>
                <w:szCs w:val="21"/>
                <w:lang w:bidi="ar"/>
              </w:rPr>
              <w:t>水平。</w:t>
            </w:r>
          </w:p>
        </w:tc>
        <w:tc>
          <w:tcPr>
            <w:tcW w:w="1149"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牵头单位：县人社局，责任单位：税务局</w:t>
            </w:r>
            <w:r>
              <w:rPr>
                <w:rFonts w:hint="eastAsia" w:ascii="Times New Roman" w:hAnsi="Times New Roman"/>
                <w:kern w:val="0"/>
                <w:szCs w:val="21"/>
                <w:lang w:bidi="ar"/>
              </w:rPr>
              <w:t>隆回分局</w:t>
            </w:r>
            <w:r>
              <w:rPr>
                <w:rFonts w:ascii="Times New Roman" w:hAnsi="Times New Roman"/>
                <w:kern w:val="0"/>
                <w:szCs w:val="21"/>
                <w:lang w:bidi="ar"/>
              </w:rPr>
              <w:t>、</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王柏玉</w:t>
            </w:r>
          </w:p>
          <w:p>
            <w:pPr>
              <w:spacing w:line="300" w:lineRule="exact"/>
              <w:jc w:val="center"/>
              <w:textAlignment w:val="center"/>
              <w:rPr>
                <w:rFonts w:ascii="Times New Roman" w:hAnsi="Times New Roman"/>
                <w:kern w:val="0"/>
                <w:szCs w:val="21"/>
                <w:lang w:bidi="ar"/>
              </w:rPr>
            </w:pPr>
            <w:r>
              <w:rPr>
                <w:rFonts w:hint="eastAsia" w:ascii="Times New Roman" w:hAnsi="Times New Roman"/>
                <w:kern w:val="0"/>
                <w:szCs w:val="21"/>
                <w:lang w:bidi="ar"/>
              </w:rPr>
              <w:t>章 晋</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各乡镇长、街道办事处主任</w:t>
            </w:r>
          </w:p>
        </w:tc>
        <w:tc>
          <w:tcPr>
            <w:tcW w:w="422"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王兰鹏</w:t>
            </w:r>
          </w:p>
        </w:tc>
      </w:tr>
      <w:tr>
        <w:tblPrEx>
          <w:tblCellMar>
            <w:top w:w="0" w:type="dxa"/>
            <w:left w:w="108" w:type="dxa"/>
            <w:bottom w:w="0" w:type="dxa"/>
            <w:right w:w="108" w:type="dxa"/>
          </w:tblCellMar>
        </w:tblPrEx>
        <w:trPr>
          <w:trHeight w:val="2050" w:hRule="atLeast"/>
        </w:trPr>
        <w:tc>
          <w:tcPr>
            <w:tcW w:w="238" w:type="pct"/>
            <w:vMerge w:val="continue"/>
            <w:tcBorders>
              <w:left w:val="single" w:color="000000"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auto" w:sz="4" w:space="0"/>
              <w:right w:val="single" w:color="000000" w:sz="4" w:space="0"/>
            </w:tcBorders>
            <w:noWrap/>
            <w:vAlign w:val="center"/>
          </w:tcPr>
          <w:p>
            <w:pPr>
              <w:spacing w:line="300" w:lineRule="exact"/>
              <w:jc w:val="center"/>
              <w:rPr>
                <w:rFonts w:ascii="Times New Roman" w:hAnsi="Times New Roman"/>
                <w:szCs w:val="21"/>
              </w:rPr>
            </w:pPr>
          </w:p>
        </w:tc>
        <w:tc>
          <w:tcPr>
            <w:tcW w:w="2092" w:type="pct"/>
            <w:gridSpan w:val="2"/>
            <w:tcBorders>
              <w:top w:val="single" w:color="000000" w:sz="4" w:space="0"/>
              <w:left w:val="single" w:color="000000" w:sz="4" w:space="0"/>
              <w:bottom w:val="single" w:color="auto" w:sz="4" w:space="0"/>
              <w:right w:val="single" w:color="000000" w:sz="4" w:space="0"/>
            </w:tcBorders>
            <w:noWrap w:val="0"/>
            <w:vAlign w:val="center"/>
          </w:tcPr>
          <w:p>
            <w:pPr>
              <w:spacing w:line="300" w:lineRule="exact"/>
              <w:textAlignment w:val="center"/>
              <w:rPr>
                <w:rFonts w:ascii="Times New Roman" w:hAnsi="Times New Roman"/>
                <w:szCs w:val="21"/>
              </w:rPr>
            </w:pPr>
            <w:r>
              <w:rPr>
                <w:rFonts w:hint="eastAsia" w:ascii="Times New Roman" w:hAnsi="Times New Roman"/>
                <w:kern w:val="0"/>
                <w:szCs w:val="21"/>
                <w:lang w:bidi="ar"/>
              </w:rPr>
              <w:t>2</w:t>
            </w:r>
            <w:r>
              <w:rPr>
                <w:rFonts w:ascii="Times New Roman" w:hAnsi="Times New Roman"/>
                <w:kern w:val="0"/>
                <w:szCs w:val="21"/>
                <w:lang w:bidi="ar"/>
              </w:rPr>
              <w:t>.提高医疗机构重症救治能力。三级综合医院ICU床位和可转换ICU床位不低于总床位的4%，确保新冠病毒感染重症患者得到积极有效救治。</w:t>
            </w:r>
          </w:p>
        </w:tc>
        <w:tc>
          <w:tcPr>
            <w:tcW w:w="1149" w:type="pct"/>
            <w:tcBorders>
              <w:top w:val="single" w:color="000000" w:sz="4" w:space="0"/>
              <w:left w:val="single" w:color="000000" w:sz="4" w:space="0"/>
              <w:bottom w:val="single" w:color="auto" w:sz="4" w:space="0"/>
              <w:right w:val="single" w:color="000000" w:sz="4" w:space="0"/>
            </w:tcBorders>
            <w:noWrap w:val="0"/>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牵头单位：县卫健</w:t>
            </w:r>
            <w:r>
              <w:rPr>
                <w:rFonts w:hint="eastAsia" w:ascii="Times New Roman" w:hAnsi="Times New Roman"/>
                <w:kern w:val="0"/>
                <w:szCs w:val="21"/>
                <w:lang w:bidi="ar"/>
              </w:rPr>
              <w:t>局</w:t>
            </w:r>
            <w:r>
              <w:rPr>
                <w:rFonts w:ascii="Times New Roman" w:hAnsi="Times New Roman"/>
                <w:kern w:val="0"/>
                <w:szCs w:val="21"/>
                <w:lang w:bidi="ar"/>
              </w:rPr>
              <w:t>，责任单位：</w:t>
            </w:r>
            <w:r>
              <w:rPr>
                <w:rFonts w:hint="eastAsia" w:ascii="Times New Roman" w:hAnsi="Times New Roman"/>
                <w:kern w:val="0"/>
                <w:szCs w:val="21"/>
                <w:lang w:bidi="ar"/>
              </w:rPr>
              <w:t>各乡镇人民政府、街道办事处</w:t>
            </w:r>
          </w:p>
        </w:tc>
        <w:tc>
          <w:tcPr>
            <w:tcW w:w="955" w:type="pct"/>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简丽华</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各乡镇长、街道办事处主任</w:t>
            </w:r>
          </w:p>
        </w:tc>
        <w:tc>
          <w:tcPr>
            <w:tcW w:w="422" w:type="pct"/>
            <w:tcBorders>
              <w:top w:val="single" w:color="000000" w:sz="4" w:space="0"/>
              <w:left w:val="single" w:color="000000" w:sz="4" w:space="0"/>
              <w:bottom w:val="single" w:color="auto" w:sz="4" w:space="0"/>
              <w:right w:val="single" w:color="000000" w:sz="4" w:space="0"/>
            </w:tcBorders>
            <w:noWrap w:val="0"/>
            <w:vAlign w:val="center"/>
          </w:tcPr>
          <w:p>
            <w:pPr>
              <w:spacing w:line="300" w:lineRule="exact"/>
              <w:jc w:val="center"/>
              <w:textAlignment w:val="center"/>
              <w:rPr>
                <w:rFonts w:hint="eastAsia" w:ascii="Times New Roman" w:hAnsi="Times New Roman"/>
                <w:szCs w:val="21"/>
              </w:rPr>
            </w:pPr>
            <w:r>
              <w:rPr>
                <w:rFonts w:hint="eastAsia" w:ascii="Times New Roman" w:hAnsi="Times New Roman"/>
                <w:szCs w:val="21"/>
              </w:rPr>
              <w:t>刘  琴</w:t>
            </w:r>
          </w:p>
        </w:tc>
      </w:tr>
      <w:tr>
        <w:tblPrEx>
          <w:tblCellMar>
            <w:top w:w="0" w:type="dxa"/>
            <w:left w:w="108" w:type="dxa"/>
            <w:bottom w:w="0" w:type="dxa"/>
            <w:right w:w="108" w:type="dxa"/>
          </w:tblCellMar>
        </w:tblPrEx>
        <w:trPr>
          <w:trHeight w:val="1910" w:hRule="atLeast"/>
        </w:trPr>
        <w:tc>
          <w:tcPr>
            <w:tcW w:w="238" w:type="pct"/>
            <w:vMerge w:val="continue"/>
            <w:tcBorders>
              <w:left w:val="single" w:color="000000" w:sz="4" w:space="0"/>
              <w:bottom w:val="single" w:color="auto" w:sz="4" w:space="0"/>
              <w:right w:val="single" w:color="auto" w:sz="4" w:space="0"/>
            </w:tcBorders>
            <w:noWrap/>
            <w:vAlign w:val="center"/>
          </w:tcPr>
          <w:p>
            <w:pPr>
              <w:spacing w:line="300" w:lineRule="exact"/>
              <w:jc w:val="center"/>
              <w:rPr>
                <w:rFonts w:ascii="Times New Roman" w:hAnsi="Times New Roman"/>
                <w:szCs w:val="21"/>
              </w:rPr>
            </w:pPr>
          </w:p>
        </w:tc>
        <w:tc>
          <w:tcPr>
            <w:tcW w:w="142" w:type="pct"/>
            <w:vMerge w:val="continue"/>
            <w:tcBorders>
              <w:left w:val="single" w:color="auto" w:sz="4" w:space="0"/>
              <w:bottom w:val="single" w:color="auto" w:sz="4" w:space="0"/>
              <w:right w:val="single" w:color="000000" w:sz="4" w:space="0"/>
            </w:tcBorders>
            <w:noWrap/>
            <w:vAlign w:val="center"/>
          </w:tcPr>
          <w:p>
            <w:pPr>
              <w:spacing w:line="300" w:lineRule="exact"/>
              <w:jc w:val="center"/>
              <w:rPr>
                <w:rFonts w:ascii="Times New Roman" w:hAnsi="Times New Roman"/>
                <w:szCs w:val="21"/>
              </w:rPr>
            </w:pPr>
          </w:p>
        </w:tc>
        <w:tc>
          <w:tcPr>
            <w:tcW w:w="2092" w:type="pct"/>
            <w:gridSpan w:val="2"/>
            <w:tcBorders>
              <w:top w:val="single" w:color="auto"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kern w:val="0"/>
                <w:szCs w:val="21"/>
                <w:lang w:bidi="ar"/>
              </w:rPr>
            </w:pPr>
            <w:r>
              <w:rPr>
                <w:rFonts w:hint="eastAsia" w:ascii="Times New Roman" w:hAnsi="Times New Roman"/>
                <w:kern w:val="0"/>
                <w:szCs w:val="21"/>
                <w:lang w:bidi="ar"/>
              </w:rPr>
              <w:t>3</w:t>
            </w:r>
            <w:r>
              <w:rPr>
                <w:rFonts w:ascii="Times New Roman" w:hAnsi="Times New Roman"/>
                <w:kern w:val="0"/>
                <w:szCs w:val="21"/>
                <w:lang w:bidi="ar"/>
              </w:rPr>
              <w:t>.</w:t>
            </w:r>
            <w:r>
              <w:rPr>
                <w:rFonts w:ascii="Times New Roman" w:hAnsi="Times New Roman"/>
                <w:spacing w:val="-6"/>
                <w:kern w:val="0"/>
                <w:szCs w:val="21"/>
                <w:lang w:bidi="ar"/>
              </w:rPr>
              <w:t>改善生态环境质量。全</w:t>
            </w:r>
            <w:r>
              <w:rPr>
                <w:rFonts w:hint="eastAsia" w:ascii="Times New Roman" w:hAnsi="Times New Roman"/>
                <w:spacing w:val="-6"/>
                <w:kern w:val="0"/>
                <w:szCs w:val="21"/>
                <w:lang w:bidi="ar"/>
              </w:rPr>
              <w:t>县</w:t>
            </w:r>
            <w:r>
              <w:rPr>
                <w:rFonts w:ascii="Times New Roman" w:hAnsi="Times New Roman"/>
                <w:spacing w:val="-6"/>
                <w:kern w:val="0"/>
                <w:szCs w:val="21"/>
                <w:lang w:bidi="ar"/>
              </w:rPr>
              <w:t>空气质量在2022年88.2%的基础上，持续改善；全</w:t>
            </w:r>
            <w:r>
              <w:rPr>
                <w:rFonts w:hint="eastAsia" w:ascii="Times New Roman" w:hAnsi="Times New Roman"/>
                <w:spacing w:val="-6"/>
                <w:kern w:val="0"/>
                <w:szCs w:val="21"/>
                <w:lang w:bidi="ar"/>
              </w:rPr>
              <w:t>县</w:t>
            </w:r>
            <w:r>
              <w:rPr>
                <w:rFonts w:ascii="Times New Roman" w:hAnsi="Times New Roman"/>
                <w:spacing w:val="-6"/>
                <w:kern w:val="0"/>
                <w:szCs w:val="21"/>
                <w:lang w:bidi="ar"/>
              </w:rPr>
              <w:t>国考断面水质优良率三类以上比例稳中向好，达到</w:t>
            </w:r>
            <w:r>
              <w:rPr>
                <w:rStyle w:val="11"/>
                <w:rFonts w:hint="default" w:ascii="Times New Roman" w:hAnsi="Times New Roman" w:eastAsia="宋体" w:cs="Times New Roman"/>
                <w:color w:val="auto"/>
                <w:spacing w:val="-6"/>
                <w:sz w:val="21"/>
                <w:szCs w:val="21"/>
                <w:lang w:bidi="ar"/>
              </w:rPr>
              <w:t>100</w:t>
            </w:r>
            <w:r>
              <w:rPr>
                <w:rFonts w:ascii="Times New Roman" w:hAnsi="Times New Roman"/>
                <w:spacing w:val="-6"/>
                <w:kern w:val="0"/>
                <w:szCs w:val="21"/>
                <w:lang w:bidi="ar"/>
              </w:rPr>
              <w:t>%。</w:t>
            </w:r>
          </w:p>
        </w:tc>
        <w:tc>
          <w:tcPr>
            <w:tcW w:w="1149" w:type="pct"/>
            <w:tcBorders>
              <w:top w:val="single" w:color="auto" w:sz="4" w:space="0"/>
              <w:left w:val="single" w:color="000000" w:sz="4" w:space="0"/>
              <w:bottom w:val="single" w:color="000000" w:sz="4" w:space="0"/>
              <w:right w:val="single" w:color="000000" w:sz="4" w:space="0"/>
            </w:tcBorders>
            <w:noWrap w:val="0"/>
            <w:vAlign w:val="center"/>
          </w:tcPr>
          <w:p>
            <w:pPr>
              <w:spacing w:line="300" w:lineRule="exact"/>
              <w:textAlignment w:val="center"/>
              <w:rPr>
                <w:rFonts w:ascii="Times New Roman" w:hAnsi="Times New Roman"/>
                <w:kern w:val="0"/>
                <w:szCs w:val="21"/>
                <w:lang w:bidi="ar"/>
              </w:rPr>
            </w:pPr>
            <w:r>
              <w:rPr>
                <w:rFonts w:ascii="Times New Roman" w:hAnsi="Times New Roman"/>
                <w:kern w:val="0"/>
                <w:szCs w:val="21"/>
                <w:lang w:bidi="ar"/>
              </w:rPr>
              <w:t>牵头单位：</w:t>
            </w:r>
            <w:r>
              <w:rPr>
                <w:rFonts w:hint="eastAsia" w:ascii="Times New Roman" w:hAnsi="Times New Roman"/>
                <w:kern w:val="0"/>
                <w:szCs w:val="21"/>
                <w:lang w:bidi="ar"/>
              </w:rPr>
              <w:t>市生态环境局隆回分局</w:t>
            </w:r>
            <w:r>
              <w:rPr>
                <w:rFonts w:ascii="Times New Roman" w:hAnsi="Times New Roman"/>
                <w:kern w:val="0"/>
                <w:szCs w:val="21"/>
                <w:lang w:bidi="ar"/>
              </w:rPr>
              <w:t>，责任单位：</w:t>
            </w:r>
            <w:r>
              <w:rPr>
                <w:rFonts w:hint="eastAsia" w:ascii="Times New Roman" w:hAnsi="Times New Roman"/>
                <w:kern w:val="0"/>
                <w:szCs w:val="21"/>
                <w:lang w:bidi="ar"/>
              </w:rPr>
              <w:t>各乡镇人民政府、街道办事处</w:t>
            </w:r>
          </w:p>
        </w:tc>
        <w:tc>
          <w:tcPr>
            <w:tcW w:w="955" w:type="pct"/>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陈建华</w:t>
            </w:r>
          </w:p>
          <w:p>
            <w:pPr>
              <w:spacing w:line="300" w:lineRule="exact"/>
              <w:jc w:val="center"/>
              <w:textAlignment w:val="center"/>
              <w:rPr>
                <w:rFonts w:hint="eastAsia" w:ascii="Times New Roman" w:hAnsi="Times New Roman"/>
                <w:kern w:val="0"/>
                <w:szCs w:val="21"/>
                <w:lang w:bidi="ar"/>
              </w:rPr>
            </w:pPr>
            <w:r>
              <w:rPr>
                <w:rFonts w:hint="eastAsia" w:ascii="Times New Roman" w:hAnsi="Times New Roman"/>
                <w:kern w:val="0"/>
                <w:szCs w:val="21"/>
                <w:lang w:bidi="ar"/>
              </w:rPr>
              <w:t>各乡镇长、街道办事处主任</w:t>
            </w:r>
          </w:p>
        </w:tc>
        <w:tc>
          <w:tcPr>
            <w:tcW w:w="422" w:type="pct"/>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center"/>
              <w:textAlignment w:val="center"/>
              <w:rPr>
                <w:rFonts w:ascii="Times New Roman" w:hAnsi="Times New Roman"/>
                <w:szCs w:val="21"/>
              </w:rPr>
            </w:pPr>
            <w:r>
              <w:rPr>
                <w:rStyle w:val="11"/>
                <w:rFonts w:hint="default" w:ascii="Times New Roman" w:hAnsi="Times New Roman" w:eastAsia="宋体" w:cs="Times New Roman"/>
                <w:color w:val="auto"/>
                <w:sz w:val="21"/>
                <w:szCs w:val="21"/>
                <w:lang w:bidi="ar"/>
              </w:rPr>
              <w:t>杨喜国</w:t>
            </w:r>
          </w:p>
        </w:tc>
      </w:tr>
      <w:tr>
        <w:tblPrEx>
          <w:tblCellMar>
            <w:top w:w="0" w:type="dxa"/>
            <w:left w:w="108" w:type="dxa"/>
            <w:bottom w:w="0" w:type="dxa"/>
            <w:right w:w="108" w:type="dxa"/>
          </w:tblCellMar>
        </w:tblPrEx>
        <w:trPr>
          <w:trHeight w:val="802" w:hRule="exact"/>
        </w:trPr>
        <w:tc>
          <w:tcPr>
            <w:tcW w:w="5000" w:type="pct"/>
            <w:gridSpan w:val="7"/>
            <w:tcBorders>
              <w:top w:val="single" w:color="auto" w:sz="4" w:space="0"/>
              <w:left w:val="single" w:color="000000" w:sz="4" w:space="0"/>
              <w:bottom w:val="single" w:color="auto" w:sz="4" w:space="0"/>
              <w:right w:val="single" w:color="000000" w:sz="4" w:space="0"/>
            </w:tcBorders>
            <w:noWrap/>
            <w:vAlign w:val="center"/>
          </w:tcPr>
          <w:p>
            <w:pPr>
              <w:spacing w:line="300" w:lineRule="exact"/>
              <w:ind w:firstLine="440" w:firstLineChars="200"/>
              <w:textAlignment w:val="center"/>
              <w:rPr>
                <w:rFonts w:ascii="Times New Roman" w:hAnsi="Times New Roman"/>
                <w:kern w:val="0"/>
                <w:sz w:val="22"/>
                <w:lang w:bidi="ar"/>
              </w:rPr>
            </w:pPr>
            <w:r>
              <w:rPr>
                <w:rFonts w:ascii="Times New Roman" w:hAnsi="Times New Roman"/>
                <w:kern w:val="0"/>
                <w:sz w:val="22"/>
                <w:lang w:bidi="ar"/>
              </w:rPr>
              <w:t>备注：各单项工作排第一的为牵头单位</w:t>
            </w:r>
          </w:p>
        </w:tc>
      </w:tr>
    </w:tbl>
    <w:p>
      <w:pPr>
        <w:spacing w:line="300" w:lineRule="exact"/>
        <w:textAlignment w:val="center"/>
        <w:rPr>
          <w:rFonts w:ascii="Times New Roman" w:hAnsi="Times New Roman"/>
          <w:sz w:val="22"/>
        </w:rPr>
      </w:pPr>
    </w:p>
    <w:p>
      <w:pPr>
        <w:pStyle w:val="6"/>
      </w:pPr>
    </w:p>
    <w:p/>
    <w:sectPr>
      <w:footerReference r:id="rId4" w:type="default"/>
      <w:pgSz w:w="16838" w:h="11906" w:orient="landscape"/>
      <w:pgMar w:top="1417" w:right="1417" w:bottom="1417" w:left="1417" w:header="851" w:footer="1134" w:gutter="0"/>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1607613A"/>
    <w:rsid w:val="1607613A"/>
    <w:rsid w:val="62962EF7"/>
    <w:rsid w:val="6E922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widowControl w:val="0"/>
      <w:autoSpaceDE/>
      <w:autoSpaceDN/>
      <w:spacing w:before="0" w:after="0" w:line="660" w:lineRule="exact"/>
      <w:ind w:left="645" w:firstLine="3717"/>
      <w:jc w:val="both"/>
    </w:pPr>
    <w:rPr>
      <w:rFonts w:ascii="Times New Roman"/>
    </w:rPr>
  </w:style>
  <w:style w:type="paragraph" w:styleId="4">
    <w:name w:val="Normal Indent"/>
    <w:basedOn w:val="1"/>
    <w:unhideWhenUsed/>
    <w:qFormat/>
    <w:uiPriority w:val="0"/>
    <w:pPr>
      <w:ind w:firstLine="420" w:firstLineChars="200"/>
    </w:pPr>
    <w:rPr>
      <w:szCs w:val="24"/>
    </w:rPr>
  </w:style>
  <w:style w:type="paragraph" w:styleId="5">
    <w:name w:val="index 5"/>
    <w:basedOn w:val="1"/>
    <w:next w:val="1"/>
    <w:unhideWhenUsed/>
    <w:qFormat/>
    <w:uiPriority w:val="99"/>
    <w:pPr>
      <w:ind w:left="1680"/>
    </w:pPr>
    <w:rPr>
      <w:rFonts w:eastAsia="宋体"/>
      <w:szCs w:val="24"/>
    </w:rPr>
  </w:style>
  <w:style w:type="paragraph" w:styleId="6">
    <w:name w:val="Body Text"/>
    <w:basedOn w:val="1"/>
    <w:next w:val="1"/>
    <w:qFormat/>
    <w:uiPriority w:val="0"/>
    <w:pPr>
      <w:spacing w:after="120"/>
    </w:pPr>
  </w:style>
  <w:style w:type="paragraph" w:styleId="7">
    <w:name w:val="footer"/>
    <w:basedOn w:val="1"/>
    <w:next w:val="5"/>
    <w:qFormat/>
    <w:uiPriority w:val="0"/>
    <w:pPr>
      <w:tabs>
        <w:tab w:val="center" w:pos="4153"/>
        <w:tab w:val="right" w:pos="8306"/>
      </w:tabs>
      <w:snapToGrid w:val="0"/>
      <w:jc w:val="left"/>
    </w:pPr>
    <w:rPr>
      <w:sz w:val="18"/>
    </w:rPr>
  </w:style>
  <w:style w:type="paragraph" w:styleId="8">
    <w:name w:val="Body Text First Indent"/>
    <w:basedOn w:val="6"/>
    <w:qFormat/>
    <w:uiPriority w:val="0"/>
    <w:pPr>
      <w:ind w:firstLine="100" w:firstLineChars="100"/>
    </w:pPr>
  </w:style>
  <w:style w:type="character" w:customStyle="1" w:styleId="11">
    <w:name w:val="font51"/>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7586</Words>
  <Characters>7845</Characters>
  <Lines>0</Lines>
  <Paragraphs>0</Paragraphs>
  <TotalTime>1</TotalTime>
  <ScaleCrop>false</ScaleCrop>
  <LinksUpToDate>false</LinksUpToDate>
  <CharactersWithSpaces>7958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2023-04-28T02:06:00Z</dcterms:created>
  <dc:creator>旧时光·不见旧人</dc:creator>
  <cp:lastModifiedBy>随风而起</cp:lastModifiedBy>
  <dcterms:modified xsi:type="dcterms:W3CDTF">2024-01-17T09:57:58Z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06842732AC1E496CB737E3CA0A881734_11</vt:lpwstr>
  </property>
</Properties>
</file>