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6A" w:rsidRDefault="00F43C6A" w:rsidP="00F43C6A">
      <w:pPr>
        <w:rPr>
          <w:rFonts w:ascii="仿宋_GB2312" w:eastAsia="仿宋_GB2312" w:hAnsi="仿宋_GB2312" w:cs="仿宋_GB2312" w:hint="eastAsia"/>
          <w:b/>
          <w:sz w:val="36"/>
          <w:szCs w:val="36"/>
        </w:rPr>
      </w:pPr>
    </w:p>
    <w:p w:rsidR="00F43C6A" w:rsidRPr="00F43C6A" w:rsidRDefault="00F43C6A" w:rsidP="00F43C6A">
      <w:pPr>
        <w:rPr>
          <w:rFonts w:ascii="仿宋_GB2312" w:eastAsia="仿宋_GB2312" w:hAnsi="仿宋_GB2312" w:cs="仿宋_GB2312" w:hint="eastAsia"/>
          <w:b/>
          <w:sz w:val="36"/>
          <w:szCs w:val="36"/>
        </w:rPr>
      </w:pPr>
      <w:r w:rsidRPr="00F43C6A">
        <w:rPr>
          <w:rFonts w:ascii="仿宋_GB2312" w:eastAsia="仿宋_GB2312" w:hAnsi="仿宋_GB2312" w:cs="仿宋_GB2312" w:hint="eastAsia"/>
          <w:b/>
          <w:sz w:val="36"/>
          <w:szCs w:val="36"/>
        </w:rPr>
        <w:t>隆回县2015-2016年老年乡村医生生活补助发放情况</w:t>
      </w:r>
    </w:p>
    <w:p w:rsidR="00F43C6A" w:rsidRDefault="00F43C6A" w:rsidP="00F43C6A">
      <w:pPr>
        <w:ind w:firstLine="72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43C6A" w:rsidRDefault="00F43C6A" w:rsidP="00F43C6A">
      <w:pPr>
        <w:ind w:firstLine="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2015年度，我县核定老年乡村医生生活困难补助对象1081人，应发放2014年10月至2015年12月补助金额计184.635万元，实际发放补助金额184.635万元，其中：省财政下达我县老年乡村医生生活困难补助资金109.8万元（湘财预〔2015〕73号），县财政专项补助74.839万元。该项资金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人社部门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城乡居民养老保险机构通过银行打卡发放到位。</w:t>
      </w:r>
    </w:p>
    <w:p w:rsidR="00F43C6A" w:rsidRDefault="00F43C6A" w:rsidP="00F43C6A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2016年度，我县2015年已核定老年乡村医生生活困难补助对象1081人提标后（湘财预[2016]58号）应补助金额18</w:t>
      </w:r>
      <w:r w:rsidR="0013757F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.5万元；</w:t>
      </w:r>
      <w:r w:rsidR="0013757F">
        <w:rPr>
          <w:rFonts w:ascii="仿宋_GB2312" w:eastAsia="仿宋_GB2312" w:hAnsi="仿宋_GB2312" w:cs="仿宋_GB2312" w:hint="eastAsia"/>
          <w:sz w:val="32"/>
          <w:szCs w:val="32"/>
        </w:rPr>
        <w:t>实际发放185.5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万元（其中，省财政</w:t>
      </w:r>
      <w:r w:rsidR="0013757F"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我县老年乡村医生生活困难补助资金145.5万元，县财政需安排专项补助</w:t>
      </w:r>
      <w:r w:rsidR="0013757F"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万元）。</w:t>
      </w:r>
    </w:p>
    <w:p w:rsidR="00E47582" w:rsidRDefault="00E47582" w:rsidP="00F43C6A"/>
    <w:sectPr w:rsidR="00E47582" w:rsidSect="00E4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352" w:rsidRDefault="008A4352" w:rsidP="00F43C6A">
      <w:r>
        <w:separator/>
      </w:r>
    </w:p>
  </w:endnote>
  <w:endnote w:type="continuationSeparator" w:id="0">
    <w:p w:rsidR="008A4352" w:rsidRDefault="008A4352" w:rsidP="00F4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352" w:rsidRDefault="008A4352" w:rsidP="00F43C6A">
      <w:r>
        <w:separator/>
      </w:r>
    </w:p>
  </w:footnote>
  <w:footnote w:type="continuationSeparator" w:id="0">
    <w:p w:rsidR="008A4352" w:rsidRDefault="008A4352" w:rsidP="00F43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F47AD"/>
    <w:multiLevelType w:val="singleLevel"/>
    <w:tmpl w:val="585F47AD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85F497F"/>
    <w:multiLevelType w:val="singleLevel"/>
    <w:tmpl w:val="585F497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C6A"/>
    <w:rsid w:val="0013757F"/>
    <w:rsid w:val="00155A74"/>
    <w:rsid w:val="002A00F3"/>
    <w:rsid w:val="008A4352"/>
    <w:rsid w:val="00C44CF1"/>
    <w:rsid w:val="00CD6052"/>
    <w:rsid w:val="00E47582"/>
    <w:rsid w:val="00F4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C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2016-12-28T12:18:00Z</dcterms:created>
  <dcterms:modified xsi:type="dcterms:W3CDTF">2016-12-28T12:32:00Z</dcterms:modified>
</cp:coreProperties>
</file>