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0" w:afterAutospacing="0"/>
        <w:ind w:right="0"/>
        <w:jc w:val="center"/>
        <w:rPr>
          <w:rFonts w:hint="eastAsia" w:ascii="方正小标宋简体" w:hAnsi="方正小标宋简体" w:eastAsia="方正小标宋简体" w:cs="方正小标宋简体"/>
          <w:b/>
          <w:i w:val="0"/>
          <w:caps w:val="0"/>
          <w:color w:val="auto"/>
          <w:spacing w:val="0"/>
          <w:sz w:val="44"/>
          <w:szCs w:val="44"/>
          <w:highlight w:val="none"/>
          <w:shd w:val="clear" w:color="auto" w:fill="FFFFFF"/>
        </w:rPr>
      </w:pP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lang w:eastAsia="zh-CN"/>
        </w:rPr>
        <w:t>隆回县</w:t>
      </w: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rPr>
        <w:t>农业局</w:t>
      </w: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lang w:eastAsia="zh-CN"/>
        </w:rPr>
        <w:t>201</w:t>
      </w: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lang w:val="en-US" w:eastAsia="zh-CN"/>
        </w:rPr>
        <w:t>8</w:t>
      </w: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lang w:eastAsia="zh-CN"/>
        </w:rPr>
        <w:t>年</w:t>
      </w: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rPr>
        <w:t>政府信息公开年度</w:t>
      </w:r>
    </w:p>
    <w:p>
      <w:pPr>
        <w:keepNext w:val="0"/>
        <w:keepLines w:val="0"/>
        <w:widowControl/>
        <w:suppressLineNumbers w:val="0"/>
        <w:spacing w:before="0" w:beforeAutospacing="0" w:after="0" w:afterAutospacing="0"/>
        <w:ind w:right="0"/>
        <w:jc w:val="center"/>
        <w:rPr>
          <w:rFonts w:hint="eastAsia" w:ascii="方正小标宋简体" w:hAnsi="方正小标宋简体" w:eastAsia="方正小标宋简体" w:cs="方正小标宋简体"/>
          <w:color w:val="auto"/>
          <w:kern w:val="0"/>
          <w:sz w:val="44"/>
          <w:szCs w:val="44"/>
          <w:highlight w:val="none"/>
          <w:lang w:val="en-US" w:eastAsia="zh-CN" w:bidi="ar-SA"/>
        </w:rPr>
      </w:pP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rPr>
        <w:t>报</w:t>
      </w: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lang w:val="en-US" w:eastAsia="zh-CN"/>
        </w:rPr>
        <w:t xml:space="preserve">  </w:t>
      </w:r>
      <w:r>
        <w:rPr>
          <w:rFonts w:hint="eastAsia" w:ascii="方正小标宋简体" w:hAnsi="方正小标宋简体" w:eastAsia="方正小标宋简体" w:cs="方正小标宋简体"/>
          <w:b/>
          <w:i w:val="0"/>
          <w:caps w:val="0"/>
          <w:color w:val="auto"/>
          <w:spacing w:val="0"/>
          <w:sz w:val="44"/>
          <w:szCs w:val="44"/>
          <w:highlight w:val="none"/>
          <w:shd w:val="clear" w:color="auto" w:fill="FFFFFF"/>
        </w:rPr>
        <w:t>告</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shd w:val="clear" w:fill="FFFFFF"/>
          <w:lang w:val="en-US" w:eastAsia="zh-CN"/>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shd w:val="clear" w:fill="FFFFFF"/>
        </w:rPr>
      </w:pPr>
      <w:r>
        <w:rPr>
          <w:rFonts w:hint="eastAsia" w:ascii="仿宋" w:hAnsi="仿宋" w:eastAsia="仿宋" w:cs="仿宋"/>
          <w:b w:val="0"/>
          <w:i w:val="0"/>
          <w:caps w:val="0"/>
          <w:color w:val="auto"/>
          <w:spacing w:val="0"/>
          <w:sz w:val="32"/>
          <w:szCs w:val="32"/>
          <w:shd w:val="clear" w:fill="FFFFFF"/>
          <w:lang w:val="en-US" w:eastAsia="zh-CN"/>
        </w:rPr>
        <w:t>2</w:t>
      </w:r>
      <w:r>
        <w:rPr>
          <w:rFonts w:hint="eastAsia" w:ascii="仿宋" w:hAnsi="仿宋" w:eastAsia="仿宋" w:cs="仿宋"/>
          <w:b w:val="0"/>
          <w:i w:val="0"/>
          <w:caps w:val="0"/>
          <w:color w:val="auto"/>
          <w:spacing w:val="0"/>
          <w:sz w:val="32"/>
          <w:szCs w:val="32"/>
          <w:shd w:val="clear" w:fill="FFFFFF"/>
        </w:rPr>
        <w:t>018年，我局认真贯彻落实县委、县政府关于政务公开政府信息公开有关文件精神，围绕公众关切的“三农”工作信息，不断完善政府信息公开制度，加强政府信息公开平台建设，加大政府信息主动公开力度，政府信息公开工作稳步推进，发展良好。</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shd w:val="clear" w:fill="FFFFFF"/>
          <w:lang w:val="en-US" w:eastAsia="zh-CN"/>
        </w:rPr>
      </w:pPr>
      <w:r>
        <w:rPr>
          <w:rFonts w:hint="eastAsia" w:ascii="仿宋" w:hAnsi="仿宋" w:eastAsia="仿宋" w:cs="仿宋"/>
          <w:b w:val="0"/>
          <w:i w:val="0"/>
          <w:caps w:val="0"/>
          <w:color w:val="auto"/>
          <w:spacing w:val="0"/>
          <w:sz w:val="32"/>
          <w:szCs w:val="32"/>
          <w:shd w:val="clear" w:fill="FFFFFF"/>
          <w:lang w:val="en-US" w:eastAsia="zh-CN"/>
        </w:rPr>
        <w:t xml:space="preserve">  </w:t>
      </w:r>
      <w:r>
        <w:rPr>
          <w:rFonts w:hint="eastAsia" w:ascii="仿宋" w:hAnsi="仿宋" w:eastAsia="仿宋" w:cs="仿宋"/>
          <w:color w:val="auto"/>
          <w:kern w:val="0"/>
          <w:sz w:val="32"/>
          <w:szCs w:val="32"/>
          <w:lang w:val="en-US" w:eastAsia="zh-CN" w:bidi="ar-SA"/>
        </w:rPr>
        <w:t>根据《中华人民共和国政府信息公开条例》(以下简称《条例》)的要求编制。本年报中所列数据的统计期限自2018年1月1日起至2018年12月31日止。本报告的电子版可在隆回县农业局政府门户网站（http://www.longhui.gov.cn）下载。如对本报告有任何疑问，请与隆回县农业局联系（地址：隆回县桃洪镇桃洪中路39号，电话：0739-8232483，传真：0739-8186882）。</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一、本年度政府信息公开工作的基本情况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（一）政府信息公开工作机构和人员设置情况。我局认真贯彻落实《中华人民共和国政府信息公开条例》，成立了由</w:t>
      </w:r>
      <w:r>
        <w:rPr>
          <w:rFonts w:hint="eastAsia" w:ascii="仿宋" w:hAnsi="仿宋" w:eastAsia="仿宋" w:cs="仿宋"/>
          <w:b w:val="0"/>
          <w:i w:val="0"/>
          <w:caps w:val="0"/>
          <w:color w:val="auto"/>
          <w:spacing w:val="0"/>
          <w:sz w:val="32"/>
          <w:szCs w:val="32"/>
          <w:shd w:val="clear" w:fill="FFFFFF"/>
          <w:lang w:eastAsia="zh-CN"/>
        </w:rPr>
        <w:t>张治稳</w:t>
      </w:r>
      <w:r>
        <w:rPr>
          <w:rFonts w:hint="eastAsia" w:ascii="仿宋" w:hAnsi="仿宋" w:eastAsia="仿宋" w:cs="仿宋"/>
          <w:b w:val="0"/>
          <w:i w:val="0"/>
          <w:caps w:val="0"/>
          <w:color w:val="auto"/>
          <w:spacing w:val="0"/>
          <w:sz w:val="32"/>
          <w:szCs w:val="32"/>
          <w:shd w:val="clear" w:fill="FFFFFF"/>
        </w:rPr>
        <w:t>局长为组长，</w:t>
      </w:r>
      <w:r>
        <w:rPr>
          <w:rFonts w:hint="eastAsia" w:ascii="仿宋" w:hAnsi="仿宋" w:eastAsia="仿宋" w:cs="仿宋"/>
          <w:b w:val="0"/>
          <w:i w:val="0"/>
          <w:caps w:val="0"/>
          <w:color w:val="auto"/>
          <w:spacing w:val="0"/>
          <w:sz w:val="32"/>
          <w:szCs w:val="32"/>
          <w:shd w:val="clear" w:fill="FFFFFF"/>
          <w:lang w:eastAsia="zh-CN"/>
        </w:rPr>
        <w:t>范中军</w:t>
      </w:r>
      <w:r>
        <w:rPr>
          <w:rFonts w:hint="eastAsia" w:ascii="仿宋" w:hAnsi="仿宋" w:eastAsia="仿宋" w:cs="仿宋"/>
          <w:b w:val="0"/>
          <w:i w:val="0"/>
          <w:caps w:val="0"/>
          <w:color w:val="auto"/>
          <w:spacing w:val="0"/>
          <w:sz w:val="32"/>
          <w:szCs w:val="32"/>
          <w:shd w:val="clear" w:fill="FFFFFF"/>
        </w:rPr>
        <w:t>副局长为副组长，局机关各股室和直属各单位主要负责人为成员的政府信息公开领导小组，领导小组下设办公室，各股室</w:t>
      </w:r>
      <w:r>
        <w:rPr>
          <w:rFonts w:hint="eastAsia" w:ascii="仿宋" w:hAnsi="仿宋" w:eastAsia="仿宋" w:cs="仿宋"/>
          <w:b w:val="0"/>
          <w:i w:val="0"/>
          <w:caps w:val="0"/>
          <w:color w:val="auto"/>
          <w:spacing w:val="0"/>
          <w:sz w:val="32"/>
          <w:szCs w:val="32"/>
          <w:shd w:val="clear" w:fill="FFFFFF"/>
          <w:lang w:eastAsia="zh-CN"/>
        </w:rPr>
        <w:t>（</w:t>
      </w:r>
      <w:r>
        <w:rPr>
          <w:rFonts w:hint="eastAsia" w:ascii="仿宋" w:hAnsi="仿宋" w:eastAsia="仿宋" w:cs="仿宋"/>
          <w:b w:val="0"/>
          <w:i w:val="0"/>
          <w:caps w:val="0"/>
          <w:color w:val="auto"/>
          <w:spacing w:val="0"/>
          <w:sz w:val="32"/>
          <w:szCs w:val="32"/>
          <w:shd w:val="clear" w:fill="FFFFFF"/>
          <w:lang w:eastAsia="zh-CN"/>
        </w:rPr>
        <w:t>站</w:t>
      </w:r>
      <w:r>
        <w:rPr>
          <w:rFonts w:hint="eastAsia" w:ascii="仿宋" w:hAnsi="仿宋" w:eastAsia="仿宋" w:cs="仿宋"/>
          <w:b w:val="0"/>
          <w:i w:val="0"/>
          <w:caps w:val="0"/>
          <w:color w:val="auto"/>
          <w:spacing w:val="0"/>
          <w:sz w:val="32"/>
          <w:szCs w:val="32"/>
          <w:shd w:val="clear" w:fill="FFFFFF"/>
          <w:lang w:eastAsia="zh-CN"/>
        </w:rPr>
        <w:t>）</w:t>
      </w:r>
      <w:r>
        <w:rPr>
          <w:rFonts w:hint="eastAsia" w:ascii="仿宋" w:hAnsi="仿宋" w:eastAsia="仿宋" w:cs="仿宋"/>
          <w:b w:val="0"/>
          <w:i w:val="0"/>
          <w:caps w:val="0"/>
          <w:color w:val="auto"/>
          <w:spacing w:val="0"/>
          <w:sz w:val="32"/>
          <w:szCs w:val="32"/>
          <w:shd w:val="clear" w:fill="FFFFFF"/>
        </w:rPr>
        <w:t>指定一名同志作为政府信息公开工作联络员，负责本股室（站）政府信息公开的具体工作。每年根据人员变动情况适时进行调整，确保事有人干、责有人担。</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（二）建立健全政府信息公开工作制度情况。我局高度重视政府信息公开工作制度建设，</w:t>
      </w:r>
      <w:r>
        <w:rPr>
          <w:rFonts w:hint="eastAsia" w:ascii="仿宋" w:hAnsi="仿宋" w:eastAsia="仿宋" w:cs="仿宋"/>
          <w:b w:val="0"/>
          <w:i w:val="0"/>
          <w:caps w:val="0"/>
          <w:color w:val="auto"/>
          <w:spacing w:val="0"/>
          <w:sz w:val="32"/>
          <w:szCs w:val="32"/>
          <w:shd w:val="clear" w:fill="FFFFFF"/>
          <w:lang w:eastAsia="zh-CN"/>
        </w:rPr>
        <w:t>一直</w:t>
      </w:r>
      <w:r>
        <w:rPr>
          <w:rFonts w:hint="eastAsia" w:ascii="仿宋" w:hAnsi="仿宋" w:eastAsia="仿宋" w:cs="仿宋"/>
          <w:b w:val="0"/>
          <w:i w:val="0"/>
          <w:caps w:val="0"/>
          <w:color w:val="auto"/>
          <w:spacing w:val="0"/>
          <w:sz w:val="32"/>
          <w:szCs w:val="32"/>
          <w:shd w:val="clear" w:fill="FFFFFF"/>
        </w:rPr>
        <w:t>以来，逐步建立了一套涵盖政府信息公开保密审查、主动公开、依申请公开、澄清虚假或不完整环境信息、监督检查等工作制度。为适应政府信息公开工作不断发展的需要，</w:t>
      </w:r>
      <w:r>
        <w:rPr>
          <w:rFonts w:hint="eastAsia" w:ascii="仿宋" w:hAnsi="仿宋" w:eastAsia="仿宋" w:cs="仿宋"/>
          <w:b w:val="0"/>
          <w:i w:val="0"/>
          <w:caps w:val="0"/>
          <w:color w:val="auto"/>
          <w:spacing w:val="0"/>
          <w:sz w:val="32"/>
          <w:szCs w:val="32"/>
          <w:shd w:val="clear" w:fill="FFFFFF"/>
          <w:lang w:eastAsia="zh-CN"/>
        </w:rPr>
        <w:t>我</w:t>
      </w:r>
      <w:r>
        <w:rPr>
          <w:rFonts w:hint="eastAsia" w:ascii="仿宋" w:hAnsi="仿宋" w:eastAsia="仿宋" w:cs="仿宋"/>
          <w:b w:val="0"/>
          <w:i w:val="0"/>
          <w:caps w:val="0"/>
          <w:color w:val="auto"/>
          <w:spacing w:val="0"/>
          <w:sz w:val="32"/>
          <w:szCs w:val="32"/>
          <w:shd w:val="clear" w:fill="FFFFFF"/>
        </w:rPr>
        <w:t>局不断对有关工作制度进行补充、修改和完善。2018年，根据工作需要，建立了规范性文件涉及公众的主动公开、行政许可事项调整的主动公开和行政处罚决定公开等制度。</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（三）政府信息公开目录、公开指南的编制、更新情况。我局按要求编制并公开了政府信息公开目录和政府信息公开办事指南。</w:t>
      </w:r>
      <w:r>
        <w:rPr>
          <w:rFonts w:hint="eastAsia" w:ascii="仿宋" w:hAnsi="仿宋" w:eastAsia="仿宋" w:cs="仿宋"/>
          <w:b w:val="0"/>
          <w:i w:val="0"/>
          <w:caps w:val="0"/>
          <w:color w:val="auto"/>
          <w:spacing w:val="0"/>
          <w:sz w:val="32"/>
          <w:szCs w:val="32"/>
          <w:shd w:val="clear" w:fill="FFFFFF"/>
          <w:lang w:eastAsia="zh-CN"/>
        </w:rPr>
        <w:t>近年来</w:t>
      </w:r>
      <w:r>
        <w:rPr>
          <w:rFonts w:hint="eastAsia" w:ascii="仿宋" w:hAnsi="仿宋" w:eastAsia="仿宋" w:cs="仿宋"/>
          <w:b w:val="0"/>
          <w:i w:val="0"/>
          <w:caps w:val="0"/>
          <w:color w:val="auto"/>
          <w:spacing w:val="0"/>
          <w:sz w:val="32"/>
          <w:szCs w:val="32"/>
          <w:shd w:val="clear" w:fill="FFFFFF"/>
        </w:rPr>
        <w:t>，</w:t>
      </w:r>
      <w:r>
        <w:rPr>
          <w:rFonts w:hint="eastAsia" w:ascii="仿宋" w:hAnsi="仿宋" w:eastAsia="仿宋" w:cs="仿宋"/>
          <w:b w:val="0"/>
          <w:i w:val="0"/>
          <w:caps w:val="0"/>
          <w:color w:val="auto"/>
          <w:spacing w:val="0"/>
          <w:sz w:val="32"/>
          <w:szCs w:val="32"/>
          <w:shd w:val="clear" w:fill="FFFFFF"/>
          <w:lang w:eastAsia="zh-CN"/>
        </w:rPr>
        <w:t>我局</w:t>
      </w:r>
      <w:r>
        <w:rPr>
          <w:rFonts w:hint="eastAsia" w:ascii="仿宋" w:hAnsi="仿宋" w:eastAsia="仿宋" w:cs="仿宋"/>
          <w:b w:val="0"/>
          <w:i w:val="0"/>
          <w:caps w:val="0"/>
          <w:color w:val="auto"/>
          <w:spacing w:val="0"/>
          <w:sz w:val="32"/>
          <w:szCs w:val="32"/>
          <w:shd w:val="clear" w:fill="FFFFFF"/>
        </w:rPr>
        <w:t>每年根据县政府办印发的年度政府信息公开重点工作安排中明确的有关农业项目实施、特色农业政策出台、耕地地力保护补贴政策等公开重点内容，及农业部门行政许可事项要求新增的公开事项，主动、及时地对门户网站的公开目录进行更新和调整，以满足人民群众日益增加的对政务服务事项信息需求。</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（四）政府信息公开载体的建设、运行情况。我局政府信息公开载体主要有县人民政府门户网站、</w:t>
      </w:r>
      <w:r>
        <w:rPr>
          <w:rFonts w:hint="eastAsia" w:ascii="仿宋" w:hAnsi="仿宋" w:eastAsia="仿宋" w:cs="仿宋"/>
          <w:b w:val="0"/>
          <w:i w:val="0"/>
          <w:caps w:val="0"/>
          <w:color w:val="auto"/>
          <w:spacing w:val="0"/>
          <w:sz w:val="32"/>
          <w:szCs w:val="32"/>
          <w:shd w:val="clear" w:fill="FFFFFF"/>
          <w:lang w:eastAsia="zh-CN"/>
        </w:rPr>
        <w:t>隆回县农业信息网</w:t>
      </w:r>
      <w:r>
        <w:rPr>
          <w:rFonts w:hint="eastAsia" w:ascii="仿宋" w:hAnsi="仿宋" w:eastAsia="仿宋" w:cs="仿宋"/>
          <w:b w:val="0"/>
          <w:i w:val="0"/>
          <w:caps w:val="0"/>
          <w:color w:val="auto"/>
          <w:spacing w:val="0"/>
          <w:sz w:val="32"/>
          <w:szCs w:val="32"/>
          <w:shd w:val="clear" w:fill="FFFFFF"/>
        </w:rPr>
        <w:t>，并适时通过广播电视、报刊等媒体进行公开。2018年根据新形势新要求，进一步梳理编制行政事项清单，增强信息公开和信息查阅的便利性。</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二、围绕县委、县政府中心工作推进政府信息公开情况，特别是推进重点领域政府信息公开情况和主动公开政府信息情况。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2018年，我局认真贯彻</w:t>
      </w:r>
      <w:r>
        <w:rPr>
          <w:rFonts w:hint="eastAsia" w:ascii="仿宋" w:hAnsi="仿宋" w:eastAsia="仿宋" w:cs="仿宋"/>
          <w:b w:val="0"/>
          <w:i w:val="0"/>
          <w:caps w:val="0"/>
          <w:color w:val="auto"/>
          <w:spacing w:val="0"/>
          <w:sz w:val="32"/>
          <w:szCs w:val="32"/>
          <w:shd w:val="clear" w:fill="FFFFFF"/>
          <w:lang w:eastAsia="zh-CN"/>
        </w:rPr>
        <w:t>上级</w:t>
      </w:r>
      <w:r>
        <w:rPr>
          <w:rFonts w:hint="eastAsia" w:ascii="仿宋" w:hAnsi="仿宋" w:eastAsia="仿宋" w:cs="仿宋"/>
          <w:b w:val="0"/>
          <w:i w:val="0"/>
          <w:caps w:val="0"/>
          <w:color w:val="auto"/>
          <w:spacing w:val="0"/>
          <w:sz w:val="32"/>
          <w:szCs w:val="32"/>
          <w:shd w:val="clear" w:fill="FFFFFF"/>
        </w:rPr>
        <w:t>文件精神，全面推进农业工作领域政府信息公开工作。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（一）推进权责清单和行政权力运行流程公开情况。按照规定，重新梳理编制了行政许可事项一次性告知清单并在政务服务平台公开；我局按要求及时在县人民政府门户网站进行更新公布。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jc w:val="both"/>
        <w:textAlignment w:val="auto"/>
        <w:rPr>
          <w:rFonts w:hint="eastAsia" w:ascii="仿宋" w:hAnsi="仿宋" w:eastAsia="仿宋" w:cs="仿宋"/>
          <w:b w:val="0"/>
          <w:i w:val="0"/>
          <w:caps w:val="0"/>
          <w:color w:val="000000"/>
          <w:spacing w:val="0"/>
          <w:kern w:val="0"/>
          <w:sz w:val="32"/>
          <w:szCs w:val="32"/>
          <w:shd w:val="clear" w:fill="FFFFFF"/>
          <w:lang w:val="en-US" w:eastAsia="zh-CN" w:bidi="ar"/>
        </w:rPr>
      </w:pPr>
      <w:r>
        <w:rPr>
          <w:rFonts w:hint="eastAsia" w:ascii="仿宋" w:hAnsi="仿宋" w:eastAsia="仿宋" w:cs="仿宋"/>
          <w:b w:val="0"/>
          <w:i w:val="0"/>
          <w:caps w:val="0"/>
          <w:color w:val="auto"/>
          <w:spacing w:val="0"/>
          <w:sz w:val="32"/>
          <w:szCs w:val="32"/>
          <w:shd w:val="clear" w:fill="FFFFFF"/>
        </w:rPr>
        <w:t>（二）做好政策解读回应社会关切情况。2018年，我局通过县人民政府门户网站</w:t>
      </w:r>
      <w:r>
        <w:rPr>
          <w:rFonts w:ascii="仿宋" w:hAnsi="仿宋" w:eastAsia="仿宋" w:cs="仿宋"/>
          <w:b w:val="0"/>
          <w:i w:val="0"/>
          <w:caps w:val="0"/>
          <w:color w:val="000000"/>
          <w:spacing w:val="0"/>
          <w:kern w:val="0"/>
          <w:sz w:val="32"/>
          <w:szCs w:val="32"/>
          <w:shd w:val="clear" w:fill="FFFFFF"/>
          <w:lang w:val="en-US" w:eastAsia="zh-CN" w:bidi="ar"/>
        </w:rPr>
        <w:t>及时公开省委、省政府、市委、市政府和县委、县政府关于贯彻落实中央决策部署实施乡村振兴战略的政策举措</w:t>
      </w:r>
      <w:r>
        <w:rPr>
          <w:rFonts w:hint="eastAsia" w:ascii="仿宋" w:hAnsi="仿宋" w:eastAsia="仿宋" w:cs="仿宋"/>
          <w:b w:val="0"/>
          <w:i w:val="0"/>
          <w:caps w:val="0"/>
          <w:color w:val="000000"/>
          <w:spacing w:val="0"/>
          <w:kern w:val="0"/>
          <w:sz w:val="32"/>
          <w:szCs w:val="32"/>
          <w:shd w:val="clear" w:fill="FFFFFF"/>
          <w:lang w:val="en-US" w:eastAsia="zh-CN" w:bidi="ar"/>
        </w:rPr>
        <w:t>，</w:t>
      </w:r>
      <w:r>
        <w:rPr>
          <w:rFonts w:ascii="仿宋" w:hAnsi="仿宋" w:eastAsia="仿宋" w:cs="仿宋"/>
          <w:b w:val="0"/>
          <w:i w:val="0"/>
          <w:caps w:val="0"/>
          <w:color w:val="000000"/>
          <w:spacing w:val="0"/>
          <w:kern w:val="0"/>
          <w:sz w:val="32"/>
          <w:szCs w:val="32"/>
          <w:shd w:val="clear" w:fill="FFFFFF"/>
          <w:lang w:val="en-US" w:eastAsia="zh-CN" w:bidi="ar"/>
        </w:rPr>
        <w:t>深入解读“三农”政策和强农惠农富农举措，解读承包土地“三权分置”、农村集体产权制度改革、农业补贴等内容</w:t>
      </w:r>
      <w:r>
        <w:rPr>
          <w:rFonts w:hint="eastAsia" w:ascii="仿宋" w:hAnsi="仿宋" w:eastAsia="仿宋" w:cs="仿宋"/>
          <w:b w:val="0"/>
          <w:i w:val="0"/>
          <w:caps w:val="0"/>
          <w:color w:val="000000"/>
          <w:spacing w:val="0"/>
          <w:kern w:val="0"/>
          <w:sz w:val="32"/>
          <w:szCs w:val="32"/>
          <w:shd w:val="clear" w:fill="FFFFFF"/>
          <w:lang w:val="en-US" w:eastAsia="zh-CN" w:bidi="ar"/>
        </w:rPr>
        <w:t>，</w:t>
      </w:r>
      <w:r>
        <w:rPr>
          <w:rFonts w:ascii="仿宋" w:hAnsi="仿宋" w:eastAsia="仿宋" w:cs="仿宋"/>
          <w:b w:val="0"/>
          <w:i w:val="0"/>
          <w:caps w:val="0"/>
          <w:color w:val="000000"/>
          <w:spacing w:val="0"/>
          <w:kern w:val="0"/>
          <w:sz w:val="32"/>
          <w:szCs w:val="32"/>
          <w:shd w:val="clear" w:fill="FFFFFF"/>
          <w:lang w:val="en-US" w:eastAsia="zh-CN" w:bidi="ar"/>
        </w:rPr>
        <w:t>加大了强农惠农政策公开的力度，</w:t>
      </w:r>
      <w:r>
        <w:rPr>
          <w:rFonts w:hint="eastAsia" w:ascii="仿宋" w:hAnsi="仿宋" w:eastAsia="仿宋" w:cs="仿宋"/>
          <w:b w:val="0"/>
          <w:i w:val="0"/>
          <w:caps w:val="0"/>
          <w:color w:val="auto"/>
          <w:spacing w:val="0"/>
          <w:sz w:val="32"/>
          <w:szCs w:val="32"/>
          <w:shd w:val="clear" w:fill="FFFFFF"/>
        </w:rPr>
        <w:t>帮助社会各界深入了解特色农业发展和扶贫农业产业发展领域重大政策起到了积极作用</w:t>
      </w:r>
      <w:r>
        <w:rPr>
          <w:rFonts w:hint="eastAsia" w:ascii="仿宋" w:hAnsi="仿宋" w:eastAsia="仿宋" w:cs="仿宋"/>
          <w:b w:val="0"/>
          <w:i w:val="0"/>
          <w:caps w:val="0"/>
          <w:color w:val="auto"/>
          <w:spacing w:val="0"/>
          <w:sz w:val="32"/>
          <w:szCs w:val="32"/>
          <w:shd w:val="clear" w:fill="FFFFFF"/>
          <w:lang w:eastAsia="zh-CN"/>
        </w:rPr>
        <w:t>，</w:t>
      </w:r>
      <w:r>
        <w:rPr>
          <w:rFonts w:ascii="仿宋" w:hAnsi="仿宋" w:eastAsia="仿宋" w:cs="仿宋"/>
          <w:b w:val="0"/>
          <w:i w:val="0"/>
          <w:caps w:val="0"/>
          <w:color w:val="000000"/>
          <w:spacing w:val="0"/>
          <w:kern w:val="0"/>
          <w:sz w:val="32"/>
          <w:szCs w:val="32"/>
          <w:shd w:val="clear" w:fill="FFFFFF"/>
          <w:lang w:val="en-US" w:eastAsia="zh-CN" w:bidi="ar"/>
        </w:rPr>
        <w:t>把政策措施讲透彻、讲明白，真正让农民群众看得到、听得懂</w:t>
      </w:r>
      <w:r>
        <w:rPr>
          <w:rFonts w:hint="eastAsia" w:ascii="仿宋" w:hAnsi="仿宋" w:eastAsia="仿宋" w:cs="仿宋"/>
          <w:b w:val="0"/>
          <w:i w:val="0"/>
          <w:caps w:val="0"/>
          <w:color w:val="000000"/>
          <w:spacing w:val="0"/>
          <w:kern w:val="0"/>
          <w:sz w:val="32"/>
          <w:szCs w:val="32"/>
          <w:shd w:val="clear" w:fill="FFFFFF"/>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0"/>
        <w:jc w:val="both"/>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（三）全面公开行政处罚信息情况。2018年我局做好农资打假护农工作，执法检查查处假劣农药和种子的案件依法公开。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（四）全面推进公共资源配置领域信息公开情况。我局实施的农业示范项目实施招投标通过政府门户网公开；中标结果公告</w:t>
      </w:r>
      <w:r>
        <w:rPr>
          <w:rFonts w:hint="eastAsia" w:ascii="仿宋" w:hAnsi="仿宋" w:eastAsia="仿宋" w:cs="仿宋"/>
          <w:b w:val="0"/>
          <w:i w:val="0"/>
          <w:caps w:val="0"/>
          <w:color w:val="auto"/>
          <w:spacing w:val="0"/>
          <w:sz w:val="32"/>
          <w:szCs w:val="32"/>
          <w:shd w:val="clear" w:fill="FFFFFF"/>
          <w:lang w:eastAsia="zh-CN"/>
        </w:rPr>
        <w:t>也</w:t>
      </w:r>
      <w:r>
        <w:rPr>
          <w:rFonts w:hint="eastAsia" w:ascii="仿宋" w:hAnsi="仿宋" w:eastAsia="仿宋" w:cs="仿宋"/>
          <w:b w:val="0"/>
          <w:i w:val="0"/>
          <w:caps w:val="0"/>
          <w:color w:val="auto"/>
          <w:spacing w:val="0"/>
          <w:sz w:val="32"/>
          <w:szCs w:val="32"/>
          <w:shd w:val="clear" w:fill="FFFFFF"/>
        </w:rPr>
        <w:t>在平台公开。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lang w:eastAsia="zh-CN"/>
        </w:rPr>
      </w:pPr>
      <w:r>
        <w:rPr>
          <w:rFonts w:hint="eastAsia" w:ascii="仿宋" w:hAnsi="仿宋" w:eastAsia="仿宋" w:cs="仿宋"/>
          <w:b w:val="0"/>
          <w:i w:val="0"/>
          <w:caps w:val="0"/>
          <w:color w:val="auto"/>
          <w:spacing w:val="0"/>
          <w:sz w:val="32"/>
          <w:szCs w:val="32"/>
          <w:shd w:val="clear" w:fill="FFFFFF"/>
        </w:rPr>
        <w:t>（</w:t>
      </w:r>
      <w:r>
        <w:rPr>
          <w:rFonts w:hint="eastAsia" w:ascii="仿宋" w:hAnsi="仿宋" w:eastAsia="仿宋" w:cs="仿宋"/>
          <w:b w:val="0"/>
          <w:i w:val="0"/>
          <w:caps w:val="0"/>
          <w:color w:val="auto"/>
          <w:spacing w:val="0"/>
          <w:sz w:val="32"/>
          <w:szCs w:val="32"/>
          <w:shd w:val="clear" w:fill="FFFFFF"/>
          <w:lang w:eastAsia="zh-CN"/>
        </w:rPr>
        <w:t>五</w:t>
      </w:r>
      <w:r>
        <w:rPr>
          <w:rFonts w:hint="eastAsia" w:ascii="仿宋" w:hAnsi="仿宋" w:eastAsia="仿宋" w:cs="仿宋"/>
          <w:b w:val="0"/>
          <w:i w:val="0"/>
          <w:caps w:val="0"/>
          <w:color w:val="auto"/>
          <w:spacing w:val="0"/>
          <w:sz w:val="32"/>
          <w:szCs w:val="32"/>
          <w:shd w:val="clear" w:fill="FFFFFF"/>
        </w:rPr>
        <w:t>）全面推动财政资金信息公开情况。2018年</w:t>
      </w:r>
      <w:r>
        <w:rPr>
          <w:rFonts w:hint="eastAsia" w:ascii="仿宋" w:hAnsi="仿宋" w:eastAsia="仿宋" w:cs="仿宋"/>
          <w:b w:val="0"/>
          <w:i w:val="0"/>
          <w:caps w:val="0"/>
          <w:color w:val="auto"/>
          <w:spacing w:val="0"/>
          <w:sz w:val="32"/>
          <w:szCs w:val="32"/>
          <w:shd w:val="clear" w:fill="FFFFFF"/>
          <w:lang w:eastAsia="zh-CN"/>
        </w:rPr>
        <w:t>隆回</w:t>
      </w:r>
      <w:r>
        <w:rPr>
          <w:rFonts w:hint="eastAsia" w:ascii="仿宋" w:hAnsi="仿宋" w:eastAsia="仿宋" w:cs="仿宋"/>
          <w:b w:val="0"/>
          <w:i w:val="0"/>
          <w:caps w:val="0"/>
          <w:color w:val="auto"/>
          <w:spacing w:val="0"/>
          <w:sz w:val="32"/>
          <w:szCs w:val="32"/>
          <w:shd w:val="clear" w:fill="FFFFFF"/>
        </w:rPr>
        <w:t>农业局实施乡镇现代特色农业示范园建设，我局在县人民政府门户网站</w:t>
      </w:r>
      <w:r>
        <w:rPr>
          <w:rFonts w:hint="eastAsia" w:ascii="仿宋" w:hAnsi="仿宋" w:eastAsia="仿宋" w:cs="仿宋"/>
          <w:b w:val="0"/>
          <w:i w:val="0"/>
          <w:caps w:val="0"/>
          <w:color w:val="auto"/>
          <w:spacing w:val="0"/>
          <w:sz w:val="32"/>
          <w:szCs w:val="32"/>
          <w:shd w:val="clear" w:fill="FFFFFF"/>
          <w:lang w:eastAsia="zh-CN"/>
        </w:rPr>
        <w:t>和隆回农业信息网</w:t>
      </w:r>
      <w:r>
        <w:rPr>
          <w:rFonts w:hint="eastAsia" w:ascii="仿宋" w:hAnsi="仿宋" w:eastAsia="仿宋" w:cs="仿宋"/>
          <w:b w:val="0"/>
          <w:i w:val="0"/>
          <w:caps w:val="0"/>
          <w:color w:val="auto"/>
          <w:spacing w:val="0"/>
          <w:sz w:val="32"/>
          <w:szCs w:val="32"/>
          <w:shd w:val="clear" w:fill="FFFFFF"/>
        </w:rPr>
        <w:t>公开</w:t>
      </w:r>
      <w:r>
        <w:rPr>
          <w:rFonts w:hint="eastAsia" w:ascii="仿宋" w:hAnsi="仿宋" w:eastAsia="仿宋" w:cs="仿宋"/>
          <w:b w:val="0"/>
          <w:i w:val="0"/>
          <w:caps w:val="0"/>
          <w:color w:val="auto"/>
          <w:spacing w:val="0"/>
          <w:sz w:val="32"/>
          <w:szCs w:val="32"/>
          <w:shd w:val="clear" w:fill="FFFFFF"/>
          <w:lang w:eastAsia="zh-CN"/>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w:t>
      </w:r>
      <w:r>
        <w:rPr>
          <w:rFonts w:hint="eastAsia" w:ascii="仿宋" w:hAnsi="仿宋" w:eastAsia="仿宋" w:cs="仿宋"/>
          <w:b w:val="0"/>
          <w:i w:val="0"/>
          <w:caps w:val="0"/>
          <w:color w:val="auto"/>
          <w:spacing w:val="0"/>
          <w:sz w:val="32"/>
          <w:szCs w:val="32"/>
          <w:shd w:val="clear" w:fill="FFFFFF"/>
          <w:lang w:eastAsia="zh-CN"/>
        </w:rPr>
        <w:t>六</w:t>
      </w:r>
      <w:r>
        <w:rPr>
          <w:rFonts w:hint="eastAsia" w:ascii="仿宋" w:hAnsi="仿宋" w:eastAsia="仿宋" w:cs="仿宋"/>
          <w:b w:val="0"/>
          <w:i w:val="0"/>
          <w:caps w:val="0"/>
          <w:color w:val="auto"/>
          <w:spacing w:val="0"/>
          <w:sz w:val="32"/>
          <w:szCs w:val="32"/>
          <w:shd w:val="clear" w:fill="FFFFFF"/>
        </w:rPr>
        <w:t>）为民办实事项目进展公开情况。2018年我局为民办实事的项目有耕地地力保护补贴面积核查报送，为方便人民群众知晓，我局通过</w:t>
      </w:r>
      <w:r>
        <w:rPr>
          <w:rFonts w:hint="eastAsia" w:ascii="仿宋" w:hAnsi="仿宋" w:eastAsia="仿宋" w:cs="仿宋"/>
          <w:b w:val="0"/>
          <w:i w:val="0"/>
          <w:caps w:val="0"/>
          <w:color w:val="auto"/>
          <w:spacing w:val="0"/>
          <w:sz w:val="32"/>
          <w:szCs w:val="32"/>
          <w:shd w:val="clear" w:fill="FFFFFF"/>
          <w:lang w:eastAsia="zh-CN"/>
        </w:rPr>
        <w:t>互联网</w:t>
      </w:r>
      <w:r>
        <w:rPr>
          <w:rFonts w:hint="eastAsia" w:ascii="仿宋" w:hAnsi="仿宋" w:eastAsia="仿宋" w:cs="仿宋"/>
          <w:b w:val="0"/>
          <w:i w:val="0"/>
          <w:caps w:val="0"/>
          <w:color w:val="auto"/>
          <w:spacing w:val="0"/>
          <w:sz w:val="32"/>
          <w:szCs w:val="32"/>
          <w:shd w:val="clear" w:fill="FFFFFF"/>
          <w:lang w:val="en-US" w:eastAsia="zh-CN"/>
        </w:rPr>
        <w:t>+平台公开</w:t>
      </w:r>
      <w:bookmarkStart w:id="0" w:name="_GoBack"/>
      <w:bookmarkEnd w:id="0"/>
      <w:r>
        <w:rPr>
          <w:rFonts w:hint="eastAsia" w:ascii="仿宋" w:hAnsi="仿宋" w:eastAsia="仿宋" w:cs="仿宋"/>
          <w:b w:val="0"/>
          <w:i w:val="0"/>
          <w:caps w:val="0"/>
          <w:color w:val="auto"/>
          <w:spacing w:val="0"/>
          <w:sz w:val="32"/>
          <w:szCs w:val="32"/>
          <w:shd w:val="clear" w:fill="FFFFFF"/>
          <w:lang w:val="en-US" w:eastAsia="zh-CN"/>
        </w:rPr>
        <w:t>，方便群众查询</w:t>
      </w:r>
      <w:r>
        <w:rPr>
          <w:rFonts w:hint="eastAsia" w:ascii="仿宋" w:hAnsi="仿宋" w:eastAsia="仿宋" w:cs="仿宋"/>
          <w:b w:val="0"/>
          <w:i w:val="0"/>
          <w:caps w:val="0"/>
          <w:color w:val="auto"/>
          <w:spacing w:val="0"/>
          <w:sz w:val="32"/>
          <w:szCs w:val="32"/>
          <w:shd w:val="clear" w:fill="FFFFFF"/>
        </w:rPr>
        <w:t>；通过县人民政府门户网站公开2018年耕地地力保护补贴</w:t>
      </w:r>
      <w:r>
        <w:rPr>
          <w:rFonts w:hint="eastAsia" w:ascii="仿宋" w:hAnsi="仿宋" w:eastAsia="仿宋" w:cs="仿宋"/>
          <w:b w:val="0"/>
          <w:i w:val="0"/>
          <w:caps w:val="0"/>
          <w:color w:val="auto"/>
          <w:spacing w:val="0"/>
          <w:sz w:val="32"/>
          <w:szCs w:val="32"/>
          <w:shd w:val="clear" w:fill="FFFFFF"/>
          <w:lang w:eastAsia="zh-CN"/>
        </w:rPr>
        <w:t>文件</w:t>
      </w:r>
      <w:r>
        <w:rPr>
          <w:rFonts w:hint="eastAsia" w:ascii="仿宋" w:hAnsi="仿宋" w:eastAsia="仿宋" w:cs="仿宋"/>
          <w:b w:val="0"/>
          <w:i w:val="0"/>
          <w:caps w:val="0"/>
          <w:color w:val="auto"/>
          <w:spacing w:val="0"/>
          <w:sz w:val="32"/>
          <w:szCs w:val="32"/>
          <w:shd w:val="clear" w:fill="FFFFFF"/>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三、主动公开政府信息情况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2018年，我局全年主动公开政府信息</w:t>
      </w:r>
      <w:r>
        <w:rPr>
          <w:rFonts w:hint="eastAsia" w:ascii="仿宋" w:hAnsi="仿宋" w:eastAsia="仿宋" w:cs="仿宋"/>
          <w:b w:val="0"/>
          <w:i w:val="0"/>
          <w:caps w:val="0"/>
          <w:color w:val="auto"/>
          <w:spacing w:val="0"/>
          <w:sz w:val="32"/>
          <w:szCs w:val="32"/>
          <w:shd w:val="clear" w:fill="FFFFFF"/>
          <w:lang w:val="en-US" w:eastAsia="zh-CN"/>
        </w:rPr>
        <w:t>40余</w:t>
      </w:r>
      <w:r>
        <w:rPr>
          <w:rFonts w:hint="eastAsia" w:ascii="仿宋" w:hAnsi="仿宋" w:eastAsia="仿宋" w:cs="仿宋"/>
          <w:b w:val="0"/>
          <w:i w:val="0"/>
          <w:caps w:val="0"/>
          <w:color w:val="auto"/>
          <w:spacing w:val="0"/>
          <w:sz w:val="32"/>
          <w:szCs w:val="32"/>
          <w:shd w:val="clear" w:fill="FFFFFF"/>
        </w:rPr>
        <w:t>条，全年无澄清虚假信息和不完整信息事项。县人民政府网站、</w:t>
      </w:r>
      <w:r>
        <w:rPr>
          <w:rFonts w:hint="eastAsia" w:ascii="仿宋" w:hAnsi="仿宋" w:eastAsia="仿宋" w:cs="仿宋"/>
          <w:b w:val="0"/>
          <w:i w:val="0"/>
          <w:caps w:val="0"/>
          <w:color w:val="auto"/>
          <w:spacing w:val="0"/>
          <w:sz w:val="32"/>
          <w:szCs w:val="32"/>
          <w:shd w:val="clear" w:fill="FFFFFF"/>
          <w:lang w:eastAsia="zh-CN"/>
        </w:rPr>
        <w:t>隆回农业信息</w:t>
      </w:r>
      <w:r>
        <w:rPr>
          <w:rFonts w:hint="eastAsia" w:ascii="仿宋" w:hAnsi="仿宋" w:eastAsia="仿宋" w:cs="仿宋"/>
          <w:b w:val="0"/>
          <w:i w:val="0"/>
          <w:caps w:val="0"/>
          <w:color w:val="auto"/>
          <w:spacing w:val="0"/>
          <w:sz w:val="32"/>
          <w:szCs w:val="32"/>
          <w:shd w:val="clear" w:fill="FFFFFF"/>
        </w:rPr>
        <w:t>网涉及本单位的板块内容设有专人更新，及时性较强。</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四、依申请公开政府信息情况。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000000"/>
          <w:spacing w:val="0"/>
          <w:sz w:val="32"/>
          <w:szCs w:val="32"/>
          <w:bdr w:val="none" w:color="auto" w:sz="0" w:space="0"/>
          <w:shd w:val="clear" w:fill="FFFFFF"/>
        </w:rPr>
      </w:pPr>
      <w:r>
        <w:rPr>
          <w:rFonts w:ascii="仿宋" w:hAnsi="仿宋" w:eastAsia="仿宋" w:cs="仿宋"/>
          <w:b w:val="0"/>
          <w:i w:val="0"/>
          <w:caps w:val="0"/>
          <w:color w:val="000000"/>
          <w:spacing w:val="0"/>
          <w:sz w:val="32"/>
          <w:szCs w:val="32"/>
          <w:bdr w:val="none" w:color="auto" w:sz="0" w:space="0"/>
          <w:shd w:val="clear" w:fill="FFFFFF"/>
          <w:lang w:val="en-US"/>
        </w:rPr>
        <w:t>2018</w:t>
      </w:r>
      <w:r>
        <w:rPr>
          <w:rFonts w:hint="eastAsia" w:ascii="仿宋" w:hAnsi="仿宋" w:eastAsia="仿宋" w:cs="仿宋"/>
          <w:b w:val="0"/>
          <w:i w:val="0"/>
          <w:caps w:val="0"/>
          <w:color w:val="000000"/>
          <w:spacing w:val="0"/>
          <w:sz w:val="32"/>
          <w:szCs w:val="32"/>
          <w:bdr w:val="none" w:color="auto" w:sz="0" w:space="0"/>
          <w:shd w:val="clear" w:fill="FFFFFF"/>
        </w:rPr>
        <w:t>年，没有收到任何依申请公开政府信息的申请。同时，没有公开任何不应向社会公开的政府信息。</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五、政府信息公开的收费及减免情况。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2018年</w:t>
      </w:r>
      <w:r>
        <w:rPr>
          <w:rFonts w:hint="eastAsia" w:ascii="仿宋" w:hAnsi="仿宋" w:eastAsia="仿宋" w:cs="仿宋"/>
          <w:b w:val="0"/>
          <w:i w:val="0"/>
          <w:caps w:val="0"/>
          <w:color w:val="000000"/>
          <w:spacing w:val="0"/>
          <w:sz w:val="32"/>
          <w:szCs w:val="32"/>
          <w:shd w:val="clear" w:fill="FFFFFF"/>
        </w:rPr>
        <w:t>我局未发生政府信息公开收费及减免情况。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六、政府信息公开申请行政复议、提起行政诉的情况。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ascii="仿宋" w:hAnsi="仿宋" w:eastAsia="仿宋" w:cs="仿宋"/>
          <w:b w:val="0"/>
          <w:i w:val="0"/>
          <w:caps w:val="0"/>
          <w:color w:val="000000"/>
          <w:spacing w:val="0"/>
          <w:sz w:val="32"/>
          <w:szCs w:val="32"/>
          <w:bdr w:val="none" w:color="auto" w:sz="0" w:space="0"/>
          <w:shd w:val="clear" w:fill="FFFFFF"/>
          <w:lang w:val="en-US"/>
        </w:rPr>
        <w:t>2018</w:t>
      </w:r>
      <w:r>
        <w:rPr>
          <w:rFonts w:hint="eastAsia" w:ascii="仿宋" w:hAnsi="仿宋" w:eastAsia="仿宋" w:cs="仿宋"/>
          <w:b w:val="0"/>
          <w:i w:val="0"/>
          <w:caps w:val="0"/>
          <w:color w:val="000000"/>
          <w:spacing w:val="0"/>
          <w:sz w:val="32"/>
          <w:szCs w:val="32"/>
          <w:bdr w:val="none" w:color="auto" w:sz="0" w:space="0"/>
          <w:shd w:val="clear" w:fill="FFFFFF"/>
        </w:rPr>
        <w:t>年，我局未发生因政府信息公开申请行政复议、提起行政诉讼情况。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七、主要问题和改进措施</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（一）存在问题</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我局政府信息公开工作取得了一定的成绩，但与人民群众生产、生活和经济社会发展需求相比还有一定差距。虽然局领导小组办公室工作人员把政府信息公开目录编制印发到各股室站（办），但有的站（办）因业务工作多，忙了的没及时总结提供信息公开内容，因此政府信息公开内容不够完善，离公众的需求还存在一些差距。</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（二）改进措施</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1、统一思想，提高认识，加大信息公开工作力度。把本部门信息公开作为推进政府依法行政的重要途径，与加强监督等具体工作结合起来。根据本局工作实际，不断完善信息公开工作各项制度，建立科学、高效的信息公开工作体系。</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2、进一步加大公开力度，切实丰富政府信息公开的内容。对政府公开的信息，按以公开为原则，不公开为例外的要求，除政策、法律明确规定不予公开的信息外，我们将进一步加大政府信息公开力度，丰富公开内容，不断充实和完善政府信息公开内容。</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textAlignment w:val="auto"/>
        <w:rPr>
          <w:rFonts w:hint="eastAsia" w:ascii="仿宋" w:hAnsi="仿宋" w:eastAsia="仿宋" w:cs="仿宋"/>
          <w:b w:val="0"/>
          <w:i w:val="0"/>
          <w:caps w:val="0"/>
          <w:color w:val="auto"/>
          <w:spacing w:val="0"/>
          <w:sz w:val="32"/>
          <w:szCs w:val="32"/>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jc w:val="right"/>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lang w:eastAsia="zh-CN"/>
        </w:rPr>
        <w:t>隆回县</w:t>
      </w:r>
      <w:r>
        <w:rPr>
          <w:rFonts w:hint="eastAsia" w:ascii="仿宋" w:hAnsi="仿宋" w:eastAsia="仿宋" w:cs="仿宋"/>
          <w:b w:val="0"/>
          <w:i w:val="0"/>
          <w:caps w:val="0"/>
          <w:color w:val="auto"/>
          <w:spacing w:val="0"/>
          <w:sz w:val="32"/>
          <w:szCs w:val="32"/>
          <w:shd w:val="clear" w:fill="FFFFFF"/>
        </w:rPr>
        <w:t>农业局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420"/>
        <w:jc w:val="right"/>
        <w:textAlignment w:val="auto"/>
        <w:rPr>
          <w:rFonts w:hint="eastAsia" w:ascii="仿宋" w:hAnsi="仿宋" w:eastAsia="仿宋" w:cs="仿宋"/>
          <w:b w:val="0"/>
          <w:i w:val="0"/>
          <w:caps w:val="0"/>
          <w:color w:val="auto"/>
          <w:spacing w:val="0"/>
          <w:sz w:val="32"/>
          <w:szCs w:val="32"/>
        </w:rPr>
      </w:pPr>
      <w:r>
        <w:rPr>
          <w:rFonts w:hint="eastAsia" w:ascii="仿宋" w:hAnsi="仿宋" w:eastAsia="仿宋" w:cs="仿宋"/>
          <w:b w:val="0"/>
          <w:i w:val="0"/>
          <w:caps w:val="0"/>
          <w:color w:val="auto"/>
          <w:spacing w:val="0"/>
          <w:sz w:val="32"/>
          <w:szCs w:val="32"/>
          <w:shd w:val="clear" w:fill="FFFFFF"/>
        </w:rPr>
        <w:t>201</w:t>
      </w:r>
      <w:r>
        <w:rPr>
          <w:rFonts w:hint="eastAsia" w:ascii="仿宋" w:hAnsi="仿宋" w:eastAsia="仿宋" w:cs="仿宋"/>
          <w:b w:val="0"/>
          <w:i w:val="0"/>
          <w:caps w:val="0"/>
          <w:color w:val="auto"/>
          <w:spacing w:val="0"/>
          <w:sz w:val="32"/>
          <w:szCs w:val="32"/>
          <w:shd w:val="clear" w:fill="FFFFFF"/>
          <w:lang w:val="en-US" w:eastAsia="zh-CN"/>
        </w:rPr>
        <w:t>9</w:t>
      </w:r>
      <w:r>
        <w:rPr>
          <w:rFonts w:hint="eastAsia" w:ascii="仿宋" w:hAnsi="仿宋" w:eastAsia="仿宋" w:cs="仿宋"/>
          <w:b w:val="0"/>
          <w:i w:val="0"/>
          <w:caps w:val="0"/>
          <w:color w:val="auto"/>
          <w:spacing w:val="0"/>
          <w:sz w:val="32"/>
          <w:szCs w:val="32"/>
          <w:shd w:val="clear" w:fill="FFFFFF"/>
        </w:rPr>
        <w:t>年</w:t>
      </w:r>
      <w:r>
        <w:rPr>
          <w:rFonts w:hint="eastAsia" w:ascii="仿宋" w:hAnsi="仿宋" w:eastAsia="仿宋" w:cs="仿宋"/>
          <w:b w:val="0"/>
          <w:i w:val="0"/>
          <w:caps w:val="0"/>
          <w:color w:val="auto"/>
          <w:spacing w:val="0"/>
          <w:sz w:val="32"/>
          <w:szCs w:val="32"/>
          <w:shd w:val="clear" w:fill="FFFFFF"/>
          <w:lang w:val="en-US" w:eastAsia="zh-CN"/>
        </w:rPr>
        <w:t>2</w:t>
      </w:r>
      <w:r>
        <w:rPr>
          <w:rFonts w:hint="eastAsia" w:ascii="仿宋" w:hAnsi="仿宋" w:eastAsia="仿宋" w:cs="仿宋"/>
          <w:b w:val="0"/>
          <w:i w:val="0"/>
          <w:caps w:val="0"/>
          <w:color w:val="auto"/>
          <w:spacing w:val="0"/>
          <w:sz w:val="32"/>
          <w:szCs w:val="32"/>
          <w:shd w:val="clear" w:fill="FFFFFF"/>
        </w:rPr>
        <w:t>月</w:t>
      </w:r>
      <w:r>
        <w:rPr>
          <w:rFonts w:hint="eastAsia" w:ascii="仿宋" w:hAnsi="仿宋" w:eastAsia="仿宋" w:cs="仿宋"/>
          <w:b w:val="0"/>
          <w:i w:val="0"/>
          <w:caps w:val="0"/>
          <w:color w:val="auto"/>
          <w:spacing w:val="0"/>
          <w:sz w:val="32"/>
          <w:szCs w:val="32"/>
          <w:shd w:val="clear" w:fill="FFFFFF"/>
          <w:lang w:val="en-US" w:eastAsia="zh-CN"/>
        </w:rPr>
        <w:t>22</w:t>
      </w:r>
      <w:r>
        <w:rPr>
          <w:rFonts w:hint="eastAsia" w:ascii="仿宋" w:hAnsi="仿宋" w:eastAsia="仿宋" w:cs="仿宋"/>
          <w:b w:val="0"/>
          <w:i w:val="0"/>
          <w:caps w:val="0"/>
          <w:color w:val="auto"/>
          <w:spacing w:val="0"/>
          <w:sz w:val="32"/>
          <w:szCs w:val="32"/>
          <w:shd w:val="clear" w:fill="FFFFFF"/>
        </w:rPr>
        <w:t>日</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02452E"/>
    <w:rsid w:val="06B30553"/>
    <w:rsid w:val="0F043D40"/>
    <w:rsid w:val="1AF2654E"/>
    <w:rsid w:val="2192337E"/>
    <w:rsid w:val="33FE0C75"/>
    <w:rsid w:val="4C325ED3"/>
    <w:rsid w:val="57AB2EE4"/>
    <w:rsid w:val="65C60588"/>
    <w:rsid w:val="6B02452E"/>
    <w:rsid w:val="737C09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28</TotalTime>
  <ScaleCrop>false</ScaleCrop>
  <LinksUpToDate>false</LinksUpToDate>
  <CharactersWithSpaces>0</CharactersWithSpaces>
  <Application>WPS Office_11.1.0.8517_F1E327BC-269C-435d-A152-05C5408002CA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2019-03-05T01:36:00Z</dcterms:created>
  <dc:creator>南湘紫涵</dc:creator>
  <cp:lastModifiedBy>南湘紫涵</cp:lastModifiedBy>
  <cp:lastPrinted>2019-03-05T07:17:24Z</cp:lastPrinted>
  <dcterms:modified xsi:type="dcterms:W3CDTF">2019-03-05T07:43:39Z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2052-11.1.0.8517</vt:lpwstr>
  </property>
</Properties>
</file>