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53B6B"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939BD2D"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bookmarkEnd w:id="0"/>
    <w:tbl>
      <w:tblPr>
        <w:tblStyle w:val="5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14:paraId="04300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1D029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5FEC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隆回县荷田乡中心学校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5FFE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4763B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14:paraId="28863407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F601B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D0EE4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8FA2F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D9101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AC80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7471B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F275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14:paraId="17DF9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E09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F384A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BB334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2695.69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B738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2726.68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E2C0A">
            <w:pPr>
              <w:spacing w:line="240" w:lineRule="exact"/>
              <w:ind w:firstLine="180" w:firstLineChars="10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2726.68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99EE0"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A64B5">
            <w:pPr>
              <w:spacing w:line="240" w:lineRule="exact"/>
              <w:ind w:firstLine="180" w:firstLineChars="10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102%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C3C27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</w:tr>
      <w:tr w14:paraId="4FD32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1EAC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A1B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D4BB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14:paraId="37214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685F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3907C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2725.18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9BBB2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2632.65</w:t>
            </w:r>
          </w:p>
        </w:tc>
      </w:tr>
      <w:tr w14:paraId="52C93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FA0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154C9">
            <w:pPr>
              <w:spacing w:line="240" w:lineRule="exact"/>
              <w:ind w:firstLine="720" w:firstLineChars="4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A0302">
            <w:pPr>
              <w:spacing w:line="240" w:lineRule="exact"/>
              <w:ind w:firstLine="540" w:firstLineChars="3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94.03</w:t>
            </w:r>
          </w:p>
        </w:tc>
      </w:tr>
      <w:tr w14:paraId="1B112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75DE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BE6D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0BE4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105A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ECE99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A3FDA">
            <w:pPr>
              <w:spacing w:line="240" w:lineRule="exact"/>
              <w:ind w:firstLine="1260" w:firstLineChars="7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71F0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06F3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517C6A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AF4EE3"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CFA3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 w14:paraId="72785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51644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AFFA7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27974">
            <w:pPr>
              <w:tabs>
                <w:tab w:val="left" w:pos="299"/>
              </w:tabs>
              <w:spacing w:line="240" w:lineRule="exact"/>
              <w:ind w:firstLine="900" w:firstLineChars="5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</w:tr>
      <w:tr w14:paraId="4AF2C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6915B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13228ADA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5E7E89E0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60510FE4">
            <w:pPr>
              <w:spacing w:line="240" w:lineRule="exact"/>
              <w:ind w:firstLine="360" w:firstLineChars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  <w:p w14:paraId="5A3E1C71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4E5DE"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A139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B87D1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A48C3"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4E71F"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C25BD"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AFC2F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DDA7"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37D4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B101E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08E13D2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14:paraId="02CB8FF2"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  <w:p w14:paraId="17A6B7E1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F4967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  <w:p w14:paraId="0734BA20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29BA">
            <w:pPr>
              <w:spacing w:line="240" w:lineRule="exact"/>
              <w:ind w:firstLine="36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教师人数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A6B2">
            <w:pPr>
              <w:spacing w:line="240" w:lineRule="exact"/>
              <w:ind w:firstLine="36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172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50236">
            <w:pPr>
              <w:spacing w:line="240" w:lineRule="exact"/>
              <w:ind w:firstLine="36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D4A7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62087">
            <w:pPr>
              <w:spacing w:line="240" w:lineRule="exact"/>
              <w:ind w:firstLine="360" w:firstLineChars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6979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D995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D4929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E8DFC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10B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DB94A">
            <w:pPr>
              <w:spacing w:line="240" w:lineRule="exact"/>
              <w:ind w:firstLine="36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学生人数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3DBB2">
            <w:pPr>
              <w:spacing w:line="240" w:lineRule="exact"/>
              <w:ind w:firstLine="36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2524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B138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2524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115D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5387E">
            <w:pPr>
              <w:spacing w:line="240" w:lineRule="exact"/>
              <w:ind w:firstLine="360" w:firstLineChars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711E1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9C86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D706F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844FE1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3D9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A1FC6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018B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0AE5D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53F0E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13D5C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75E7C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0FAA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B75A">
            <w:pPr>
              <w:spacing w:line="240" w:lineRule="exact"/>
              <w:ind w:firstLine="360" w:firstLineChars="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2502CF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2EAE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  <w:p w14:paraId="3394D677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CC23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抓好师资培训，提高育人水平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90125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教师培训不少于200人次，听课不少于20节，深入推进课改，提升教学质量。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7458D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教师培训260人次，教师教学比武获奖30人次，论文发表100余篇。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17A7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670D">
            <w:pPr>
              <w:spacing w:line="240" w:lineRule="exact"/>
              <w:ind w:firstLine="360" w:firstLineChars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A7B2B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98C1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7BBE9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EC500C4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0BF3">
            <w:pPr>
              <w:spacing w:line="240" w:lineRule="exact"/>
              <w:ind w:firstLine="36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CA47D">
            <w:pPr>
              <w:spacing w:line="240" w:lineRule="exact"/>
              <w:ind w:firstLine="36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加强校园综治、安全、普法工作；搞好党建工作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4E730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开展德育专题讲座不少于10次，每季度一堂党课，确保师生安全。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81172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进行疫情防控、创卫、安全、防溺水、防性侵、反欺凌等课堂教育，党建活动如期开展，教育教学零安全事故。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786D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FB8C">
            <w:pPr>
              <w:spacing w:line="240" w:lineRule="exact"/>
              <w:ind w:firstLine="360" w:firstLineChars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7BED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35DF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098B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4B7FE27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7FE8">
            <w:pPr>
              <w:spacing w:line="240" w:lineRule="exact"/>
              <w:ind w:firstLine="36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25417">
            <w:pPr>
              <w:spacing w:line="240" w:lineRule="exact"/>
              <w:ind w:firstLine="36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改善办学条件，提高办学水平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EC3FF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100%保证教师能够安全、正常教学，并取得优异成绩。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7C0A3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新建录播室和实验室，做好教学设备保养维护，文体竞赛获奖10余次。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E9E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AEDE3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7C80E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7EFF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1AC43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7050661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0821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  <w:p w14:paraId="5DC8077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4928">
            <w:pPr>
              <w:spacing w:line="240" w:lineRule="exact"/>
              <w:ind w:firstLine="36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2023年1-12月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7B6C4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当年度教育教学业务管理及安全工作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7D22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圆满完成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30B37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5E788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E088D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A441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FAA03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AE66E59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F61C">
            <w:pPr>
              <w:spacing w:line="240" w:lineRule="exact"/>
              <w:ind w:firstLine="36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6AE5E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25F5B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50027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C2F1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5E751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6A68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8591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81C23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26AB4B0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B847">
            <w:pPr>
              <w:spacing w:line="240" w:lineRule="exact"/>
              <w:ind w:firstLine="36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5C69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9EA0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4A814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EB154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8E56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326AC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5A8E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4B9A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E4F5C73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C2F5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  <w:p w14:paraId="4DB6AF8E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FFF5B">
            <w:pPr>
              <w:spacing w:line="240" w:lineRule="exact"/>
              <w:ind w:firstLine="36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教育支出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E2086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工资福利、商品服务和项目支出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1EA1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1876.64万元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B8E12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B0D6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C5B47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3CE8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00FB8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D688BA2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6DCB">
            <w:pPr>
              <w:spacing w:line="240" w:lineRule="exact"/>
              <w:ind w:firstLine="36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69F43">
            <w:pPr>
              <w:spacing w:line="240" w:lineRule="exact"/>
              <w:ind w:firstLine="36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卫生健康支出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F79F0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教师健康体检费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848DD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11.75万元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DC2A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FC57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　4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26E6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B334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079E9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65C7C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77FE">
            <w:pPr>
              <w:spacing w:line="240" w:lineRule="exact"/>
              <w:ind w:firstLine="36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C8E14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其他支出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DA90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黄皮小学基础设施维修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1527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1.67万元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103E3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E7BF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8293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3D1B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A80C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14F03F1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14:paraId="1D9EB534">
            <w:pPr>
              <w:spacing w:line="24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  <w:p w14:paraId="56BCC250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6DD7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  <w:p w14:paraId="6EE0C91F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676FF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保证教学正常开展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9E5EC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完成学校当年工作目标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00B7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有力保障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7CB37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ED95E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FCEA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927B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91F3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E85C8B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17A5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AFBAD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B749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085B9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BA366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78D2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FF95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DA49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143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88A374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7F9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B712F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3338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C6851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3977B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07E17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D7E51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C05A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351F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6554E5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8608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14:paraId="3749E4E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14:paraId="7C118F53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  <w:p w14:paraId="5EA8E06D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33C09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提高教学质量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6FCB5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取得优异成绩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2BBD0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9528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B1313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C1370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AB92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99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03200C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BBE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CF3A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3755A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B61E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8D7F5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65D54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C1A95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9549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8FD1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AC62DB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BB5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27CB0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B96E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D138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27DF5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6044D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8F7B2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D7C7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5DC2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6B803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8C2C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  <w:p w14:paraId="3D9374B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AC9A4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完善学校教育设施设备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6BDEB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学生喜爱、家长放心、社会满意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2DA6C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696A7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3E16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3A917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6250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7B09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61706E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408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9103C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786A8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3220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52B4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79464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6846B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F301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AE67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FF8C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13C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05040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00F3C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69B12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B545E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F715E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29827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0C41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F0FB5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75440D3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55066B6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03C6BCF5">
            <w:pPr>
              <w:spacing w:line="240" w:lineRule="exact"/>
              <w:ind w:firstLine="36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  <w:p w14:paraId="61032AB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15804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  <w:p w14:paraId="1C0064C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504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14:paraId="7B63E332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  <w:p w14:paraId="486E22B9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1EA05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推进义务教育均衡发展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DDB89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规范管理，推动教育内涵发展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5B971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96F9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459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0946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D0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E2F2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111F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D4F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F5F7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C030B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7214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08E52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7AA39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3FBA8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68BB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B11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3AB2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90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7270C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3331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2E3BA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FBE8D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67F7C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7F2AC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8243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A287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96D7312">
            <w:pPr>
              <w:spacing w:line="24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  <w:p w14:paraId="25399FCA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0D9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14:paraId="4044A963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14:paraId="2E8227F0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14:paraId="0F9BAA8A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  <w:p w14:paraId="3D164ABE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39D3B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职工满意度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9E8D5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DB64C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E9EEA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9228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CDCCF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37B6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3EB3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6E9692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E8F169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EC1A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学生、家长、社会满意度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F0896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BB7FD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96%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CFE7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F4200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AB328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4D46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FB6E5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B0C9C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CFE1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ABFB4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6237A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C06DF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D0852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93D5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90AA2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DB72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B05F39">
            <w:pPr>
              <w:spacing w:line="240" w:lineRule="exact"/>
              <w:ind w:firstLine="36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E013A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BC4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DFEFE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06498DAF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eastAsia="zh-CN"/>
        </w:rPr>
      </w:pPr>
    </w:p>
    <w:p w14:paraId="093AEAC5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val="en-US" w:eastAsia="zh-CN"/>
        </w:rPr>
        <w:t>刘X丹 填报日期：20240520 联系电话：13975972948 单位负责人签字：戴X环</w:t>
      </w:r>
    </w:p>
    <w:p w14:paraId="070235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MGU1NWU1YWU0OTliMjgxYzAyZGIwMmI1YzQ5NDAifQ=="/>
  </w:docVars>
  <w:rsids>
    <w:rsidRoot w:val="630E7361"/>
    <w:rsid w:val="630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Body Text First Indent 2"/>
    <w:basedOn w:val="3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2024-08-29T04:25:00Z</dcterms:created>
  <dc:creator>大漠孤狼</dc:creator>
  <cp:lastModifiedBy>大漠孤狼</cp:lastModifiedBy>
  <dcterms:modified xsi:type="dcterms:W3CDTF">2024-08-29T04:26:18Z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DD3235B16C83456188F19F41C820B36D_11</vt:lpwstr>
  </property>
</Properties>
</file>