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C4A75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10E437A7">
      <w:pPr>
        <w:ind w:firstLine="420" w:firstLineChars="200"/>
        <w:rPr>
          <w:rFonts w:hint="eastAsia" w:ascii="仿宋" w:hAnsi="仿宋" w:eastAsia="仿宋" w:cs="仿宋"/>
        </w:rPr>
      </w:pPr>
    </w:p>
    <w:p w14:paraId="527ED2D7">
      <w:pPr>
        <w:pStyle w:val="2"/>
        <w:rPr>
          <w:rFonts w:hint="eastAsia"/>
        </w:rPr>
      </w:pPr>
    </w:p>
    <w:p w14:paraId="6CA22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03709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（一）机构设置情况</w:t>
      </w:r>
    </w:p>
    <w:p w14:paraId="23CD977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 w:firstLine="600" w:firstLineChars="200"/>
        <w:jc w:val="both"/>
        <w:rPr>
          <w:rFonts w:hint="default"/>
          <w:lang w:val="en-US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金石桥</w:t>
      </w: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镇人民政府内设机构包括：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党政办公室、党建办公室、经济发展办公室、平安法治和应急管理办公室、综合执法机构、直属事务中心（社会事务综合服务中心、农业综合服务中心、生态事务中心、自然资源和村镇建设事务中心、退伍军人服务站）。</w:t>
      </w:r>
    </w:p>
    <w:p w14:paraId="55CCA8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人员编制情况</w:t>
      </w:r>
    </w:p>
    <w:p w14:paraId="1AADB85D">
      <w:pPr>
        <w:pStyle w:val="14"/>
        <w:widowControl/>
        <w:spacing w:line="240" w:lineRule="auto"/>
        <w:ind w:firstLine="600" w:firstLineChars="200"/>
        <w:rPr>
          <w:rFonts w:hint="eastAsia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en-US" w:eastAsia="zh-CN"/>
        </w:rPr>
        <w:t>2024年金石桥镇人民政府年末在职人员总计130人，行政人员54人（含财政所6人），非参公事业单位人员76人；退休人员总计71人；年末遗嘱人员25人。</w:t>
      </w:r>
    </w:p>
    <w:p w14:paraId="606F1D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主要职能职责</w:t>
      </w:r>
    </w:p>
    <w:p w14:paraId="28F4AB9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 w:firstLine="600" w:firstLineChars="200"/>
        <w:jc w:val="both"/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1）宣传、贯彻《中华人民共和国地方各级人民代表大会和地方各级人民政府组织法》和有关法律、法规，更好地为人民服务。</w:t>
      </w:r>
    </w:p>
    <w:p w14:paraId="5F1E656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00" w:firstLineChars="200"/>
        <w:jc w:val="both"/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（2）执行本级人民代表大会的决议和上级国家行政机关的决定和命令，发布决定和命令；</w:t>
      </w:r>
    </w:p>
    <w:p w14:paraId="26B786A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00" w:firstLineChars="200"/>
        <w:jc w:val="both"/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（3）执行本行政区域内的经济和社会发展计划、预算，管理本行政区域内的经济、教育、科学、文化、卫生、体育事业和财政、民政、司法、计划生育等行政工作；</w:t>
      </w:r>
    </w:p>
    <w:p w14:paraId="1FD239D0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00" w:firstLineChars="200"/>
        <w:jc w:val="both"/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（4）保护社会主义的全民所有的财产和人民群众集体所有的财产，保护公民合法所有的私有财产，维护社会秩序，保障公民的人身权利、民主权利和其他权利；</w:t>
      </w:r>
    </w:p>
    <w:p w14:paraId="4CD16D1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00" w:firstLineChars="200"/>
        <w:jc w:val="both"/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（5）保护各种经济组织的合法权益；</w:t>
      </w:r>
    </w:p>
    <w:p w14:paraId="615E3BE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00" w:firstLineChars="200"/>
        <w:jc w:val="both"/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（6）保障少数民族的权利和尊重少数民族的风俗习惯；</w:t>
      </w:r>
    </w:p>
    <w:p w14:paraId="1066FF6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00" w:firstLineChars="200"/>
        <w:jc w:val="both"/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（7）完成县委、县政府和上级业务主管部门交办的其他工作。</w:t>
      </w:r>
    </w:p>
    <w:p w14:paraId="360186E7">
      <w:pPr>
        <w:pStyle w:val="2"/>
        <w:rPr>
          <w:rFonts w:hint="eastAsia"/>
        </w:rPr>
      </w:pPr>
    </w:p>
    <w:p w14:paraId="48C05A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年的重点工作</w:t>
      </w:r>
    </w:p>
    <w:p w14:paraId="1B6A5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聚力推进乡村振兴发展。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决扛牢粮食安全政治责任，落实最严格的耕地保护制度，坚决遏制耕地“非农化”、防止“非粮化”，确保全年粮食播种面积、粮食总产量只增不减；扎实推进“六大强农”行动。推动农村一、二、三产业融合发展，促进小农户和现代农业发展有机衔接；坚决守住防止规模性返贫底线。落实“四个不摘”要求，做好有效衔接文章，落实好产业帮扶、稳岗就业、易地搬迁后续扶持、综合保障等帮扶措施；树立农业农村优先发展的鲜明导向。规范村级建设劳务服务公司管理，打造2个集体经济发展示范村，力争所有村（社区）集体经营性经济收入超过10万元、85%的村超过20万元，要坚持党建引领，提升村党支部的号召力、凝聚力，提升战斗力。2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聚力推进县域副中心建设。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突出特色产业，强化温泉康养特色，以“康养+”带动其他产业发展齐头并进，发动社区群众参与，共同打造美丽文明卫生城镇。进一步主动作为，以更高水平推动县域副中心建设</w:t>
      </w: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把县域副中心作为一个整体来谋划发展布局，推动项目建设，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加大支持力度，</w:t>
      </w:r>
      <w:r>
        <w:rPr>
          <w:rFonts w:hint="eastAsia" w:ascii="仿宋" w:hAnsi="仿宋" w:eastAsia="仿宋" w:cs="仿宋"/>
          <w:sz w:val="32"/>
          <w:szCs w:val="32"/>
        </w:rPr>
        <w:t>多为副中心策划、争取一些共建共享的优势项目。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主动作为，积极谋划，加快项目推进。</w:t>
      </w:r>
    </w:p>
    <w:p w14:paraId="6B2C71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绩效目标设定情况</w:t>
      </w:r>
    </w:p>
    <w:p w14:paraId="119A4F54">
      <w:pPr>
        <w:spacing w:line="360" w:lineRule="auto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部门整体支出年度绩效指标是对预算部门（单位）整体支出绩效目标的细化和量化，</w:t>
      </w:r>
      <w:r>
        <w:rPr>
          <w:rFonts w:hint="eastAsia" w:eastAsia="仿宋_GB2312"/>
          <w:color w:val="000000"/>
          <w:kern w:val="0"/>
          <w:sz w:val="32"/>
          <w:szCs w:val="32"/>
        </w:rPr>
        <w:t>主要填报单位预期实现的多个目标的具体内容。主要包括：产出指标和效益指标等一级指标。</w:t>
      </w:r>
    </w:p>
    <w:p w14:paraId="0F4EC596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产出指标：</w:t>
      </w:r>
    </w:p>
    <w:p w14:paraId="756206CF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数量指标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:新建人行步道长度≥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2公里；安全生产检查次数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≥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12次；粮食生产面积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≥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6万亩；医保基金缴纳人数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≥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5万人；农村改造厕所座数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≥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50座。</w:t>
      </w:r>
    </w:p>
    <w:p w14:paraId="0D48E49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质量指标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各项工作完成合格率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100%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eastAsia="zh-CN"/>
        </w:rPr>
        <w:t>；人员控制率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≤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100%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eastAsia="zh-CN"/>
        </w:rPr>
        <w:t>；三公经费控制率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100%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eastAsia="zh-CN"/>
        </w:rPr>
        <w:t>。</w:t>
      </w:r>
    </w:p>
    <w:p w14:paraId="3FC3996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时效指标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各项工作计划按期完成率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100%</w:t>
      </w:r>
    </w:p>
    <w:p w14:paraId="6B6EF737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eastAsia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成本指标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部门预算支出金额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≤2640万元</w:t>
      </w:r>
    </w:p>
    <w:p w14:paraId="594EB819">
      <w:pPr>
        <w:numPr>
          <w:ilvl w:val="0"/>
          <w:numId w:val="2"/>
        </w:numPr>
        <w:spacing w:line="360" w:lineRule="auto"/>
        <w:ind w:left="0" w:leftChars="0" w:firstLine="640" w:firstLineChars="200"/>
        <w:rPr>
          <w:rFonts w:hint="eastAsia"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效益指标：</w:t>
      </w:r>
    </w:p>
    <w:p w14:paraId="3EBF7F8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经济效益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指标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eastAsia="zh-CN"/>
        </w:rPr>
        <w:t>：促进当地经济发展—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促进；社会效益指标——提高人民生活水平；服务对象满意度指标——群众满意度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≥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90%。</w:t>
      </w:r>
    </w:p>
    <w:p w14:paraId="4BE070B6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部门整体支出情况</w:t>
      </w:r>
    </w:p>
    <w:p w14:paraId="76C1EE2E">
      <w:pPr>
        <w:pStyle w:val="2"/>
        <w:numPr>
          <w:ilvl w:val="0"/>
          <w:numId w:val="0"/>
        </w:numPr>
        <w:rPr>
          <w:rFonts w:hint="default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eastAsia="仿宋_GB2312"/>
          <w:color w:val="000000"/>
          <w:kern w:val="0"/>
          <w:sz w:val="32"/>
          <w:szCs w:val="32"/>
        </w:rPr>
        <w:t>年度预算申请：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2024年部门预算收入2639.42万元，2024年部门预算支出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4576.6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en-US" w:eastAsia="zh-CN"/>
        </w:rPr>
        <w:t>变动主要原因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auto"/>
        </w:rPr>
        <w:t>是因为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auto"/>
          <w:lang w:val="en-US" w:eastAsia="zh-CN"/>
        </w:rPr>
        <w:t>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auto"/>
        </w:rPr>
        <w:t>了政府性基金的收入，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auto"/>
          <w:lang w:val="en-US" w:eastAsia="zh-CN"/>
        </w:rPr>
        <w:t>比上年少了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auto"/>
        </w:rPr>
        <w:t>卖地后的返还收入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 w14:paraId="7AA8A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12F32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20E9992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本年度财政拨款收入合计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3651.53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万元。</w:t>
      </w:r>
    </w:p>
    <w:p w14:paraId="2E38D67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default" w:ascii="仿宋_GB2312" w:hAnsi="仿宋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本年度财政拨款支出合计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3651.53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，其中基本支出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2384.1万元</w:t>
      </w: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（人员经费1955.9万元，公用经费428.2万元），项目支出1267.43万元（其中用于基本建设项目0万元）。</w:t>
      </w:r>
    </w:p>
    <w:p w14:paraId="255C7EA6">
      <w:pPr>
        <w:pStyle w:val="2"/>
        <w:rPr>
          <w:rFonts w:hint="eastAsia"/>
        </w:rPr>
      </w:pPr>
    </w:p>
    <w:p w14:paraId="50C0547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县级专项资金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 w14:paraId="4A1FF072">
      <w:pPr>
        <w:pStyle w:val="2"/>
        <w:numPr>
          <w:ilvl w:val="0"/>
          <w:numId w:val="0"/>
        </w:numPr>
        <w:ind w:left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无</w:t>
      </w:r>
    </w:p>
    <w:p w14:paraId="6529F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（三）“三公”经费情况</w:t>
      </w:r>
    </w:p>
    <w:p w14:paraId="50373141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合计支出16万元，其中公务用车运行维护费6万元，与上年持平，国内公务接待费10万元，与上年持平。</w:t>
      </w:r>
    </w:p>
    <w:p w14:paraId="57FD8C3C"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政府性基金预算支出情况</w:t>
      </w:r>
    </w:p>
    <w:p w14:paraId="3E6ED84E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合计支出533.09万元，其中项目支出中533.09万元用于项目支出建设,如上缴金南金桥棚户区改造基础设施配套项目剩余监理费、泉山公路工程项目进度款等</w:t>
      </w:r>
    </w:p>
    <w:p w14:paraId="7ED8AB4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1C241D3D"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无</w:t>
      </w:r>
    </w:p>
    <w:p w14:paraId="2800C9D1"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179ABCF8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 xml:space="preserve">  无</w:t>
      </w:r>
    </w:p>
    <w:p w14:paraId="193853A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2218D12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1.概述项目绩效目标完成情况。</w:t>
      </w:r>
    </w:p>
    <w:p w14:paraId="267A0F49">
      <w:pPr>
        <w:pStyle w:val="2"/>
        <w:ind w:left="0" w:leftChars="0" w:firstLine="640" w:firstLineChars="200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本年度高效完成了年初绩效目标，健步道修建2公里投入运行，物流园、金江公路、迎宾大道、泉山公路等项目、非遗游龙展示活动等有序进行，极大地提升了城区和辐射周边村庄的经济区位和经济适用性，提升了政务服务水平，不断提升打造星级政务中心。修建迎宾大道</w:t>
      </w:r>
      <w:bookmarkStart w:id="2" w:name="_GoBack"/>
      <w:bookmarkEnd w:id="2"/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连通新新高速入口，将在高速公路通车后便利村民日常出行，改善了出行体验和生活水平；一方面着力发展城区经济，引进优秀企业入驻，提高经济适用性，提供更多就业岗位，全方位从城区基础设施、文化设施、交通设施等多方面提升镇县域副中心的主体功能，极大地改善了周边村民的生活条件和便利程度，完善了基础设施建设，提升了服务水平和服务质量，服务的内容覆盖更多，群众满意度也进一步有所提升。</w:t>
      </w:r>
    </w:p>
    <w:p w14:paraId="0999F37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2.概述本单位整体支出绩效目标实现情况。</w:t>
      </w:r>
    </w:p>
    <w:p w14:paraId="4023EB62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（1）产出指标完成情况 </w:t>
      </w:r>
    </w:p>
    <w:p w14:paraId="357D2B0E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财政拨款支出主要用于保障我单位机构正常运转、完成日常工作任务以及承担社会保险事业发展相关工作。基本支出，是用于保障机构正常运转的日常支出，包括基本工资、津贴补贴、养老保险、医保等人员经费以及办公费、印刷费、水电费、差旅等日常公用经费。 </w:t>
      </w:r>
    </w:p>
    <w:p w14:paraId="049B540C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（2）效益指标完成情况 </w:t>
      </w:r>
    </w:p>
    <w:p w14:paraId="718DA32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所有开支均按照财务管理制度执行，资金的使用严格把关，机关的日常工作运行得到保障。 </w:t>
      </w:r>
    </w:p>
    <w:p w14:paraId="36BDC7D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（3）满意度指标完成情况 </w:t>
      </w:r>
    </w:p>
    <w:p w14:paraId="63771A6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2024年我镇较好的完成了绩效目标任务，日常管理工作均按照我单位相关管理制度执行，建立了工作有计划、实施有方案、日常有监督的管理机制，工作取得了较好的成效，效能得到了提高、获得了社会公众的好评。</w:t>
      </w:r>
    </w:p>
    <w:p w14:paraId="118042B8"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22FBA9A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存在的问题及原因：一是全预算绩效管理制度体系不健全。目前本单位尚未制定系统、规范的绩效管理工作流程和操作细节，未能细化、量化绩效指标；二是全面推进预算绩效管理工作贯彻不到位。</w:t>
      </w:r>
    </w:p>
    <w:p w14:paraId="2C599AF2">
      <w:pPr>
        <w:rPr>
          <w:rFonts w:hint="eastAsia"/>
        </w:rPr>
      </w:pPr>
    </w:p>
    <w:p w14:paraId="1FE292A6"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15D1E79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改进措施：一是高度重视，加强领导，精心组织，逐步推开，实现编制预算绩效目标全覆盖，确保绩效目标实现，积极运用评价结果，提高资金使用效率。二是加大预算绩效评价公开力度。不仅各类预算支出项目的绩效目标需要公开，还应进一步较为详细的公开预算绩效评价结果及后续的追踪问责机；三是完善相关制度，推进制度落实，便于操作的实施细则及业务规范，制定绩效问责制度、公开制度等。</w:t>
      </w:r>
    </w:p>
    <w:p w14:paraId="73FE9E3F">
      <w:pPr>
        <w:rPr>
          <w:rFonts w:hint="eastAsia"/>
        </w:rPr>
      </w:pPr>
    </w:p>
    <w:p w14:paraId="71E67D7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报告包括以下附件：</w:t>
      </w:r>
    </w:p>
    <w:p w14:paraId="38E3CD1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1.部门整体支出绩效评价基础数据表</w:t>
      </w:r>
    </w:p>
    <w:p w14:paraId="18EEFBC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2.部门整体支出绩效自评表</w:t>
      </w:r>
    </w:p>
    <w:p w14:paraId="408AE5ED">
      <w:pPr>
        <w:pStyle w:val="2"/>
        <w:jc w:val="right"/>
        <w:rPr>
          <w:rFonts w:hint="eastAsia" w:eastAsia="仿宋_GB2312"/>
          <w:sz w:val="32"/>
          <w:szCs w:val="32"/>
          <w:lang w:val="en-US" w:eastAsia="zh-CN"/>
        </w:rPr>
      </w:pPr>
    </w:p>
    <w:p w14:paraId="0C8DC814">
      <w:pPr>
        <w:pStyle w:val="2"/>
        <w:jc w:val="right"/>
        <w:rPr>
          <w:rFonts w:hint="eastAsia" w:eastAsia="仿宋_GB2312"/>
          <w:sz w:val="32"/>
          <w:szCs w:val="32"/>
          <w:lang w:val="en-US" w:eastAsia="zh-CN"/>
        </w:rPr>
      </w:pPr>
    </w:p>
    <w:p w14:paraId="5B2119B4">
      <w:pPr>
        <w:pStyle w:val="2"/>
        <w:jc w:val="righ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隆回县金石桥镇人民政府</w:t>
      </w:r>
    </w:p>
    <w:p w14:paraId="57B0E097">
      <w:pPr>
        <w:wordWrap w:val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月25日  </w:t>
      </w:r>
    </w:p>
    <w:p w14:paraId="2117544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8FA0F8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BD03D2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5D400C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63529E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806E35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6761E6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50DB82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119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60D0F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43B05FAB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部门整体支出绩效评价基础数据表</w:t>
      </w:r>
    </w:p>
    <w:tbl>
      <w:tblPr>
        <w:tblStyle w:val="11"/>
        <w:tblpPr w:leftFromText="180" w:rightFromText="180" w:vertAnchor="text" w:tblpXSpec="center" w:tblpY="386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055"/>
        <w:gridCol w:w="1091"/>
        <w:gridCol w:w="1251"/>
        <w:gridCol w:w="1079"/>
        <w:gridCol w:w="1129"/>
        <w:gridCol w:w="912"/>
      </w:tblGrid>
      <w:tr w14:paraId="1564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5640D4A2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6517" w:type="dxa"/>
            <w:gridSpan w:val="6"/>
            <w:vAlign w:val="center"/>
          </w:tcPr>
          <w:p w14:paraId="3AE61F5D">
            <w:pPr>
              <w:pStyle w:val="2"/>
              <w:tabs>
                <w:tab w:val="left" w:pos="2249"/>
              </w:tabs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金石桥镇人民政府</w:t>
            </w:r>
          </w:p>
        </w:tc>
      </w:tr>
      <w:tr w14:paraId="6C3C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Merge w:val="restart"/>
            <w:vAlign w:val="center"/>
          </w:tcPr>
          <w:p w14:paraId="2EF901D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2146" w:type="dxa"/>
            <w:gridSpan w:val="2"/>
            <w:vAlign w:val="center"/>
          </w:tcPr>
          <w:p w14:paraId="7C23D76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编制数</w:t>
            </w:r>
          </w:p>
        </w:tc>
        <w:tc>
          <w:tcPr>
            <w:tcW w:w="2330" w:type="dxa"/>
            <w:gridSpan w:val="2"/>
            <w:vAlign w:val="center"/>
          </w:tcPr>
          <w:p w14:paraId="2CA0A77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2023年实际在职人数</w:t>
            </w:r>
          </w:p>
        </w:tc>
        <w:tc>
          <w:tcPr>
            <w:tcW w:w="2041" w:type="dxa"/>
            <w:gridSpan w:val="2"/>
            <w:vAlign w:val="center"/>
          </w:tcPr>
          <w:p w14:paraId="0A78266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控制率</w:t>
            </w:r>
          </w:p>
        </w:tc>
      </w:tr>
      <w:tr w14:paraId="782A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Merge w:val="continue"/>
            <w:vAlign w:val="center"/>
          </w:tcPr>
          <w:p w14:paraId="0B789E7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6" w:type="dxa"/>
            <w:gridSpan w:val="2"/>
            <w:vAlign w:val="center"/>
          </w:tcPr>
          <w:p w14:paraId="19A5F6B5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146</w:t>
            </w:r>
          </w:p>
        </w:tc>
        <w:tc>
          <w:tcPr>
            <w:tcW w:w="2330" w:type="dxa"/>
            <w:gridSpan w:val="2"/>
            <w:vAlign w:val="center"/>
          </w:tcPr>
          <w:p w14:paraId="49BFAEC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130</w:t>
            </w:r>
          </w:p>
        </w:tc>
        <w:tc>
          <w:tcPr>
            <w:tcW w:w="2041" w:type="dxa"/>
            <w:gridSpan w:val="2"/>
            <w:vAlign w:val="center"/>
          </w:tcPr>
          <w:p w14:paraId="19E44F76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 w14:paraId="3051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6BC8C08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2146" w:type="dxa"/>
            <w:gridSpan w:val="2"/>
            <w:vAlign w:val="center"/>
          </w:tcPr>
          <w:p w14:paraId="0F593D38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330" w:type="dxa"/>
            <w:gridSpan w:val="2"/>
            <w:vAlign w:val="center"/>
          </w:tcPr>
          <w:p w14:paraId="05842BA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2041" w:type="dxa"/>
            <w:gridSpan w:val="2"/>
            <w:vAlign w:val="center"/>
          </w:tcPr>
          <w:p w14:paraId="27F72FB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2024年决算数</w:t>
            </w:r>
          </w:p>
        </w:tc>
      </w:tr>
      <w:tr w14:paraId="278D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554" w:type="dxa"/>
            <w:vAlign w:val="center"/>
          </w:tcPr>
          <w:p w14:paraId="35A7C920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三公经费：</w:t>
            </w:r>
          </w:p>
        </w:tc>
        <w:tc>
          <w:tcPr>
            <w:tcW w:w="2146" w:type="dxa"/>
            <w:gridSpan w:val="2"/>
            <w:vAlign w:val="center"/>
          </w:tcPr>
          <w:p w14:paraId="0E5767FB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330" w:type="dxa"/>
            <w:gridSpan w:val="2"/>
            <w:vAlign w:val="center"/>
          </w:tcPr>
          <w:p w14:paraId="571A399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29.1</w:t>
            </w:r>
          </w:p>
        </w:tc>
        <w:tc>
          <w:tcPr>
            <w:tcW w:w="2041" w:type="dxa"/>
            <w:gridSpan w:val="2"/>
            <w:vAlign w:val="center"/>
          </w:tcPr>
          <w:p w14:paraId="6AC8DCA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</w:tr>
      <w:tr w14:paraId="267C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54" w:type="dxa"/>
            <w:vAlign w:val="center"/>
          </w:tcPr>
          <w:p w14:paraId="1C2A6908">
            <w:pPr>
              <w:pStyle w:val="2"/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公务用车购置和维护</w:t>
            </w:r>
          </w:p>
          <w:p w14:paraId="214360AD"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经费</w:t>
            </w:r>
          </w:p>
        </w:tc>
        <w:tc>
          <w:tcPr>
            <w:tcW w:w="2146" w:type="dxa"/>
            <w:gridSpan w:val="2"/>
            <w:vAlign w:val="center"/>
          </w:tcPr>
          <w:p w14:paraId="1385FD2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330" w:type="dxa"/>
            <w:gridSpan w:val="2"/>
            <w:vAlign w:val="center"/>
          </w:tcPr>
          <w:p w14:paraId="5471A3AC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vAlign w:val="center"/>
          </w:tcPr>
          <w:p w14:paraId="3411467E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 w14:paraId="19D0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54" w:type="dxa"/>
            <w:vAlign w:val="center"/>
          </w:tcPr>
          <w:p w14:paraId="54F0006E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其中：公车购置</w:t>
            </w:r>
          </w:p>
        </w:tc>
        <w:tc>
          <w:tcPr>
            <w:tcW w:w="2146" w:type="dxa"/>
            <w:gridSpan w:val="2"/>
            <w:vAlign w:val="center"/>
          </w:tcPr>
          <w:p w14:paraId="2755F8B4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472112E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A31297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0A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Align w:val="center"/>
          </w:tcPr>
          <w:p w14:paraId="4A8F71E9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公车运行维护</w:t>
            </w:r>
          </w:p>
        </w:tc>
        <w:tc>
          <w:tcPr>
            <w:tcW w:w="2146" w:type="dxa"/>
            <w:gridSpan w:val="2"/>
            <w:vAlign w:val="center"/>
          </w:tcPr>
          <w:p w14:paraId="5BA5CFD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62AA3C9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08D383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4C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322C3B34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2146" w:type="dxa"/>
            <w:gridSpan w:val="2"/>
            <w:vAlign w:val="center"/>
          </w:tcPr>
          <w:p w14:paraId="6C76411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687B6C8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576107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18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554" w:type="dxa"/>
            <w:vAlign w:val="center"/>
          </w:tcPr>
          <w:p w14:paraId="316166B1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2146" w:type="dxa"/>
            <w:gridSpan w:val="2"/>
            <w:vAlign w:val="center"/>
          </w:tcPr>
          <w:p w14:paraId="76CE4B3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330" w:type="dxa"/>
            <w:gridSpan w:val="2"/>
            <w:vAlign w:val="center"/>
          </w:tcPr>
          <w:p w14:paraId="71F6898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23.1</w:t>
            </w:r>
          </w:p>
        </w:tc>
        <w:tc>
          <w:tcPr>
            <w:tcW w:w="2041" w:type="dxa"/>
            <w:gridSpan w:val="2"/>
            <w:vAlign w:val="center"/>
          </w:tcPr>
          <w:p w14:paraId="1DD65C4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45AC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54" w:type="dxa"/>
            <w:vAlign w:val="center"/>
          </w:tcPr>
          <w:p w14:paraId="0C3BE7D4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县级专项资金：</w:t>
            </w:r>
          </w:p>
        </w:tc>
        <w:tc>
          <w:tcPr>
            <w:tcW w:w="2146" w:type="dxa"/>
            <w:gridSpan w:val="2"/>
            <w:vAlign w:val="center"/>
          </w:tcPr>
          <w:p w14:paraId="1E459D5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7EFDED0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89D4B8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47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Align w:val="center"/>
          </w:tcPr>
          <w:p w14:paraId="49C523CB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2146" w:type="dxa"/>
            <w:gridSpan w:val="2"/>
            <w:vAlign w:val="center"/>
          </w:tcPr>
          <w:p w14:paraId="0DABC08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0886A57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30A901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E3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26E7618F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2146" w:type="dxa"/>
            <w:gridSpan w:val="2"/>
            <w:vAlign w:val="center"/>
          </w:tcPr>
          <w:p w14:paraId="79EBE11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7ADE15A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61FAEE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64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554" w:type="dxa"/>
            <w:vAlign w:val="center"/>
          </w:tcPr>
          <w:p w14:paraId="11A6DABC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3、其他专项资金（每个专项一行）</w:t>
            </w:r>
          </w:p>
        </w:tc>
        <w:tc>
          <w:tcPr>
            <w:tcW w:w="2146" w:type="dxa"/>
            <w:gridSpan w:val="2"/>
            <w:vAlign w:val="center"/>
          </w:tcPr>
          <w:p w14:paraId="1D381D5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240FBAE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113BAD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06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Align w:val="center"/>
          </w:tcPr>
          <w:p w14:paraId="533BDC15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4.中央、省、市专项资金</w:t>
            </w:r>
          </w:p>
        </w:tc>
        <w:tc>
          <w:tcPr>
            <w:tcW w:w="2146" w:type="dxa"/>
            <w:gridSpan w:val="2"/>
            <w:vAlign w:val="center"/>
          </w:tcPr>
          <w:p w14:paraId="1F8FF01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6A6EFD7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5E7FF6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B5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554" w:type="dxa"/>
            <w:vAlign w:val="center"/>
          </w:tcPr>
          <w:p w14:paraId="625629A1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2146" w:type="dxa"/>
            <w:gridSpan w:val="2"/>
            <w:vAlign w:val="center"/>
          </w:tcPr>
          <w:p w14:paraId="790CB84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6F1FF494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EE8F3F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50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554" w:type="dxa"/>
            <w:vAlign w:val="center"/>
          </w:tcPr>
          <w:p w14:paraId="5BFE127C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公用经费</w:t>
            </w:r>
          </w:p>
        </w:tc>
        <w:tc>
          <w:tcPr>
            <w:tcW w:w="2146" w:type="dxa"/>
            <w:gridSpan w:val="2"/>
            <w:vAlign w:val="center"/>
          </w:tcPr>
          <w:p w14:paraId="341BF77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566.87</w:t>
            </w:r>
          </w:p>
        </w:tc>
        <w:tc>
          <w:tcPr>
            <w:tcW w:w="2330" w:type="dxa"/>
            <w:gridSpan w:val="2"/>
            <w:vAlign w:val="center"/>
          </w:tcPr>
          <w:p w14:paraId="1AF587A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170.5</w:t>
            </w:r>
          </w:p>
        </w:tc>
        <w:tc>
          <w:tcPr>
            <w:tcW w:w="2041" w:type="dxa"/>
            <w:gridSpan w:val="2"/>
            <w:vAlign w:val="center"/>
          </w:tcPr>
          <w:p w14:paraId="1DDDD37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428.19</w:t>
            </w:r>
            <w:bookmarkEnd w:id="0"/>
          </w:p>
        </w:tc>
      </w:tr>
      <w:tr w14:paraId="3BF8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54" w:type="dxa"/>
            <w:vAlign w:val="center"/>
          </w:tcPr>
          <w:p w14:paraId="6283662D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其中：办公经费</w:t>
            </w:r>
          </w:p>
        </w:tc>
        <w:tc>
          <w:tcPr>
            <w:tcW w:w="2146" w:type="dxa"/>
            <w:gridSpan w:val="2"/>
            <w:vAlign w:val="center"/>
          </w:tcPr>
          <w:p w14:paraId="5E8B2284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296.55</w:t>
            </w:r>
          </w:p>
        </w:tc>
        <w:tc>
          <w:tcPr>
            <w:tcW w:w="2330" w:type="dxa"/>
            <w:gridSpan w:val="2"/>
            <w:vAlign w:val="center"/>
          </w:tcPr>
          <w:p w14:paraId="4A7271C9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128.19</w:t>
            </w:r>
          </w:p>
        </w:tc>
        <w:tc>
          <w:tcPr>
            <w:tcW w:w="2041" w:type="dxa"/>
            <w:gridSpan w:val="2"/>
            <w:vAlign w:val="center"/>
          </w:tcPr>
          <w:p w14:paraId="5DE5821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128.19</w:t>
            </w:r>
          </w:p>
        </w:tc>
      </w:tr>
      <w:tr w14:paraId="37EA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554" w:type="dxa"/>
            <w:vAlign w:val="center"/>
          </w:tcPr>
          <w:p w14:paraId="5CE2AA56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17636766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36.62</w:t>
            </w:r>
          </w:p>
        </w:tc>
        <w:tc>
          <w:tcPr>
            <w:tcW w:w="2330" w:type="dxa"/>
            <w:gridSpan w:val="2"/>
            <w:vAlign w:val="center"/>
          </w:tcPr>
          <w:p w14:paraId="6D7AD2B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041" w:type="dxa"/>
            <w:gridSpan w:val="2"/>
            <w:vAlign w:val="center"/>
          </w:tcPr>
          <w:p w14:paraId="24E610D6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</w:tr>
      <w:tr w14:paraId="172F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47286623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会议费、培训费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27CCBBB6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18.334</w:t>
            </w:r>
          </w:p>
        </w:tc>
        <w:tc>
          <w:tcPr>
            <w:tcW w:w="2330" w:type="dxa"/>
            <w:gridSpan w:val="2"/>
            <w:vAlign w:val="center"/>
          </w:tcPr>
          <w:p w14:paraId="585515CE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9.05</w:t>
            </w:r>
          </w:p>
        </w:tc>
        <w:tc>
          <w:tcPr>
            <w:tcW w:w="2041" w:type="dxa"/>
            <w:gridSpan w:val="2"/>
            <w:vAlign w:val="center"/>
          </w:tcPr>
          <w:p w14:paraId="5A66790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9.05</w:t>
            </w:r>
          </w:p>
        </w:tc>
      </w:tr>
      <w:tr w14:paraId="4591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54" w:type="dxa"/>
            <w:vAlign w:val="center"/>
          </w:tcPr>
          <w:p w14:paraId="12E9FD41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政府采购金额</w:t>
            </w:r>
          </w:p>
        </w:tc>
        <w:tc>
          <w:tcPr>
            <w:tcW w:w="2146" w:type="dxa"/>
            <w:gridSpan w:val="2"/>
            <w:vAlign w:val="center"/>
          </w:tcPr>
          <w:p w14:paraId="13DDCDA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80.64</w:t>
            </w:r>
            <w:bookmarkEnd w:id="1"/>
          </w:p>
        </w:tc>
        <w:tc>
          <w:tcPr>
            <w:tcW w:w="2330" w:type="dxa"/>
            <w:gridSpan w:val="2"/>
            <w:vAlign w:val="center"/>
          </w:tcPr>
          <w:p w14:paraId="0AD6150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95.82</w:t>
            </w:r>
          </w:p>
        </w:tc>
        <w:tc>
          <w:tcPr>
            <w:tcW w:w="2041" w:type="dxa"/>
            <w:gridSpan w:val="2"/>
            <w:vAlign w:val="center"/>
          </w:tcPr>
          <w:p w14:paraId="1A0495D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95.82</w:t>
            </w:r>
          </w:p>
        </w:tc>
      </w:tr>
      <w:tr w14:paraId="4133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554" w:type="dxa"/>
            <w:vAlign w:val="center"/>
          </w:tcPr>
          <w:p w14:paraId="4689F3AB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2146" w:type="dxa"/>
            <w:gridSpan w:val="2"/>
            <w:vAlign w:val="center"/>
          </w:tcPr>
          <w:p w14:paraId="4218584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1077E80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31AF5B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C3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554" w:type="dxa"/>
            <w:vMerge w:val="restart"/>
            <w:vAlign w:val="center"/>
          </w:tcPr>
          <w:p w14:paraId="22BD7E74">
            <w:pPr>
              <w:pStyle w:val="2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55" w:type="dxa"/>
            <w:vAlign w:val="center"/>
          </w:tcPr>
          <w:p w14:paraId="0EE2AB4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批复规模（㎡）</w:t>
            </w:r>
          </w:p>
        </w:tc>
        <w:tc>
          <w:tcPr>
            <w:tcW w:w="1091" w:type="dxa"/>
            <w:vAlign w:val="center"/>
          </w:tcPr>
          <w:p w14:paraId="435C07EB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实际规模（㎡）</w:t>
            </w:r>
          </w:p>
        </w:tc>
        <w:tc>
          <w:tcPr>
            <w:tcW w:w="1251" w:type="dxa"/>
            <w:vAlign w:val="center"/>
          </w:tcPr>
          <w:p w14:paraId="1C9AE14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60FE24C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预算投资（万元）</w:t>
            </w:r>
          </w:p>
        </w:tc>
        <w:tc>
          <w:tcPr>
            <w:tcW w:w="1129" w:type="dxa"/>
            <w:vAlign w:val="center"/>
          </w:tcPr>
          <w:p w14:paraId="028A16E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912" w:type="dxa"/>
            <w:vAlign w:val="center"/>
          </w:tcPr>
          <w:p w14:paraId="7D9F5180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2643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Merge w:val="continue"/>
            <w:vAlign w:val="center"/>
          </w:tcPr>
          <w:p w14:paraId="31DBBD9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5" w:type="dxa"/>
            <w:vAlign w:val="center"/>
          </w:tcPr>
          <w:p w14:paraId="2AF9B75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1" w:type="dxa"/>
            <w:vAlign w:val="center"/>
          </w:tcPr>
          <w:p w14:paraId="34B413B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 w14:paraId="602D316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7C1283D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9" w:type="dxa"/>
            <w:vAlign w:val="center"/>
          </w:tcPr>
          <w:p w14:paraId="395ABD5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2" w:type="dxa"/>
            <w:vAlign w:val="center"/>
          </w:tcPr>
          <w:p w14:paraId="26B8268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C2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54" w:type="dxa"/>
            <w:vAlign w:val="center"/>
          </w:tcPr>
          <w:p w14:paraId="465E2EA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6517" w:type="dxa"/>
            <w:gridSpan w:val="6"/>
            <w:vAlign w:val="center"/>
          </w:tcPr>
          <w:p w14:paraId="5DB2738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35587D15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6F7B36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3BF4DB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3CEE71E2">
      <w:pPr>
        <w:pStyle w:val="2"/>
        <w:ind w:left="4320" w:leftChars="0" w:hanging="4320" w:hangingChars="1800"/>
        <w:jc w:val="both"/>
        <w:rPr>
          <w:rFonts w:hint="default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王智勇       填报日期：2024.05.09     联系电话：18390786525           单位负责人签字：廖勇</w:t>
      </w:r>
    </w:p>
    <w:p w14:paraId="20C76581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21B5B671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10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890"/>
        <w:gridCol w:w="1223"/>
      </w:tblGrid>
      <w:tr w14:paraId="3C6B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51F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441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金石桥镇人民政府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509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3A46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11EDCCAB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4E73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9218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D6C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66A6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E832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DD99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85C2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571B2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26B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9D28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E7094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2639.42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645E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3651.53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A349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3651.53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4B2D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6E8F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AD53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</w:t>
            </w:r>
          </w:p>
        </w:tc>
      </w:tr>
      <w:tr w14:paraId="7AE2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5E1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01B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8D2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2D212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B5E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8D01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3118.43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7D47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2384.1</w:t>
            </w:r>
          </w:p>
        </w:tc>
      </w:tr>
      <w:tr w14:paraId="3A055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29D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6B99">
            <w:pPr>
              <w:spacing w:line="240" w:lineRule="exact"/>
              <w:ind w:firstLine="720" w:firstLineChars="4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533.1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49B2">
            <w:pPr>
              <w:spacing w:line="240" w:lineRule="exact"/>
              <w:ind w:firstLine="540" w:firstLineChars="3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县级专项资金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7730C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97F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D932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F39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C6F5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AC4D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1BC5">
            <w:pPr>
              <w:spacing w:line="240" w:lineRule="exact"/>
              <w:ind w:firstLine="1260" w:firstLineChars="7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B96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960E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2E5D9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1C4A83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5D4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07E68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12366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2CAE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6D4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A4D4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FF2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0DCC0DC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68E8624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4AC0F57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413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CD49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C38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D0C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FAA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7EC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083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C16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530D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A7C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B1633B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212975C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490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E76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新建人行步道长度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1E19">
            <w:pPr>
              <w:spacing w:line="240" w:lineRule="exact"/>
              <w:ind w:firstLine="36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BEF3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2公里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299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5EB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182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FE29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E89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381D4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677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A93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工作合格情况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E6D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62D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3C1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A94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合格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3FD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946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9A4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9780A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108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B40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工作及时情况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56C7">
            <w:pPr>
              <w:spacing w:line="240" w:lineRule="exact"/>
              <w:ind w:firstLine="36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3A6B">
            <w:pPr>
              <w:spacing w:line="240" w:lineRule="exact"/>
              <w:ind w:firstLine="36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BA6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（是/否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023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962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D029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B12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4D483A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5163545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829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E76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带来的经济效益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FF76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5CDA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56DE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（是/否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052D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EAA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A07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0C1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5094A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B8B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5F8BD89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756E180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280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对社会起的作用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ECA0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31EF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E1BA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（是/否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63A3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BA9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CC74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760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A03B3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535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AB7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生态环境情况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56DD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6C6B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7955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（是/否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D658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10D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D36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D62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7956E76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669BF89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45D9F36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324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478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3DEAA12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25C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对社会和生态环境的持续影响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CF63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1B13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5F94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（是/否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91BD1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9EF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1453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AC7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5A198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F0E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6779548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77E4EF4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6D63251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1EF4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DAC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918E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DC5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4D27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AC5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1435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C426C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253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982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79E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DDB427F">
      <w:pPr>
        <w:spacing w:line="600" w:lineRule="exact"/>
        <w:ind w:left="1890" w:hanging="1890" w:hangingChars="900"/>
        <w:jc w:val="left"/>
        <w:rPr>
          <w:rFonts w:hint="eastAsia" w:ascii="仿宋" w:hAnsi="仿宋" w:eastAsia="仿宋" w:cs="仿宋"/>
          <w:kern w:val="0"/>
        </w:rPr>
        <w:sectPr>
          <w:headerReference r:id="rId3" w:type="default"/>
          <w:footerReference r:id="rId4" w:type="default"/>
          <w:footerReference r:id="rId5" w:type="even"/>
          <w:pgSz w:w="11905" w:h="16837"/>
          <w:pgMar w:top="1440" w:right="1800" w:bottom="1440" w:left="1800" w:header="720" w:footer="1701" w:gutter="0"/>
          <w:pgNumType w:fmt="numberInDash" w:start="1"/>
          <w:cols w:space="720" w:num="1"/>
          <w:docGrid w:linePitch="636" w:charSpace="20838"/>
        </w:sectPr>
      </w:pPr>
      <w:r>
        <w:rPr>
          <w:rFonts w:eastAsia="仿宋_GB2312"/>
          <w:kern w:val="0"/>
          <w:sz w:val="21"/>
          <w:szCs w:val="21"/>
        </w:rPr>
        <w:t xml:space="preserve">填表人： 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王智勇 </w:t>
      </w:r>
      <w:r>
        <w:rPr>
          <w:rFonts w:eastAsia="仿宋_GB2312"/>
          <w:kern w:val="0"/>
          <w:sz w:val="21"/>
          <w:szCs w:val="21"/>
        </w:rPr>
        <w:t xml:space="preserve">       填报日期：  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2025.4.2 </w:t>
      </w:r>
      <w:r>
        <w:rPr>
          <w:rFonts w:eastAsia="仿宋_GB2312"/>
          <w:kern w:val="0"/>
          <w:sz w:val="21"/>
          <w:szCs w:val="21"/>
        </w:rPr>
        <w:t xml:space="preserve">    联系电话： 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18390786525      </w:t>
      </w:r>
      <w:r>
        <w:rPr>
          <w:rFonts w:eastAsia="仿宋_GB2312"/>
          <w:kern w:val="0"/>
          <w:sz w:val="21"/>
          <w:szCs w:val="21"/>
        </w:rPr>
        <w:t xml:space="preserve">         单位负责人签字：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>廖勇</w:t>
      </w:r>
    </w:p>
    <w:p w14:paraId="03408046">
      <w:pPr>
        <w:pStyle w:val="7"/>
        <w:rPr>
          <w:rFonts w:hint="eastAsia"/>
        </w:rPr>
      </w:pPr>
    </w:p>
    <w:sectPr>
      <w:footerReference r:id="rId6" w:type="default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1666D5-9037-495C-AB5A-2A038B06F7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C8BA9F-492A-41ED-BA4D-9F3EAF6A6D6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0465FCC-1052-4321-B4DB-D41DD436E0A5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6DBB2039-C095-4181-A8A2-D29010D22D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2501835-5348-4430-8475-8A3CE46420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F9828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5013960</wp:posOffset>
              </wp:positionH>
              <wp:positionV relativeFrom="paragraph">
                <wp:posOffset>-10795</wp:posOffset>
              </wp:positionV>
              <wp:extent cx="1828800" cy="1924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88859">
                          <w:pPr>
                            <w:pStyle w:val="8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8pt;margin-top:-0.85pt;height:15.15pt;width:144pt;mso-position-horizontal-relative:margin;mso-wrap-style:none;z-index:251659264;mso-width-relative:page;mso-height-relative:page;" filled="f" stroked="f" coordsize="21600,21600" o:gfxdata="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l6e09kAAAAKAQAADwAAAAAAAAABACAAAAAiAAAAZHJzL2Rvd25y&#10;ZXYueG1sUEsBAhQAFAAAAAgAh07iQOoQ+uQ2AgAAYA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2088859">
                    <w:pPr>
                      <w:pStyle w:val="8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4EE21"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17967257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F8FFE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304F6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D907BD"/>
    <w:multiLevelType w:val="singleLevel"/>
    <w:tmpl w:val="E4D907B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3071952"/>
    <w:multiLevelType w:val="singleLevel"/>
    <w:tmpl w:val="030719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7DB0019"/>
    <w:multiLevelType w:val="singleLevel"/>
    <w:tmpl w:val="27DB001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C6298C2"/>
    <w:multiLevelType w:val="singleLevel"/>
    <w:tmpl w:val="7C6298C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M2EyZjQ5YzVmZDlmNmY0NDAyZDk2ZjY5N2Q0MDM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DD4D72"/>
    <w:rsid w:val="01E50D53"/>
    <w:rsid w:val="01EB6738"/>
    <w:rsid w:val="027A76EE"/>
    <w:rsid w:val="03433A17"/>
    <w:rsid w:val="03A013D6"/>
    <w:rsid w:val="03B24C65"/>
    <w:rsid w:val="03B40C48"/>
    <w:rsid w:val="03BB1DE6"/>
    <w:rsid w:val="03D2624F"/>
    <w:rsid w:val="03E272F9"/>
    <w:rsid w:val="04001E75"/>
    <w:rsid w:val="040501C3"/>
    <w:rsid w:val="04A31AD1"/>
    <w:rsid w:val="04DF7CDC"/>
    <w:rsid w:val="050B0AD1"/>
    <w:rsid w:val="0526590B"/>
    <w:rsid w:val="05323055"/>
    <w:rsid w:val="05906AD5"/>
    <w:rsid w:val="059A0717"/>
    <w:rsid w:val="05D709B3"/>
    <w:rsid w:val="05E337FC"/>
    <w:rsid w:val="064E696B"/>
    <w:rsid w:val="06536294"/>
    <w:rsid w:val="06F51A39"/>
    <w:rsid w:val="070F14AB"/>
    <w:rsid w:val="07155C37"/>
    <w:rsid w:val="071F2B16"/>
    <w:rsid w:val="07287718"/>
    <w:rsid w:val="074D22E3"/>
    <w:rsid w:val="077E558A"/>
    <w:rsid w:val="086C1887"/>
    <w:rsid w:val="091A12E3"/>
    <w:rsid w:val="095E3180"/>
    <w:rsid w:val="099472E7"/>
    <w:rsid w:val="09972933"/>
    <w:rsid w:val="09B305E8"/>
    <w:rsid w:val="09D347BB"/>
    <w:rsid w:val="0A1C53F5"/>
    <w:rsid w:val="0A40746F"/>
    <w:rsid w:val="0A6273E5"/>
    <w:rsid w:val="0A686BF6"/>
    <w:rsid w:val="0AD96F7B"/>
    <w:rsid w:val="0AE24082"/>
    <w:rsid w:val="0B1D155E"/>
    <w:rsid w:val="0B301291"/>
    <w:rsid w:val="0BC65752"/>
    <w:rsid w:val="0BDE25EB"/>
    <w:rsid w:val="0C243E28"/>
    <w:rsid w:val="0C3F1956"/>
    <w:rsid w:val="0C6B6720"/>
    <w:rsid w:val="0C760F26"/>
    <w:rsid w:val="0C9C7F8B"/>
    <w:rsid w:val="0C9E6D20"/>
    <w:rsid w:val="0CBD4DA7"/>
    <w:rsid w:val="0CC35822"/>
    <w:rsid w:val="0CC779D3"/>
    <w:rsid w:val="0CDD2D53"/>
    <w:rsid w:val="0D766D04"/>
    <w:rsid w:val="0DD74424"/>
    <w:rsid w:val="0E8F2773"/>
    <w:rsid w:val="0F31382A"/>
    <w:rsid w:val="10060813"/>
    <w:rsid w:val="10196798"/>
    <w:rsid w:val="101A42BE"/>
    <w:rsid w:val="102321B0"/>
    <w:rsid w:val="10234F21"/>
    <w:rsid w:val="1024256C"/>
    <w:rsid w:val="107F4121"/>
    <w:rsid w:val="10C57C4D"/>
    <w:rsid w:val="10E8616A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4B0A5D"/>
    <w:rsid w:val="12607728"/>
    <w:rsid w:val="126104A5"/>
    <w:rsid w:val="12851EC3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760E06"/>
    <w:rsid w:val="14B52807"/>
    <w:rsid w:val="150342BE"/>
    <w:rsid w:val="15370343"/>
    <w:rsid w:val="15916DD0"/>
    <w:rsid w:val="167504A0"/>
    <w:rsid w:val="1711641B"/>
    <w:rsid w:val="1720040C"/>
    <w:rsid w:val="17233A58"/>
    <w:rsid w:val="174148B4"/>
    <w:rsid w:val="1767588B"/>
    <w:rsid w:val="176D1177"/>
    <w:rsid w:val="177B1AE6"/>
    <w:rsid w:val="18383533"/>
    <w:rsid w:val="184E2D57"/>
    <w:rsid w:val="18956BD8"/>
    <w:rsid w:val="18BC23B6"/>
    <w:rsid w:val="18CE5A16"/>
    <w:rsid w:val="18D538B0"/>
    <w:rsid w:val="18E032C2"/>
    <w:rsid w:val="19954A44"/>
    <w:rsid w:val="19A277FE"/>
    <w:rsid w:val="19BB6CD3"/>
    <w:rsid w:val="1A073B05"/>
    <w:rsid w:val="1A5605E9"/>
    <w:rsid w:val="1B326960"/>
    <w:rsid w:val="1B8B42C2"/>
    <w:rsid w:val="1BCD6688"/>
    <w:rsid w:val="1BD417C5"/>
    <w:rsid w:val="1C106D18"/>
    <w:rsid w:val="1C5E5533"/>
    <w:rsid w:val="1C6F7F6E"/>
    <w:rsid w:val="1CB05D8E"/>
    <w:rsid w:val="1CCF110C"/>
    <w:rsid w:val="1D743260"/>
    <w:rsid w:val="1D9456B0"/>
    <w:rsid w:val="1DEB1048"/>
    <w:rsid w:val="1E0F4D36"/>
    <w:rsid w:val="1E164317"/>
    <w:rsid w:val="1E5D4451"/>
    <w:rsid w:val="1EC67ED5"/>
    <w:rsid w:val="1EDD568A"/>
    <w:rsid w:val="1F3D3B25"/>
    <w:rsid w:val="1F72433A"/>
    <w:rsid w:val="1FA31533"/>
    <w:rsid w:val="1FDB75C6"/>
    <w:rsid w:val="20200A05"/>
    <w:rsid w:val="206A094A"/>
    <w:rsid w:val="211A411E"/>
    <w:rsid w:val="21260D15"/>
    <w:rsid w:val="21274A8D"/>
    <w:rsid w:val="212E5E1B"/>
    <w:rsid w:val="213827F6"/>
    <w:rsid w:val="21771570"/>
    <w:rsid w:val="21796BC2"/>
    <w:rsid w:val="21B552CB"/>
    <w:rsid w:val="220527FD"/>
    <w:rsid w:val="22924EC4"/>
    <w:rsid w:val="22BE0E76"/>
    <w:rsid w:val="22DE4C55"/>
    <w:rsid w:val="23250B58"/>
    <w:rsid w:val="23290F35"/>
    <w:rsid w:val="233139A1"/>
    <w:rsid w:val="23CF3744"/>
    <w:rsid w:val="244A2F6C"/>
    <w:rsid w:val="2483632E"/>
    <w:rsid w:val="24883A94"/>
    <w:rsid w:val="24AE34FB"/>
    <w:rsid w:val="24F9229C"/>
    <w:rsid w:val="251A293E"/>
    <w:rsid w:val="25253091"/>
    <w:rsid w:val="25333A00"/>
    <w:rsid w:val="25374532"/>
    <w:rsid w:val="254E7889"/>
    <w:rsid w:val="25550C1E"/>
    <w:rsid w:val="259F2E44"/>
    <w:rsid w:val="25B05D49"/>
    <w:rsid w:val="25C91C6F"/>
    <w:rsid w:val="25F72C80"/>
    <w:rsid w:val="26154EB4"/>
    <w:rsid w:val="26157B20"/>
    <w:rsid w:val="266B541C"/>
    <w:rsid w:val="266D2F42"/>
    <w:rsid w:val="26834513"/>
    <w:rsid w:val="26A12BEB"/>
    <w:rsid w:val="273852FE"/>
    <w:rsid w:val="274517C9"/>
    <w:rsid w:val="27873B8F"/>
    <w:rsid w:val="27A86332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AD6555A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CEE3684"/>
    <w:rsid w:val="2D610085"/>
    <w:rsid w:val="2E1B3283"/>
    <w:rsid w:val="2E2B5E45"/>
    <w:rsid w:val="2E515D05"/>
    <w:rsid w:val="2F9C21A2"/>
    <w:rsid w:val="2FB27C17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3757E8"/>
    <w:rsid w:val="315A1F7C"/>
    <w:rsid w:val="315F16D9"/>
    <w:rsid w:val="316450AF"/>
    <w:rsid w:val="317433D6"/>
    <w:rsid w:val="318A0E4C"/>
    <w:rsid w:val="31B55D3B"/>
    <w:rsid w:val="31BE0AF5"/>
    <w:rsid w:val="31C37EBA"/>
    <w:rsid w:val="31D2634F"/>
    <w:rsid w:val="31D40319"/>
    <w:rsid w:val="31DF6A72"/>
    <w:rsid w:val="31E542D4"/>
    <w:rsid w:val="31FE7144"/>
    <w:rsid w:val="32083730"/>
    <w:rsid w:val="325B4596"/>
    <w:rsid w:val="32601BAD"/>
    <w:rsid w:val="3296737C"/>
    <w:rsid w:val="333F5C66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61A2073"/>
    <w:rsid w:val="372907BF"/>
    <w:rsid w:val="376A3C4C"/>
    <w:rsid w:val="376C483A"/>
    <w:rsid w:val="377D6D5D"/>
    <w:rsid w:val="37C4498C"/>
    <w:rsid w:val="37CD55EE"/>
    <w:rsid w:val="37D270A9"/>
    <w:rsid w:val="38761300"/>
    <w:rsid w:val="38D330D8"/>
    <w:rsid w:val="38DD7206"/>
    <w:rsid w:val="38E452E6"/>
    <w:rsid w:val="38F90665"/>
    <w:rsid w:val="38FC7F68"/>
    <w:rsid w:val="391E32EE"/>
    <w:rsid w:val="39231D25"/>
    <w:rsid w:val="39534219"/>
    <w:rsid w:val="39C175C6"/>
    <w:rsid w:val="3A754CC9"/>
    <w:rsid w:val="3A771FCA"/>
    <w:rsid w:val="3B082DE1"/>
    <w:rsid w:val="3B4A51A8"/>
    <w:rsid w:val="3B563B4D"/>
    <w:rsid w:val="3BDC6748"/>
    <w:rsid w:val="3BEA370A"/>
    <w:rsid w:val="3C3F0A85"/>
    <w:rsid w:val="3C6B3628"/>
    <w:rsid w:val="3DCE3E6E"/>
    <w:rsid w:val="3DFE0BF8"/>
    <w:rsid w:val="3E030FFE"/>
    <w:rsid w:val="3E3A69A0"/>
    <w:rsid w:val="3E3C796E"/>
    <w:rsid w:val="3EAD617A"/>
    <w:rsid w:val="3ECD3124"/>
    <w:rsid w:val="3ED43706"/>
    <w:rsid w:val="3EE61364"/>
    <w:rsid w:val="3EF115E1"/>
    <w:rsid w:val="3EF142B8"/>
    <w:rsid w:val="3EF1649B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4278F6"/>
    <w:rsid w:val="434A21E9"/>
    <w:rsid w:val="435B61A4"/>
    <w:rsid w:val="43925E19"/>
    <w:rsid w:val="44A818BD"/>
    <w:rsid w:val="45440B0E"/>
    <w:rsid w:val="46222FA9"/>
    <w:rsid w:val="46236815"/>
    <w:rsid w:val="46A2058E"/>
    <w:rsid w:val="46CC1167"/>
    <w:rsid w:val="46D52711"/>
    <w:rsid w:val="47215957"/>
    <w:rsid w:val="474927B8"/>
    <w:rsid w:val="475F4422"/>
    <w:rsid w:val="47743CD8"/>
    <w:rsid w:val="4786135E"/>
    <w:rsid w:val="480908C5"/>
    <w:rsid w:val="4874505C"/>
    <w:rsid w:val="487A531F"/>
    <w:rsid w:val="488F069E"/>
    <w:rsid w:val="48A56114"/>
    <w:rsid w:val="49136AFE"/>
    <w:rsid w:val="49201968"/>
    <w:rsid w:val="49A7237B"/>
    <w:rsid w:val="49DB003F"/>
    <w:rsid w:val="49EF714E"/>
    <w:rsid w:val="49F04DE4"/>
    <w:rsid w:val="49F977A4"/>
    <w:rsid w:val="4A0B1FA6"/>
    <w:rsid w:val="4A6F057C"/>
    <w:rsid w:val="4ADB406F"/>
    <w:rsid w:val="4B6814D6"/>
    <w:rsid w:val="4BB905DA"/>
    <w:rsid w:val="4BC468B1"/>
    <w:rsid w:val="4C1772C8"/>
    <w:rsid w:val="4C9E5354"/>
    <w:rsid w:val="4DE4323A"/>
    <w:rsid w:val="4E0B709E"/>
    <w:rsid w:val="4E2A5D47"/>
    <w:rsid w:val="4E7E368F"/>
    <w:rsid w:val="4EDF237F"/>
    <w:rsid w:val="4EEE14ED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4B4"/>
    <w:rsid w:val="50B20CEB"/>
    <w:rsid w:val="50E517A3"/>
    <w:rsid w:val="5167040A"/>
    <w:rsid w:val="51A6481C"/>
    <w:rsid w:val="52021EE1"/>
    <w:rsid w:val="521E54EC"/>
    <w:rsid w:val="522E2CD6"/>
    <w:rsid w:val="527E3C5D"/>
    <w:rsid w:val="52AB2578"/>
    <w:rsid w:val="531620E8"/>
    <w:rsid w:val="53B3293D"/>
    <w:rsid w:val="54576514"/>
    <w:rsid w:val="545D5AF4"/>
    <w:rsid w:val="547370C6"/>
    <w:rsid w:val="54CF07A0"/>
    <w:rsid w:val="55164621"/>
    <w:rsid w:val="552F2E36"/>
    <w:rsid w:val="55802E36"/>
    <w:rsid w:val="558D41B7"/>
    <w:rsid w:val="55FE57CA"/>
    <w:rsid w:val="56231F37"/>
    <w:rsid w:val="562B40FC"/>
    <w:rsid w:val="563C6D66"/>
    <w:rsid w:val="5647080A"/>
    <w:rsid w:val="565C4B5A"/>
    <w:rsid w:val="57034731"/>
    <w:rsid w:val="578E37A1"/>
    <w:rsid w:val="579D2DD8"/>
    <w:rsid w:val="57DB3900"/>
    <w:rsid w:val="58892E17"/>
    <w:rsid w:val="58C76ABA"/>
    <w:rsid w:val="58DC76E0"/>
    <w:rsid w:val="58E10AA2"/>
    <w:rsid w:val="592B7F6F"/>
    <w:rsid w:val="59941FB8"/>
    <w:rsid w:val="59CA59DA"/>
    <w:rsid w:val="59E7033A"/>
    <w:rsid w:val="5A026F22"/>
    <w:rsid w:val="5A696FA1"/>
    <w:rsid w:val="5ABA15AB"/>
    <w:rsid w:val="5AC02939"/>
    <w:rsid w:val="5ADF3707"/>
    <w:rsid w:val="5B523ED9"/>
    <w:rsid w:val="5B955B74"/>
    <w:rsid w:val="5C3F445D"/>
    <w:rsid w:val="5C8400C2"/>
    <w:rsid w:val="5C910A31"/>
    <w:rsid w:val="5D415FB3"/>
    <w:rsid w:val="5D6C7344"/>
    <w:rsid w:val="5DE0757A"/>
    <w:rsid w:val="5E007C1C"/>
    <w:rsid w:val="5E5E5BE2"/>
    <w:rsid w:val="5E9F5687"/>
    <w:rsid w:val="5EA551F5"/>
    <w:rsid w:val="5F41673E"/>
    <w:rsid w:val="5F4B4EC7"/>
    <w:rsid w:val="5F4D50E3"/>
    <w:rsid w:val="5F773F0E"/>
    <w:rsid w:val="5FB70BF2"/>
    <w:rsid w:val="5FBA3DFB"/>
    <w:rsid w:val="5FF732A1"/>
    <w:rsid w:val="603B4F3C"/>
    <w:rsid w:val="60651FB9"/>
    <w:rsid w:val="60675D31"/>
    <w:rsid w:val="609B59DA"/>
    <w:rsid w:val="610F0A45"/>
    <w:rsid w:val="6171498D"/>
    <w:rsid w:val="618A51FD"/>
    <w:rsid w:val="61AF2FE3"/>
    <w:rsid w:val="61DB4119"/>
    <w:rsid w:val="622C5484"/>
    <w:rsid w:val="623256AA"/>
    <w:rsid w:val="62600C89"/>
    <w:rsid w:val="626F35C2"/>
    <w:rsid w:val="62BB324E"/>
    <w:rsid w:val="62BD60DC"/>
    <w:rsid w:val="62C27B96"/>
    <w:rsid w:val="62D376AD"/>
    <w:rsid w:val="62DD07AF"/>
    <w:rsid w:val="6346230D"/>
    <w:rsid w:val="63521D29"/>
    <w:rsid w:val="635B32B1"/>
    <w:rsid w:val="63870498"/>
    <w:rsid w:val="639808F7"/>
    <w:rsid w:val="63AD5DD7"/>
    <w:rsid w:val="63D3192F"/>
    <w:rsid w:val="6406065C"/>
    <w:rsid w:val="64267CB1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4E47BF"/>
    <w:rsid w:val="666A3541"/>
    <w:rsid w:val="670B01C0"/>
    <w:rsid w:val="67A755AC"/>
    <w:rsid w:val="68045877"/>
    <w:rsid w:val="682235A3"/>
    <w:rsid w:val="682D5AB2"/>
    <w:rsid w:val="68456707"/>
    <w:rsid w:val="685A261F"/>
    <w:rsid w:val="68C53B15"/>
    <w:rsid w:val="68D94025"/>
    <w:rsid w:val="69074555"/>
    <w:rsid w:val="692F7608"/>
    <w:rsid w:val="69320EA6"/>
    <w:rsid w:val="695232F6"/>
    <w:rsid w:val="69780FAF"/>
    <w:rsid w:val="69CB5582"/>
    <w:rsid w:val="6A3F1ACC"/>
    <w:rsid w:val="6A522671"/>
    <w:rsid w:val="6A57150E"/>
    <w:rsid w:val="6A696B49"/>
    <w:rsid w:val="6A7C4ACE"/>
    <w:rsid w:val="6ACB22C2"/>
    <w:rsid w:val="6B655563"/>
    <w:rsid w:val="6BCC55E2"/>
    <w:rsid w:val="6C1D5E3D"/>
    <w:rsid w:val="6C264CF2"/>
    <w:rsid w:val="6C3311BD"/>
    <w:rsid w:val="6C3C39CA"/>
    <w:rsid w:val="6C4B4758"/>
    <w:rsid w:val="6C6A0E2B"/>
    <w:rsid w:val="6C733CAF"/>
    <w:rsid w:val="6C801864"/>
    <w:rsid w:val="6CA43E69"/>
    <w:rsid w:val="6CA66608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C60851"/>
    <w:rsid w:val="70C64CF5"/>
    <w:rsid w:val="70D64C91"/>
    <w:rsid w:val="70E45090"/>
    <w:rsid w:val="7113780F"/>
    <w:rsid w:val="714F6A99"/>
    <w:rsid w:val="71DB032D"/>
    <w:rsid w:val="71F0075E"/>
    <w:rsid w:val="723637B5"/>
    <w:rsid w:val="724265FE"/>
    <w:rsid w:val="73301622"/>
    <w:rsid w:val="7343262D"/>
    <w:rsid w:val="73587D13"/>
    <w:rsid w:val="738B5D82"/>
    <w:rsid w:val="743957DE"/>
    <w:rsid w:val="744523C5"/>
    <w:rsid w:val="745037BC"/>
    <w:rsid w:val="7460720F"/>
    <w:rsid w:val="7463506E"/>
    <w:rsid w:val="74A40EAA"/>
    <w:rsid w:val="767C2482"/>
    <w:rsid w:val="77137762"/>
    <w:rsid w:val="77297D8C"/>
    <w:rsid w:val="7774408D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B9652C4"/>
    <w:rsid w:val="7B9A03B8"/>
    <w:rsid w:val="7BAB7620"/>
    <w:rsid w:val="7CC10027"/>
    <w:rsid w:val="7CE97230"/>
    <w:rsid w:val="7D124E1E"/>
    <w:rsid w:val="7D2A54B9"/>
    <w:rsid w:val="7D817E5A"/>
    <w:rsid w:val="7D871368"/>
    <w:rsid w:val="7D887789"/>
    <w:rsid w:val="7D8C697F"/>
    <w:rsid w:val="7D9B4E14"/>
    <w:rsid w:val="7DA243F4"/>
    <w:rsid w:val="7DBA7990"/>
    <w:rsid w:val="7DC37B1D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ind w:firstLine="640" w:firstLineChars="200"/>
    </w:pPr>
    <w:rPr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7">
    <w:name w:val="Body Text"/>
    <w:basedOn w:val="1"/>
    <w:next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paragraph" w:customStyle="1" w:styleId="14">
    <w:name w:val="Normal"/>
    <w:basedOn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3405</Words>
  <Characters>3696</Characters>
  <Lines>0</Lines>
  <Paragraphs>0</Paragraphs>
  <TotalTime>0</TotalTime>
  <ScaleCrop>false</ScaleCrop>
  <LinksUpToDate>false</LinksUpToDate>
  <CharactersWithSpaces>3787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努力搬砖的小七</cp:lastModifiedBy>
  <cp:lastPrinted>2025-09-25T03:40:00Z</cp:lastPrinted>
  <dcterms:modified xsi:type="dcterms:W3CDTF">2025-09-25T08:32:24Z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AB810C59E2894EE691622EC438F15754_13</vt:lpwstr>
  </property>
</Properties>
</file>