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A41" w:rsidRDefault="00B92F82">
      <w:pPr>
        <w:spacing w:line="600" w:lineRule="exact"/>
        <w:jc w:val="center"/>
        <w:rPr>
          <w:rFonts w:ascii="方正大标宋简体" w:eastAsia="方正大标宋简体" w:hAnsi="方正大标宋简体" w:cs="方正大标宋简体"/>
          <w:bCs/>
          <w:kern w:val="0"/>
          <w:sz w:val="44"/>
          <w:szCs w:val="44"/>
        </w:rPr>
      </w:pPr>
      <w:r>
        <w:rPr>
          <w:rFonts w:ascii="方正大标宋简体" w:eastAsia="方正大标宋简体" w:hAnsi="方正大标宋简体" w:cs="方正大标宋简体" w:hint="eastAsia"/>
          <w:bCs/>
          <w:kern w:val="0"/>
          <w:sz w:val="44"/>
          <w:szCs w:val="44"/>
        </w:rPr>
        <w:t>专项资金</w:t>
      </w:r>
      <w:r>
        <w:rPr>
          <w:rFonts w:ascii="方正大标宋简体" w:eastAsia="方正大标宋简体" w:hAnsi="方正大标宋简体" w:cs="方正大标宋简体" w:hint="eastAsia"/>
          <w:bCs/>
          <w:kern w:val="0"/>
          <w:sz w:val="44"/>
          <w:szCs w:val="44"/>
        </w:rPr>
        <w:t>绩效</w:t>
      </w:r>
      <w:r>
        <w:rPr>
          <w:rFonts w:ascii="方正大标宋简体" w:eastAsia="方正大标宋简体" w:hAnsi="方正大标宋简体" w:cs="方正大标宋简体" w:hint="eastAsia"/>
          <w:bCs/>
          <w:kern w:val="0"/>
          <w:sz w:val="44"/>
          <w:szCs w:val="44"/>
        </w:rPr>
        <w:t>部门评价</w:t>
      </w:r>
      <w:r>
        <w:rPr>
          <w:rFonts w:ascii="方正大标宋简体" w:eastAsia="方正大标宋简体" w:hAnsi="方正大标宋简体" w:cs="方正大标宋简体" w:hint="eastAsia"/>
          <w:bCs/>
          <w:kern w:val="0"/>
          <w:sz w:val="44"/>
          <w:szCs w:val="44"/>
        </w:rPr>
        <w:t>报告</w:t>
      </w:r>
    </w:p>
    <w:p w:rsidR="007E1A41" w:rsidRDefault="007E1A41">
      <w:pPr>
        <w:pStyle w:val="23"/>
      </w:pPr>
    </w:p>
    <w:p w:rsidR="007E1A41" w:rsidRDefault="00B92F82">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7E1A41" w:rsidRPr="00F62193" w:rsidRDefault="00B92F82">
      <w:pPr>
        <w:adjustRightInd w:val="0"/>
        <w:snapToGrid w:val="0"/>
        <w:spacing w:line="560" w:lineRule="exact"/>
        <w:ind w:firstLineChars="200" w:firstLine="640"/>
        <w:rPr>
          <w:rFonts w:ascii="仿宋" w:eastAsia="仿宋" w:hAnsi="仿宋" w:cs="仿宋"/>
          <w:sz w:val="32"/>
          <w:szCs w:val="32"/>
        </w:rPr>
      </w:pPr>
      <w:r w:rsidRPr="00F62193">
        <w:rPr>
          <w:rFonts w:ascii="仿宋" w:eastAsia="仿宋" w:hAnsi="仿宋" w:cs="仿宋" w:hint="eastAsia"/>
          <w:sz w:val="32"/>
          <w:szCs w:val="32"/>
        </w:rPr>
        <w:t>（一）项目基本情况简介，包括项目基本性质、用途和主要内容、涉及范围。</w:t>
      </w:r>
    </w:p>
    <w:p w:rsidR="007E1A41" w:rsidRPr="00F62193" w:rsidRDefault="00B92F82">
      <w:pPr>
        <w:adjustRightInd w:val="0"/>
        <w:snapToGrid w:val="0"/>
        <w:spacing w:line="560" w:lineRule="exact"/>
        <w:ind w:firstLineChars="200" w:firstLine="640"/>
        <w:rPr>
          <w:rFonts w:ascii="仿宋" w:eastAsia="仿宋" w:hAnsi="仿宋" w:cs="仿宋"/>
          <w:sz w:val="32"/>
          <w:szCs w:val="32"/>
        </w:rPr>
      </w:pPr>
      <w:r w:rsidRPr="00F62193">
        <w:rPr>
          <w:rFonts w:ascii="仿宋" w:eastAsia="仿宋" w:hAnsi="仿宋" w:cs="仿宋" w:hint="eastAsia"/>
          <w:sz w:val="32"/>
          <w:szCs w:val="32"/>
        </w:rPr>
        <w:t>根据隆回县财政局《关于下达</w:t>
      </w:r>
      <w:r w:rsidRPr="00F62193">
        <w:rPr>
          <w:rFonts w:ascii="仿宋" w:eastAsia="仿宋" w:hAnsi="仿宋" w:cs="仿宋" w:hint="eastAsia"/>
          <w:sz w:val="32"/>
          <w:szCs w:val="32"/>
        </w:rPr>
        <w:t>2024</w:t>
      </w:r>
      <w:r w:rsidRPr="00F62193">
        <w:rPr>
          <w:rFonts w:ascii="仿宋" w:eastAsia="仿宋" w:hAnsi="仿宋" w:cs="仿宋" w:hint="eastAsia"/>
          <w:sz w:val="32"/>
          <w:szCs w:val="32"/>
        </w:rPr>
        <w:t>年度科技三项和工业科技专项资金计划的通知》（隆财企〔</w:t>
      </w:r>
      <w:r w:rsidRPr="00F62193">
        <w:rPr>
          <w:rFonts w:ascii="仿宋" w:eastAsia="仿宋" w:hAnsi="仿宋" w:cs="仿宋" w:hint="eastAsia"/>
          <w:sz w:val="32"/>
          <w:szCs w:val="32"/>
        </w:rPr>
        <w:t>2024</w:t>
      </w:r>
      <w:r w:rsidRPr="00F62193">
        <w:rPr>
          <w:rFonts w:ascii="仿宋" w:eastAsia="仿宋" w:hAnsi="仿宋" w:cs="仿宋" w:hint="eastAsia"/>
          <w:sz w:val="32"/>
          <w:szCs w:val="32"/>
        </w:rPr>
        <w:t>〕</w:t>
      </w:r>
      <w:r w:rsidRPr="00F62193">
        <w:rPr>
          <w:rFonts w:ascii="仿宋" w:eastAsia="仿宋" w:hAnsi="仿宋" w:cs="仿宋" w:hint="eastAsia"/>
          <w:sz w:val="32"/>
          <w:szCs w:val="32"/>
        </w:rPr>
        <w:t>5</w:t>
      </w:r>
      <w:r w:rsidRPr="00F62193">
        <w:rPr>
          <w:rFonts w:ascii="仿宋" w:eastAsia="仿宋" w:hAnsi="仿宋" w:cs="仿宋" w:hint="eastAsia"/>
          <w:sz w:val="32"/>
          <w:szCs w:val="32"/>
        </w:rPr>
        <w:t>号）文件精神，及经县人大常委会会议批准，</w:t>
      </w:r>
      <w:r w:rsidRPr="00F62193">
        <w:rPr>
          <w:rFonts w:ascii="仿宋" w:eastAsia="仿宋" w:hAnsi="仿宋" w:cs="仿宋" w:hint="eastAsia"/>
          <w:sz w:val="32"/>
          <w:szCs w:val="32"/>
        </w:rPr>
        <w:t>2024</w:t>
      </w:r>
      <w:r w:rsidRPr="00F62193">
        <w:rPr>
          <w:rFonts w:ascii="仿宋" w:eastAsia="仿宋" w:hAnsi="仿宋" w:cs="仿宋" w:hint="eastAsia"/>
          <w:sz w:val="32"/>
          <w:szCs w:val="32"/>
        </w:rPr>
        <w:t>年县财政为我局每年安排工业科技专项资金</w:t>
      </w:r>
      <w:r w:rsidRPr="00F62193">
        <w:rPr>
          <w:rFonts w:ascii="仿宋" w:eastAsia="仿宋" w:hAnsi="仿宋" w:cs="仿宋" w:hint="eastAsia"/>
          <w:sz w:val="32"/>
          <w:szCs w:val="32"/>
        </w:rPr>
        <w:t>200</w:t>
      </w:r>
      <w:r w:rsidRPr="00F62193">
        <w:rPr>
          <w:rFonts w:ascii="仿宋" w:eastAsia="仿宋" w:hAnsi="仿宋" w:cs="仿宋" w:hint="eastAsia"/>
          <w:sz w:val="32"/>
          <w:szCs w:val="32"/>
        </w:rPr>
        <w:t>万元，其中科技专项</w:t>
      </w:r>
      <w:r w:rsidRPr="00F62193">
        <w:rPr>
          <w:rFonts w:ascii="仿宋" w:eastAsia="仿宋" w:hAnsi="仿宋" w:cs="仿宋" w:hint="eastAsia"/>
          <w:sz w:val="32"/>
          <w:szCs w:val="32"/>
        </w:rPr>
        <w:t>100</w:t>
      </w:r>
      <w:r w:rsidRPr="00F62193">
        <w:rPr>
          <w:rFonts w:ascii="仿宋" w:eastAsia="仿宋" w:hAnsi="仿宋" w:cs="仿宋" w:hint="eastAsia"/>
          <w:sz w:val="32"/>
          <w:szCs w:val="32"/>
        </w:rPr>
        <w:t>万元，工业专项</w:t>
      </w:r>
      <w:r w:rsidRPr="00F62193">
        <w:rPr>
          <w:rFonts w:ascii="仿宋" w:eastAsia="仿宋" w:hAnsi="仿宋" w:cs="仿宋" w:hint="eastAsia"/>
          <w:sz w:val="32"/>
          <w:szCs w:val="32"/>
        </w:rPr>
        <w:t>100</w:t>
      </w:r>
      <w:r w:rsidRPr="00F62193">
        <w:rPr>
          <w:rFonts w:ascii="仿宋" w:eastAsia="仿宋" w:hAnsi="仿宋" w:cs="仿宋" w:hint="eastAsia"/>
          <w:sz w:val="32"/>
          <w:szCs w:val="32"/>
        </w:rPr>
        <w:t>万元。主要用于支持科技创新驱动发展，以高新技术企业申报、培育为重点的新型工业化建设及农副产品精深加工，突出我县金银花、龙牙百合、茶叶等特色主导产业，促进战略性新兴产业发展与科技成果转化、民生技术突破、科技创新人才和团队培，支撑县域经济又好又快发展。</w:t>
      </w:r>
    </w:p>
    <w:p w:rsidR="007E1A41" w:rsidRPr="00F62193" w:rsidRDefault="00B92F82">
      <w:pPr>
        <w:adjustRightInd w:val="0"/>
        <w:snapToGrid w:val="0"/>
        <w:spacing w:line="560" w:lineRule="exact"/>
        <w:ind w:firstLineChars="200" w:firstLine="640"/>
        <w:rPr>
          <w:rFonts w:ascii="仿宋" w:eastAsia="仿宋" w:hAnsi="仿宋" w:cs="仿宋"/>
          <w:sz w:val="32"/>
          <w:szCs w:val="32"/>
        </w:rPr>
      </w:pPr>
      <w:r w:rsidRPr="00F62193">
        <w:rPr>
          <w:rFonts w:ascii="仿宋" w:eastAsia="仿宋" w:hAnsi="仿宋" w:cs="仿宋" w:hint="eastAsia"/>
          <w:sz w:val="32"/>
          <w:szCs w:val="32"/>
        </w:rPr>
        <w:t>（二）项目预期达到的经济、政</w:t>
      </w:r>
      <w:r w:rsidRPr="00F62193">
        <w:rPr>
          <w:rFonts w:ascii="仿宋" w:eastAsia="仿宋" w:hAnsi="仿宋" w:cs="仿宋" w:hint="eastAsia"/>
          <w:sz w:val="32"/>
          <w:szCs w:val="32"/>
        </w:rPr>
        <w:t>治和社会效益等。</w:t>
      </w:r>
    </w:p>
    <w:p w:rsidR="007E1A41" w:rsidRPr="00F62193" w:rsidRDefault="00B92F82">
      <w:pPr>
        <w:adjustRightInd w:val="0"/>
        <w:snapToGrid w:val="0"/>
        <w:spacing w:line="560" w:lineRule="exact"/>
        <w:ind w:firstLineChars="200" w:firstLine="640"/>
        <w:rPr>
          <w:rFonts w:ascii="仿宋" w:eastAsia="仿宋" w:hAnsi="仿宋" w:cs="仿宋"/>
          <w:sz w:val="32"/>
          <w:szCs w:val="32"/>
        </w:rPr>
      </w:pPr>
      <w:r w:rsidRPr="00F62193">
        <w:rPr>
          <w:rFonts w:ascii="仿宋" w:eastAsia="仿宋" w:hAnsi="仿宋" w:cs="仿宋" w:hint="eastAsia"/>
          <w:sz w:val="32"/>
          <w:szCs w:val="32"/>
        </w:rPr>
        <w:t>1</w:t>
      </w:r>
      <w:r w:rsidRPr="00F62193">
        <w:rPr>
          <w:rFonts w:ascii="仿宋" w:eastAsia="仿宋" w:hAnsi="仿宋" w:cs="仿宋" w:hint="eastAsia"/>
          <w:sz w:val="32"/>
          <w:szCs w:val="32"/>
        </w:rPr>
        <w:t>、安排工业科技专项资金目的在于提升我县工业、科技水平，促进经济转型升级，推进经济结构战略性调整。争取每年新入规规模企业</w:t>
      </w:r>
      <w:r w:rsidRPr="00F62193">
        <w:rPr>
          <w:rFonts w:ascii="仿宋" w:eastAsia="仿宋" w:hAnsi="仿宋" w:cs="仿宋" w:hint="eastAsia"/>
          <w:sz w:val="32"/>
          <w:szCs w:val="32"/>
        </w:rPr>
        <w:t>10</w:t>
      </w:r>
      <w:r w:rsidRPr="00F62193">
        <w:rPr>
          <w:rFonts w:ascii="仿宋" w:eastAsia="仿宋" w:hAnsi="仿宋" w:cs="仿宋" w:hint="eastAsia"/>
          <w:sz w:val="32"/>
          <w:szCs w:val="32"/>
        </w:rPr>
        <w:t>家以上，新增高新技术企业</w:t>
      </w:r>
      <w:r w:rsidRPr="00F62193">
        <w:rPr>
          <w:rFonts w:ascii="仿宋" w:eastAsia="仿宋" w:hAnsi="仿宋" w:cs="仿宋" w:hint="eastAsia"/>
          <w:sz w:val="32"/>
          <w:szCs w:val="32"/>
        </w:rPr>
        <w:t>3</w:t>
      </w:r>
      <w:r w:rsidRPr="00F62193">
        <w:rPr>
          <w:rFonts w:ascii="仿宋" w:eastAsia="仿宋" w:hAnsi="仿宋" w:cs="仿宋" w:hint="eastAsia"/>
          <w:sz w:val="32"/>
          <w:szCs w:val="32"/>
        </w:rPr>
        <w:t>家以上。</w:t>
      </w:r>
    </w:p>
    <w:p w:rsidR="007E1A41" w:rsidRPr="00F62193" w:rsidRDefault="00B92F82">
      <w:pPr>
        <w:adjustRightInd w:val="0"/>
        <w:snapToGrid w:val="0"/>
        <w:spacing w:line="560" w:lineRule="exact"/>
        <w:ind w:firstLineChars="200" w:firstLine="640"/>
        <w:rPr>
          <w:rFonts w:ascii="仿宋" w:eastAsia="仿宋" w:hAnsi="仿宋" w:cs="仿宋"/>
          <w:sz w:val="32"/>
          <w:szCs w:val="32"/>
        </w:rPr>
      </w:pPr>
      <w:r w:rsidRPr="00F62193">
        <w:rPr>
          <w:rFonts w:ascii="仿宋" w:eastAsia="仿宋" w:hAnsi="仿宋" w:cs="仿宋" w:hint="eastAsia"/>
          <w:sz w:val="32"/>
          <w:szCs w:val="32"/>
        </w:rPr>
        <w:t>2</w:t>
      </w:r>
      <w:r w:rsidRPr="00F62193">
        <w:rPr>
          <w:rFonts w:ascii="仿宋" w:eastAsia="仿宋" w:hAnsi="仿宋" w:cs="仿宋" w:hint="eastAsia"/>
          <w:sz w:val="32"/>
          <w:szCs w:val="32"/>
        </w:rPr>
        <w:t>、通过专项资金的扶持，加快我县工业企业的技术更新步伐，推动企业自主技术创新能力和企业转变发展方式，实现产业升级，产生较好的经济效益，发挥财政资金的引导作用，增加就业岗位，减少环境污染，促进我县新型工业化和科技创新工作。</w:t>
      </w:r>
    </w:p>
    <w:p w:rsidR="007E1A41" w:rsidRDefault="00B92F82">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二、项目资金使用及管理情况</w:t>
      </w:r>
    </w:p>
    <w:p w:rsidR="007E1A41" w:rsidRDefault="00B92F8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（一）项目资金到位、投入等情况分析。</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根据隆回县财政局</w:t>
      </w:r>
      <w:r>
        <w:rPr>
          <w:rFonts w:ascii="仿宋" w:eastAsia="仿宋" w:hAnsi="仿宋" w:cs="仿宋" w:hint="eastAsia"/>
          <w:sz w:val="32"/>
          <w:szCs w:val="32"/>
        </w:rPr>
        <w:t>有关</w:t>
      </w:r>
      <w:r>
        <w:rPr>
          <w:rFonts w:ascii="仿宋" w:eastAsia="仿宋" w:hAnsi="仿宋" w:cs="仿宋" w:hint="eastAsia"/>
          <w:sz w:val="32"/>
          <w:szCs w:val="32"/>
        </w:rPr>
        <w:t>文件精神，及经县人大常委会会议批准，</w:t>
      </w:r>
      <w:r>
        <w:rPr>
          <w:rFonts w:ascii="仿宋" w:eastAsia="仿宋" w:hAnsi="仿宋" w:cs="仿宋" w:hint="eastAsia"/>
          <w:sz w:val="32"/>
          <w:szCs w:val="32"/>
        </w:rPr>
        <w:t>今</w:t>
      </w:r>
      <w:r>
        <w:rPr>
          <w:rFonts w:ascii="仿宋" w:eastAsia="仿宋" w:hAnsi="仿宋" w:cs="仿宋" w:hint="eastAsia"/>
          <w:sz w:val="32"/>
          <w:szCs w:val="32"/>
        </w:rPr>
        <w:t>年县财政为我局共安排科技工业发展专项资金</w:t>
      </w:r>
      <w:r>
        <w:rPr>
          <w:rFonts w:ascii="仿宋" w:eastAsia="仿宋" w:hAnsi="仿宋" w:cs="仿宋" w:hint="eastAsia"/>
          <w:sz w:val="32"/>
          <w:szCs w:val="32"/>
        </w:rPr>
        <w:t>2</w:t>
      </w:r>
      <w:r>
        <w:rPr>
          <w:rFonts w:ascii="仿宋" w:eastAsia="仿宋" w:hAnsi="仿宋" w:cs="仿宋" w:hint="eastAsia"/>
          <w:sz w:val="32"/>
          <w:szCs w:val="32"/>
        </w:rPr>
        <w:t>00</w:t>
      </w:r>
      <w:r>
        <w:rPr>
          <w:rFonts w:ascii="仿宋" w:eastAsia="仿宋" w:hAnsi="仿宋" w:cs="仿宋" w:hint="eastAsia"/>
          <w:sz w:val="32"/>
          <w:szCs w:val="32"/>
        </w:rPr>
        <w:t>万元。其中科技三项经费</w:t>
      </w:r>
      <w:r>
        <w:rPr>
          <w:rFonts w:ascii="仿宋" w:eastAsia="仿宋" w:hAnsi="仿宋" w:cs="仿宋" w:hint="eastAsia"/>
          <w:sz w:val="32"/>
          <w:szCs w:val="32"/>
        </w:rPr>
        <w:t>1</w:t>
      </w:r>
      <w:r>
        <w:rPr>
          <w:rFonts w:ascii="仿宋" w:eastAsia="仿宋" w:hAnsi="仿宋" w:cs="仿宋" w:hint="eastAsia"/>
          <w:sz w:val="32"/>
          <w:szCs w:val="32"/>
        </w:rPr>
        <w:t>00</w:t>
      </w:r>
      <w:r>
        <w:rPr>
          <w:rFonts w:ascii="仿宋" w:eastAsia="仿宋" w:hAnsi="仿宋" w:cs="仿宋" w:hint="eastAsia"/>
          <w:sz w:val="32"/>
          <w:szCs w:val="32"/>
        </w:rPr>
        <w:t>万元，工业专项</w:t>
      </w:r>
      <w:r>
        <w:rPr>
          <w:rFonts w:ascii="仿宋" w:eastAsia="仿宋" w:hAnsi="仿宋" w:cs="仿宋" w:hint="eastAsia"/>
          <w:sz w:val="32"/>
          <w:szCs w:val="32"/>
        </w:rPr>
        <w:t>1</w:t>
      </w:r>
      <w:r>
        <w:rPr>
          <w:rFonts w:ascii="仿宋" w:eastAsia="仿宋" w:hAnsi="仿宋" w:cs="仿宋" w:hint="eastAsia"/>
          <w:sz w:val="32"/>
          <w:szCs w:val="32"/>
        </w:rPr>
        <w:t>00</w:t>
      </w:r>
      <w:r>
        <w:rPr>
          <w:rFonts w:ascii="仿宋" w:eastAsia="仿宋" w:hAnsi="仿宋" w:cs="仿宋" w:hint="eastAsia"/>
          <w:sz w:val="32"/>
          <w:szCs w:val="32"/>
        </w:rPr>
        <w:t>万元</w:t>
      </w:r>
      <w:r>
        <w:rPr>
          <w:rFonts w:ascii="仿宋" w:eastAsia="仿宋" w:hAnsi="仿宋" w:cs="仿宋" w:hint="eastAsia"/>
          <w:sz w:val="32"/>
          <w:szCs w:val="32"/>
        </w:rPr>
        <w:t>，</w:t>
      </w:r>
      <w:r w:rsidRPr="001A2E63">
        <w:rPr>
          <w:rFonts w:ascii="仿宋" w:eastAsia="仿宋" w:hAnsi="仿宋" w:cs="仿宋" w:hint="eastAsia"/>
          <w:sz w:val="32"/>
          <w:szCs w:val="32"/>
        </w:rPr>
        <w:t>于当年</w:t>
      </w:r>
      <w:r w:rsidRPr="001A2E63">
        <w:rPr>
          <w:rFonts w:ascii="仿宋" w:eastAsia="仿宋" w:hAnsi="仿宋" w:cs="仿宋" w:hint="eastAsia"/>
          <w:sz w:val="32"/>
          <w:szCs w:val="32"/>
        </w:rPr>
        <w:t>11</w:t>
      </w:r>
      <w:r w:rsidRPr="001A2E63">
        <w:rPr>
          <w:rFonts w:ascii="仿宋" w:eastAsia="仿宋" w:hAnsi="仿宋" w:cs="仿宋" w:hint="eastAsia"/>
          <w:sz w:val="32"/>
          <w:szCs w:val="32"/>
        </w:rPr>
        <w:t>月</w:t>
      </w:r>
      <w:r w:rsidRPr="001A2E63">
        <w:rPr>
          <w:rFonts w:ascii="仿宋" w:eastAsia="仿宋" w:hAnsi="仿宋" w:cs="仿宋" w:hint="eastAsia"/>
          <w:sz w:val="32"/>
          <w:szCs w:val="32"/>
        </w:rPr>
        <w:t>13</w:t>
      </w:r>
      <w:r w:rsidRPr="001A2E63">
        <w:rPr>
          <w:rFonts w:ascii="仿宋" w:eastAsia="仿宋" w:hAnsi="仿宋" w:cs="仿宋" w:hint="eastAsia"/>
          <w:sz w:val="32"/>
          <w:szCs w:val="32"/>
        </w:rPr>
        <w:t>日到位，资金计划文件于</w:t>
      </w:r>
      <w:r w:rsidRPr="001A2E63">
        <w:rPr>
          <w:rFonts w:ascii="仿宋" w:eastAsia="仿宋" w:hAnsi="仿宋" w:cs="仿宋" w:hint="eastAsia"/>
          <w:sz w:val="32"/>
          <w:szCs w:val="32"/>
        </w:rPr>
        <w:t>11</w:t>
      </w:r>
      <w:r w:rsidRPr="001A2E63">
        <w:rPr>
          <w:rFonts w:ascii="仿宋" w:eastAsia="仿宋" w:hAnsi="仿宋" w:cs="仿宋" w:hint="eastAsia"/>
          <w:sz w:val="32"/>
          <w:szCs w:val="32"/>
        </w:rPr>
        <w:t>月</w:t>
      </w:r>
      <w:r w:rsidRPr="001A2E63">
        <w:rPr>
          <w:rFonts w:ascii="仿宋" w:eastAsia="仿宋" w:hAnsi="仿宋" w:cs="仿宋" w:hint="eastAsia"/>
          <w:sz w:val="32"/>
          <w:szCs w:val="32"/>
        </w:rPr>
        <w:t>11</w:t>
      </w:r>
      <w:r w:rsidRPr="001A2E63">
        <w:rPr>
          <w:rFonts w:ascii="仿宋" w:eastAsia="仿宋" w:hAnsi="仿宋" w:cs="仿宋" w:hint="eastAsia"/>
          <w:sz w:val="32"/>
          <w:szCs w:val="32"/>
        </w:rPr>
        <w:t>日出台。</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1</w:t>
      </w:r>
      <w:r w:rsidRPr="001A2E63">
        <w:rPr>
          <w:rFonts w:ascii="仿宋" w:eastAsia="仿宋" w:hAnsi="仿宋" w:cs="仿宋" w:hint="eastAsia"/>
          <w:sz w:val="32"/>
          <w:szCs w:val="32"/>
        </w:rPr>
        <w:t>、工业发展专项资金</w:t>
      </w:r>
      <w:r w:rsidRPr="001A2E63">
        <w:rPr>
          <w:rFonts w:ascii="仿宋" w:eastAsia="仿宋" w:hAnsi="仿宋" w:cs="仿宋" w:hint="eastAsia"/>
          <w:sz w:val="32"/>
          <w:szCs w:val="32"/>
        </w:rPr>
        <w:t>100</w:t>
      </w:r>
      <w:r w:rsidRPr="001A2E63">
        <w:rPr>
          <w:rFonts w:ascii="仿宋" w:eastAsia="仿宋" w:hAnsi="仿宋" w:cs="仿宋" w:hint="eastAsia"/>
          <w:sz w:val="32"/>
          <w:szCs w:val="32"/>
        </w:rPr>
        <w:t>万元</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w:t>
      </w:r>
      <w:r w:rsidRPr="001A2E63">
        <w:rPr>
          <w:rFonts w:ascii="仿宋" w:eastAsia="仿宋" w:hAnsi="仿宋" w:cs="仿宋" w:hint="eastAsia"/>
          <w:sz w:val="32"/>
          <w:szCs w:val="32"/>
        </w:rPr>
        <w:t>1</w:t>
      </w:r>
      <w:r w:rsidRPr="001A2E63">
        <w:rPr>
          <w:rFonts w:ascii="仿宋" w:eastAsia="仿宋" w:hAnsi="仿宋" w:cs="仿宋" w:hint="eastAsia"/>
          <w:sz w:val="32"/>
          <w:szCs w:val="32"/>
        </w:rPr>
        <w:t>）企业服务</w:t>
      </w:r>
      <w:r w:rsidRPr="001A2E63">
        <w:rPr>
          <w:rFonts w:ascii="仿宋" w:eastAsia="仿宋" w:hAnsi="仿宋" w:cs="仿宋" w:hint="eastAsia"/>
          <w:sz w:val="32"/>
          <w:szCs w:val="32"/>
        </w:rPr>
        <w:t>5</w:t>
      </w:r>
      <w:r w:rsidRPr="001A2E63">
        <w:rPr>
          <w:rFonts w:ascii="仿宋" w:eastAsia="仿宋" w:hAnsi="仿宋" w:cs="仿宋" w:hint="eastAsia"/>
          <w:sz w:val="32"/>
          <w:szCs w:val="32"/>
        </w:rPr>
        <w:t>万元，已使用</w:t>
      </w:r>
      <w:r w:rsidRPr="001A2E63">
        <w:rPr>
          <w:rFonts w:ascii="仿宋" w:eastAsia="仿宋" w:hAnsi="仿宋" w:cs="仿宋" w:hint="eastAsia"/>
          <w:sz w:val="32"/>
          <w:szCs w:val="32"/>
        </w:rPr>
        <w:t>5</w:t>
      </w:r>
      <w:r w:rsidRPr="001A2E63">
        <w:rPr>
          <w:rFonts w:ascii="仿宋" w:eastAsia="仿宋" w:hAnsi="仿宋" w:cs="仿宋" w:hint="eastAsia"/>
          <w:sz w:val="32"/>
          <w:szCs w:val="32"/>
        </w:rPr>
        <w:t>万元。主要用于中小企业平台建设和企业培训、培育、指导和服务。</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w:t>
      </w:r>
      <w:r w:rsidRPr="001A2E63">
        <w:rPr>
          <w:rFonts w:ascii="仿宋" w:eastAsia="仿宋" w:hAnsi="仿宋" w:cs="仿宋" w:hint="eastAsia"/>
          <w:sz w:val="32"/>
          <w:szCs w:val="32"/>
        </w:rPr>
        <w:t>2</w:t>
      </w:r>
      <w:r w:rsidRPr="001A2E63">
        <w:rPr>
          <w:rFonts w:ascii="仿宋" w:eastAsia="仿宋" w:hAnsi="仿宋" w:cs="仿宋" w:hint="eastAsia"/>
          <w:sz w:val="32"/>
          <w:szCs w:val="32"/>
        </w:rPr>
        <w:t>）“智赋万企”行动安排</w:t>
      </w:r>
      <w:r w:rsidRPr="001A2E63">
        <w:rPr>
          <w:rFonts w:ascii="仿宋" w:eastAsia="仿宋" w:hAnsi="仿宋" w:cs="仿宋" w:hint="eastAsia"/>
          <w:sz w:val="32"/>
          <w:szCs w:val="32"/>
        </w:rPr>
        <w:t>38</w:t>
      </w:r>
      <w:r w:rsidRPr="001A2E63">
        <w:rPr>
          <w:rFonts w:ascii="仿宋" w:eastAsia="仿宋" w:hAnsi="仿宋" w:cs="仿宋" w:hint="eastAsia"/>
          <w:sz w:val="32"/>
          <w:szCs w:val="32"/>
        </w:rPr>
        <w:t>万元，已支出</w:t>
      </w:r>
      <w:r w:rsidRPr="001A2E63">
        <w:rPr>
          <w:rFonts w:ascii="仿宋" w:eastAsia="仿宋" w:hAnsi="仿宋" w:cs="仿宋" w:hint="eastAsia"/>
          <w:sz w:val="32"/>
          <w:szCs w:val="32"/>
        </w:rPr>
        <w:t>38</w:t>
      </w:r>
      <w:r w:rsidRPr="001A2E63">
        <w:rPr>
          <w:rFonts w:ascii="仿宋" w:eastAsia="仿宋" w:hAnsi="仿宋" w:cs="仿宋" w:hint="eastAsia"/>
          <w:sz w:val="32"/>
          <w:szCs w:val="32"/>
        </w:rPr>
        <w:t>万元。“上云上平台”服务费</w:t>
      </w:r>
      <w:r w:rsidRPr="001A2E63">
        <w:rPr>
          <w:rFonts w:ascii="仿宋" w:eastAsia="仿宋" w:hAnsi="仿宋" w:cs="仿宋" w:hint="eastAsia"/>
          <w:sz w:val="32"/>
          <w:szCs w:val="32"/>
        </w:rPr>
        <w:t>20</w:t>
      </w:r>
      <w:r w:rsidRPr="001A2E63">
        <w:rPr>
          <w:rFonts w:ascii="仿宋" w:eastAsia="仿宋" w:hAnsi="仿宋" w:cs="仿宋" w:hint="eastAsia"/>
          <w:sz w:val="32"/>
          <w:szCs w:val="32"/>
        </w:rPr>
        <w:t>万元，已支付给中国移动、中国电信、中国联通等企业；智能制造培育创建</w:t>
      </w:r>
      <w:r w:rsidRPr="001A2E63">
        <w:rPr>
          <w:rFonts w:ascii="仿宋" w:eastAsia="仿宋" w:hAnsi="仿宋" w:cs="仿宋" w:hint="eastAsia"/>
          <w:sz w:val="32"/>
          <w:szCs w:val="32"/>
        </w:rPr>
        <w:t>18</w:t>
      </w:r>
      <w:r w:rsidRPr="001A2E63">
        <w:rPr>
          <w:rFonts w:ascii="仿宋" w:eastAsia="仿宋" w:hAnsi="仿宋" w:cs="仿宋" w:hint="eastAsia"/>
          <w:sz w:val="32"/>
          <w:szCs w:val="32"/>
        </w:rPr>
        <w:t>万元，已使用</w:t>
      </w:r>
      <w:r w:rsidRPr="001A2E63">
        <w:rPr>
          <w:rFonts w:ascii="仿宋" w:eastAsia="仿宋" w:hAnsi="仿宋" w:cs="仿宋" w:hint="eastAsia"/>
          <w:sz w:val="32"/>
          <w:szCs w:val="32"/>
        </w:rPr>
        <w:t>18</w:t>
      </w:r>
      <w:r w:rsidRPr="001A2E63">
        <w:rPr>
          <w:rFonts w:ascii="仿宋" w:eastAsia="仿宋" w:hAnsi="仿宋" w:cs="仿宋" w:hint="eastAsia"/>
          <w:sz w:val="32"/>
          <w:szCs w:val="32"/>
        </w:rPr>
        <w:t>万元，主要用于差旅费、办公费、</w:t>
      </w:r>
      <w:r w:rsidRPr="001A2E63">
        <w:rPr>
          <w:rFonts w:ascii="仿宋" w:eastAsia="仿宋" w:hAnsi="仿宋" w:cs="仿宋" w:hint="eastAsia"/>
          <w:sz w:val="32"/>
          <w:szCs w:val="32"/>
        </w:rPr>
        <w:t>宣传资料费等。</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w:t>
      </w:r>
      <w:r w:rsidRPr="001A2E63">
        <w:rPr>
          <w:rFonts w:ascii="仿宋" w:eastAsia="仿宋" w:hAnsi="仿宋" w:cs="仿宋" w:hint="eastAsia"/>
          <w:sz w:val="32"/>
          <w:szCs w:val="32"/>
        </w:rPr>
        <w:t>3</w:t>
      </w:r>
      <w:r w:rsidRPr="001A2E63">
        <w:rPr>
          <w:rFonts w:ascii="仿宋" w:eastAsia="仿宋" w:hAnsi="仿宋" w:cs="仿宋" w:hint="eastAsia"/>
          <w:sz w:val="32"/>
          <w:szCs w:val="32"/>
        </w:rPr>
        <w:t>）省级环保督查整改１万元，已支出</w:t>
      </w:r>
      <w:r w:rsidRPr="001A2E63">
        <w:rPr>
          <w:rFonts w:ascii="仿宋" w:eastAsia="仿宋" w:hAnsi="仿宋" w:cs="仿宋" w:hint="eastAsia"/>
          <w:sz w:val="32"/>
          <w:szCs w:val="32"/>
        </w:rPr>
        <w:t>1</w:t>
      </w:r>
      <w:r w:rsidRPr="001A2E63">
        <w:rPr>
          <w:rFonts w:ascii="仿宋" w:eastAsia="仿宋" w:hAnsi="仿宋" w:cs="仿宋" w:hint="eastAsia"/>
          <w:sz w:val="32"/>
          <w:szCs w:val="32"/>
        </w:rPr>
        <w:t>万元，支付隆回县科信中小企业公共服务平台有限公司。</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w:t>
      </w:r>
      <w:r w:rsidRPr="001A2E63">
        <w:rPr>
          <w:rFonts w:ascii="仿宋" w:eastAsia="仿宋" w:hAnsi="仿宋" w:cs="仿宋" w:hint="eastAsia"/>
          <w:sz w:val="32"/>
          <w:szCs w:val="32"/>
        </w:rPr>
        <w:t>4</w:t>
      </w:r>
      <w:r w:rsidRPr="001A2E63">
        <w:rPr>
          <w:rFonts w:ascii="仿宋" w:eastAsia="仿宋" w:hAnsi="仿宋" w:cs="仿宋" w:hint="eastAsia"/>
          <w:sz w:val="32"/>
          <w:szCs w:val="32"/>
        </w:rPr>
        <w:t>）创新创业</w:t>
      </w:r>
      <w:r w:rsidRPr="001A2E63">
        <w:rPr>
          <w:rFonts w:ascii="仿宋" w:eastAsia="仿宋" w:hAnsi="仿宋" w:cs="仿宋" w:hint="eastAsia"/>
          <w:sz w:val="32"/>
          <w:szCs w:val="32"/>
        </w:rPr>
        <w:t>4</w:t>
      </w:r>
      <w:r w:rsidRPr="001A2E63">
        <w:rPr>
          <w:rFonts w:ascii="仿宋" w:eastAsia="仿宋" w:hAnsi="仿宋" w:cs="仿宋" w:hint="eastAsia"/>
          <w:sz w:val="32"/>
          <w:szCs w:val="32"/>
        </w:rPr>
        <w:t>万元，已使用</w:t>
      </w:r>
      <w:r w:rsidRPr="001A2E63">
        <w:rPr>
          <w:rFonts w:ascii="仿宋" w:eastAsia="仿宋" w:hAnsi="仿宋" w:cs="仿宋" w:hint="eastAsia"/>
          <w:sz w:val="32"/>
          <w:szCs w:val="32"/>
        </w:rPr>
        <w:t>4</w:t>
      </w:r>
      <w:r w:rsidRPr="001A2E63">
        <w:rPr>
          <w:rFonts w:ascii="仿宋" w:eastAsia="仿宋" w:hAnsi="仿宋" w:cs="仿宋" w:hint="eastAsia"/>
          <w:sz w:val="32"/>
          <w:szCs w:val="32"/>
        </w:rPr>
        <w:t>万元。资金已支付给辰河生态农业、攀丰生物、领头羊农业、三珍农产品等企业。和亚运动、京能新能源、湘丰特纸。</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其中支付数字化转型企业</w:t>
      </w:r>
      <w:r w:rsidRPr="001A2E63">
        <w:rPr>
          <w:rFonts w:ascii="仿宋" w:eastAsia="仿宋" w:hAnsi="仿宋" w:cs="仿宋" w:hint="eastAsia"/>
          <w:sz w:val="32"/>
          <w:szCs w:val="32"/>
        </w:rPr>
        <w:t>15</w:t>
      </w:r>
      <w:r w:rsidRPr="001A2E63">
        <w:rPr>
          <w:rFonts w:ascii="仿宋" w:eastAsia="仿宋" w:hAnsi="仿宋" w:cs="仿宋" w:hint="eastAsia"/>
          <w:sz w:val="32"/>
          <w:szCs w:val="32"/>
        </w:rPr>
        <w:t>万元，分别付给惠电科技、鸿展自动化、瑞源农业、春峰科技等企业；</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w:t>
      </w:r>
      <w:r w:rsidRPr="001A2E63">
        <w:rPr>
          <w:rFonts w:ascii="仿宋" w:eastAsia="仿宋" w:hAnsi="仿宋" w:cs="仿宋" w:hint="eastAsia"/>
          <w:sz w:val="32"/>
          <w:szCs w:val="32"/>
        </w:rPr>
        <w:t>5</w:t>
      </w:r>
      <w:r w:rsidRPr="001A2E63">
        <w:rPr>
          <w:rFonts w:ascii="仿宋" w:eastAsia="仿宋" w:hAnsi="仿宋" w:cs="仿宋" w:hint="eastAsia"/>
          <w:sz w:val="32"/>
          <w:szCs w:val="32"/>
        </w:rPr>
        <w:t>）培育战略性新兴产业经费</w:t>
      </w:r>
      <w:r w:rsidRPr="001A2E63">
        <w:rPr>
          <w:rFonts w:ascii="仿宋" w:eastAsia="仿宋" w:hAnsi="仿宋" w:cs="仿宋" w:hint="eastAsia"/>
          <w:sz w:val="32"/>
          <w:szCs w:val="32"/>
        </w:rPr>
        <w:t>47</w:t>
      </w:r>
      <w:r w:rsidRPr="001A2E63">
        <w:rPr>
          <w:rFonts w:ascii="仿宋" w:eastAsia="仿宋" w:hAnsi="仿宋" w:cs="仿宋" w:hint="eastAsia"/>
          <w:sz w:val="32"/>
          <w:szCs w:val="32"/>
        </w:rPr>
        <w:t>万元，已使用</w:t>
      </w:r>
      <w:r w:rsidRPr="001A2E63">
        <w:rPr>
          <w:rFonts w:ascii="仿宋" w:eastAsia="仿宋" w:hAnsi="仿宋" w:cs="仿宋" w:hint="eastAsia"/>
          <w:sz w:val="32"/>
          <w:szCs w:val="32"/>
        </w:rPr>
        <w:t>47</w:t>
      </w:r>
      <w:r w:rsidRPr="001A2E63">
        <w:rPr>
          <w:rFonts w:ascii="仿宋" w:eastAsia="仿宋" w:hAnsi="仿宋" w:cs="仿宋" w:hint="eastAsia"/>
          <w:sz w:val="32"/>
          <w:szCs w:val="32"/>
        </w:rPr>
        <w:t>万元。资金已奖励给盛世丰花、湘楚辉农业、瑜雷农业、山界红糖、洪腊制品、青山梯田、久池科技、洛柔纸业、鸿利药业、好菇粮农林、乡香湘米业</w:t>
      </w:r>
      <w:r w:rsidRPr="001A2E63">
        <w:rPr>
          <w:rFonts w:ascii="仿宋" w:eastAsia="仿宋" w:hAnsi="仿宋" w:cs="仿宋" w:hint="eastAsia"/>
          <w:sz w:val="32"/>
          <w:szCs w:val="32"/>
        </w:rPr>
        <w:t>、友凯鞋业等企业。</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工业专项资金共安排</w:t>
      </w:r>
      <w:r w:rsidRPr="001A2E63">
        <w:rPr>
          <w:rFonts w:ascii="仿宋" w:eastAsia="仿宋" w:hAnsi="仿宋" w:cs="仿宋" w:hint="eastAsia"/>
          <w:sz w:val="32"/>
          <w:szCs w:val="32"/>
        </w:rPr>
        <w:t>100</w:t>
      </w:r>
      <w:r w:rsidRPr="001A2E63">
        <w:rPr>
          <w:rFonts w:ascii="仿宋" w:eastAsia="仿宋" w:hAnsi="仿宋" w:cs="仿宋" w:hint="eastAsia"/>
          <w:sz w:val="32"/>
          <w:szCs w:val="32"/>
        </w:rPr>
        <w:t>万元，实际开支</w:t>
      </w:r>
      <w:r w:rsidRPr="001A2E63">
        <w:rPr>
          <w:rFonts w:ascii="仿宋" w:eastAsia="仿宋" w:hAnsi="仿宋" w:cs="仿宋" w:hint="eastAsia"/>
          <w:sz w:val="32"/>
          <w:szCs w:val="32"/>
        </w:rPr>
        <w:t>100</w:t>
      </w:r>
      <w:r w:rsidRPr="001A2E63">
        <w:rPr>
          <w:rFonts w:ascii="仿宋" w:eastAsia="仿宋" w:hAnsi="仿宋" w:cs="仿宋" w:hint="eastAsia"/>
          <w:sz w:val="32"/>
          <w:szCs w:val="32"/>
        </w:rPr>
        <w:t>万元，全</w:t>
      </w:r>
      <w:r w:rsidRPr="001A2E63">
        <w:rPr>
          <w:rFonts w:ascii="仿宋" w:eastAsia="仿宋" w:hAnsi="仿宋" w:cs="仿宋" w:hint="eastAsia"/>
          <w:sz w:val="32"/>
          <w:szCs w:val="32"/>
        </w:rPr>
        <w:lastRenderedPageBreak/>
        <w:t>部支付到位。</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2</w:t>
      </w:r>
      <w:r w:rsidRPr="001A2E63">
        <w:rPr>
          <w:rFonts w:ascii="仿宋" w:eastAsia="仿宋" w:hAnsi="仿宋" w:cs="仿宋" w:hint="eastAsia"/>
          <w:sz w:val="32"/>
          <w:szCs w:val="32"/>
        </w:rPr>
        <w:t>、科技三项经费</w:t>
      </w:r>
      <w:r w:rsidRPr="001A2E63">
        <w:rPr>
          <w:rFonts w:ascii="仿宋" w:eastAsia="仿宋" w:hAnsi="仿宋" w:cs="仿宋" w:hint="eastAsia"/>
          <w:sz w:val="32"/>
          <w:szCs w:val="32"/>
        </w:rPr>
        <w:t>100</w:t>
      </w:r>
      <w:r w:rsidRPr="001A2E63">
        <w:rPr>
          <w:rFonts w:ascii="仿宋" w:eastAsia="仿宋" w:hAnsi="仿宋" w:cs="仿宋" w:hint="eastAsia"/>
          <w:sz w:val="32"/>
          <w:szCs w:val="32"/>
        </w:rPr>
        <w:t>万元</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2023</w:t>
      </w:r>
      <w:r w:rsidRPr="001A2E63">
        <w:rPr>
          <w:rFonts w:ascii="仿宋" w:eastAsia="仿宋" w:hAnsi="仿宋" w:cs="仿宋" w:hint="eastAsia"/>
          <w:sz w:val="32"/>
          <w:szCs w:val="32"/>
        </w:rPr>
        <w:t>年</w:t>
      </w:r>
      <w:r w:rsidRPr="001A2E63">
        <w:rPr>
          <w:rFonts w:ascii="仿宋" w:eastAsia="仿宋" w:hAnsi="仿宋" w:cs="仿宋"/>
          <w:sz w:val="32"/>
          <w:szCs w:val="32"/>
        </w:rPr>
        <w:t>全县共安排科技计划项目</w:t>
      </w:r>
      <w:r w:rsidRPr="001A2E63">
        <w:rPr>
          <w:rFonts w:ascii="仿宋" w:eastAsia="仿宋" w:hAnsi="仿宋" w:cs="仿宋" w:hint="eastAsia"/>
          <w:sz w:val="32"/>
          <w:szCs w:val="32"/>
        </w:rPr>
        <w:t>47</w:t>
      </w:r>
      <w:r w:rsidRPr="001A2E63">
        <w:rPr>
          <w:rFonts w:ascii="仿宋" w:eastAsia="仿宋" w:hAnsi="仿宋" w:cs="仿宋"/>
          <w:sz w:val="32"/>
          <w:szCs w:val="32"/>
        </w:rPr>
        <w:t>个</w:t>
      </w:r>
      <w:r w:rsidRPr="001A2E63">
        <w:rPr>
          <w:rFonts w:ascii="仿宋" w:eastAsia="仿宋" w:hAnsi="仿宋" w:cs="仿宋" w:hint="eastAsia"/>
          <w:sz w:val="32"/>
          <w:szCs w:val="32"/>
        </w:rPr>
        <w:t>，</w:t>
      </w:r>
      <w:r w:rsidRPr="001A2E63">
        <w:rPr>
          <w:rFonts w:ascii="仿宋" w:eastAsia="仿宋" w:hAnsi="仿宋" w:cs="仿宋" w:hint="eastAsia"/>
          <w:sz w:val="32"/>
          <w:szCs w:val="32"/>
        </w:rPr>
        <w:t>安排</w:t>
      </w:r>
      <w:r w:rsidRPr="001A2E63">
        <w:rPr>
          <w:rFonts w:ascii="仿宋" w:eastAsia="仿宋" w:hAnsi="仿宋" w:cs="仿宋"/>
          <w:sz w:val="32"/>
          <w:szCs w:val="32"/>
        </w:rPr>
        <w:t>经费</w:t>
      </w:r>
      <w:r w:rsidRPr="001A2E63">
        <w:rPr>
          <w:rFonts w:ascii="仿宋" w:eastAsia="仿宋" w:hAnsi="仿宋" w:cs="仿宋" w:hint="eastAsia"/>
          <w:sz w:val="32"/>
          <w:szCs w:val="32"/>
        </w:rPr>
        <w:t>1</w:t>
      </w:r>
      <w:r w:rsidRPr="001A2E63">
        <w:rPr>
          <w:rFonts w:ascii="仿宋" w:eastAsia="仿宋" w:hAnsi="仿宋" w:cs="仿宋" w:hint="eastAsia"/>
          <w:sz w:val="32"/>
          <w:szCs w:val="32"/>
        </w:rPr>
        <w:t>0</w:t>
      </w:r>
      <w:r w:rsidRPr="001A2E63">
        <w:rPr>
          <w:rFonts w:ascii="仿宋" w:eastAsia="仿宋" w:hAnsi="仿宋" w:cs="仿宋"/>
          <w:sz w:val="32"/>
          <w:szCs w:val="32"/>
        </w:rPr>
        <w:t>0</w:t>
      </w:r>
      <w:r w:rsidRPr="001A2E63">
        <w:rPr>
          <w:rFonts w:ascii="仿宋" w:eastAsia="仿宋" w:hAnsi="仿宋" w:cs="仿宋"/>
          <w:sz w:val="32"/>
          <w:szCs w:val="32"/>
        </w:rPr>
        <w:t>万元</w:t>
      </w:r>
      <w:r w:rsidRPr="001A2E63">
        <w:rPr>
          <w:rFonts w:ascii="仿宋" w:eastAsia="仿宋" w:hAnsi="仿宋" w:cs="仿宋" w:hint="eastAsia"/>
          <w:sz w:val="32"/>
          <w:szCs w:val="32"/>
        </w:rPr>
        <w:t>，实际使用</w:t>
      </w:r>
      <w:r w:rsidRPr="001A2E63">
        <w:rPr>
          <w:rFonts w:ascii="仿宋" w:eastAsia="仿宋" w:hAnsi="仿宋" w:cs="仿宋" w:hint="eastAsia"/>
          <w:sz w:val="32"/>
          <w:szCs w:val="32"/>
        </w:rPr>
        <w:t>1</w:t>
      </w:r>
      <w:r w:rsidRPr="001A2E63">
        <w:rPr>
          <w:rFonts w:ascii="仿宋" w:eastAsia="仿宋" w:hAnsi="仿宋" w:cs="仿宋" w:hint="eastAsia"/>
          <w:sz w:val="32"/>
          <w:szCs w:val="32"/>
        </w:rPr>
        <w:t>00</w:t>
      </w:r>
      <w:r w:rsidRPr="001A2E63">
        <w:rPr>
          <w:rFonts w:ascii="仿宋" w:eastAsia="仿宋" w:hAnsi="仿宋" w:cs="仿宋" w:hint="eastAsia"/>
          <w:sz w:val="32"/>
          <w:szCs w:val="32"/>
        </w:rPr>
        <w:t>万元。</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sidRPr="001A2E63">
        <w:rPr>
          <w:rFonts w:ascii="仿宋" w:eastAsia="仿宋" w:hAnsi="仿宋" w:cs="仿宋" w:hint="eastAsia"/>
          <w:sz w:val="32"/>
          <w:szCs w:val="32"/>
        </w:rPr>
        <w:t>新型工业化建设</w:t>
      </w:r>
      <w:r w:rsidRPr="001A2E63">
        <w:rPr>
          <w:rFonts w:ascii="仿宋" w:eastAsia="仿宋" w:hAnsi="仿宋" w:cs="仿宋" w:hint="eastAsia"/>
          <w:sz w:val="32"/>
          <w:szCs w:val="32"/>
        </w:rPr>
        <w:t>安排经费</w:t>
      </w:r>
      <w:r w:rsidRPr="001A2E63">
        <w:rPr>
          <w:rFonts w:ascii="仿宋" w:eastAsia="仿宋" w:hAnsi="仿宋" w:cs="仿宋" w:hint="eastAsia"/>
          <w:sz w:val="32"/>
          <w:szCs w:val="32"/>
        </w:rPr>
        <w:t>51</w:t>
      </w:r>
      <w:r w:rsidRPr="001A2E63">
        <w:rPr>
          <w:rFonts w:ascii="仿宋" w:eastAsia="仿宋" w:hAnsi="仿宋" w:cs="仿宋" w:hint="eastAsia"/>
          <w:sz w:val="32"/>
          <w:szCs w:val="32"/>
        </w:rPr>
        <w:t>万元，实际支出</w:t>
      </w:r>
      <w:r w:rsidRPr="001A2E63">
        <w:rPr>
          <w:rFonts w:ascii="仿宋" w:eastAsia="仿宋" w:hAnsi="仿宋" w:cs="仿宋" w:hint="eastAsia"/>
          <w:sz w:val="32"/>
          <w:szCs w:val="32"/>
        </w:rPr>
        <w:t>51</w:t>
      </w:r>
      <w:r w:rsidRPr="001A2E63">
        <w:rPr>
          <w:rFonts w:ascii="仿宋" w:eastAsia="仿宋" w:hAnsi="仿宋" w:cs="仿宋" w:hint="eastAsia"/>
          <w:sz w:val="32"/>
          <w:szCs w:val="32"/>
        </w:rPr>
        <w:t>万元。其中高新技术企业培育政府购买服务</w:t>
      </w:r>
      <w:r w:rsidRPr="001A2E63">
        <w:rPr>
          <w:rFonts w:ascii="仿宋" w:eastAsia="仿宋" w:hAnsi="仿宋" w:cs="仿宋" w:hint="eastAsia"/>
          <w:sz w:val="32"/>
          <w:szCs w:val="32"/>
        </w:rPr>
        <w:t>2</w:t>
      </w:r>
      <w:r w:rsidRPr="001A2E63">
        <w:rPr>
          <w:rFonts w:ascii="仿宋" w:eastAsia="仿宋" w:hAnsi="仿宋" w:cs="仿宋" w:hint="eastAsia"/>
          <w:sz w:val="32"/>
          <w:szCs w:val="32"/>
        </w:rPr>
        <w:t>5</w:t>
      </w:r>
      <w:r w:rsidRPr="001A2E63">
        <w:rPr>
          <w:rFonts w:ascii="仿宋" w:eastAsia="仿宋" w:hAnsi="仿宋" w:cs="仿宋" w:hint="eastAsia"/>
          <w:sz w:val="32"/>
          <w:szCs w:val="32"/>
        </w:rPr>
        <w:t>万元，已拨付给</w:t>
      </w:r>
      <w:r w:rsidRPr="001A2E63">
        <w:rPr>
          <w:rFonts w:ascii="仿宋" w:eastAsia="仿宋" w:hAnsi="仿宋" w:cs="仿宋" w:hint="eastAsia"/>
          <w:sz w:val="32"/>
          <w:szCs w:val="32"/>
        </w:rPr>
        <w:t>铭春信息咨询公司等企业</w:t>
      </w:r>
      <w:r w:rsidRPr="001A2E63">
        <w:rPr>
          <w:rFonts w:ascii="仿宋" w:eastAsia="仿宋" w:hAnsi="仿宋" w:cs="仿宋" w:hint="eastAsia"/>
          <w:sz w:val="32"/>
          <w:szCs w:val="32"/>
        </w:rPr>
        <w:t>；</w:t>
      </w:r>
      <w:r w:rsidRPr="001A2E63">
        <w:rPr>
          <w:rFonts w:ascii="仿宋" w:eastAsia="仿宋" w:hAnsi="仿宋" w:cs="仿宋" w:hint="eastAsia"/>
          <w:sz w:val="32"/>
          <w:szCs w:val="32"/>
        </w:rPr>
        <w:t>技术合同登记</w:t>
      </w:r>
      <w:r w:rsidRPr="001A2E63">
        <w:rPr>
          <w:rFonts w:ascii="仿宋" w:eastAsia="仿宋" w:hAnsi="仿宋" w:cs="仿宋" w:hint="eastAsia"/>
          <w:sz w:val="32"/>
          <w:szCs w:val="32"/>
        </w:rPr>
        <w:t>9</w:t>
      </w:r>
      <w:r w:rsidRPr="001A2E63">
        <w:rPr>
          <w:rFonts w:ascii="仿宋" w:eastAsia="仿宋" w:hAnsi="仿宋" w:cs="仿宋" w:hint="eastAsia"/>
          <w:sz w:val="32"/>
          <w:szCs w:val="32"/>
        </w:rPr>
        <w:t>万元已支付给策企高新科技公司；</w:t>
      </w:r>
      <w:r w:rsidRPr="001A2E63">
        <w:rPr>
          <w:rFonts w:ascii="仿宋" w:eastAsia="仿宋" w:hAnsi="仿宋" w:cs="仿宋" w:hint="eastAsia"/>
          <w:sz w:val="32"/>
          <w:szCs w:val="32"/>
        </w:rPr>
        <w:t>对企业补贴</w:t>
      </w:r>
      <w:r w:rsidRPr="001A2E63">
        <w:rPr>
          <w:rFonts w:ascii="仿宋" w:eastAsia="仿宋" w:hAnsi="仿宋" w:cs="仿宋" w:hint="eastAsia"/>
          <w:sz w:val="32"/>
          <w:szCs w:val="32"/>
        </w:rPr>
        <w:t>17</w:t>
      </w:r>
      <w:r w:rsidRPr="001A2E63">
        <w:rPr>
          <w:rFonts w:ascii="仿宋" w:eastAsia="仿宋" w:hAnsi="仿宋" w:cs="仿宋" w:hint="eastAsia"/>
          <w:sz w:val="32"/>
          <w:szCs w:val="32"/>
        </w:rPr>
        <w:t>万元，重点对</w:t>
      </w:r>
      <w:r w:rsidRPr="001A2E63">
        <w:rPr>
          <w:rFonts w:ascii="仿宋" w:eastAsia="仿宋" w:hAnsi="仿宋" w:cs="仿宋" w:hint="eastAsia"/>
          <w:sz w:val="32"/>
          <w:szCs w:val="32"/>
        </w:rPr>
        <w:t>潇湘要素市场隆回工作站、韦博科技、礼尚农业、</w:t>
      </w:r>
      <w:r w:rsidRPr="001A2E63">
        <w:rPr>
          <w:rFonts w:ascii="仿宋" w:eastAsia="仿宋" w:hAnsi="仿宋" w:cs="仿宋" w:hint="eastAsia"/>
          <w:sz w:val="32"/>
          <w:szCs w:val="32"/>
        </w:rPr>
        <w:t>佳鼎木业</w:t>
      </w:r>
      <w:r w:rsidRPr="001A2E63">
        <w:rPr>
          <w:rFonts w:ascii="仿宋" w:eastAsia="仿宋" w:hAnsi="仿宋" w:cs="仿宋" w:hint="eastAsia"/>
          <w:sz w:val="32"/>
          <w:szCs w:val="32"/>
        </w:rPr>
        <w:t>、金竹笋业、老艺人工艺、十二相酒业、琛琛制衣</w:t>
      </w:r>
      <w:r w:rsidRPr="001A2E63">
        <w:rPr>
          <w:rFonts w:ascii="仿宋" w:eastAsia="仿宋" w:hAnsi="仿宋" w:cs="仿宋" w:hint="eastAsia"/>
          <w:sz w:val="32"/>
          <w:szCs w:val="32"/>
        </w:rPr>
        <w:t>等工业企业进行支持，有力促进了这些工业企业的科技创新能力和科技成果转化。资金全额拨付到各相关企业。</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sidRPr="001A2E63">
        <w:rPr>
          <w:rFonts w:ascii="仿宋" w:eastAsia="仿宋" w:hAnsi="仿宋" w:cs="仿宋" w:hint="eastAsia"/>
          <w:sz w:val="32"/>
          <w:szCs w:val="32"/>
        </w:rPr>
        <w:t>农业新品种、新技术引进</w:t>
      </w:r>
      <w:r w:rsidRPr="001A2E63">
        <w:rPr>
          <w:rFonts w:ascii="仿宋" w:eastAsia="仿宋" w:hAnsi="仿宋" w:cs="仿宋" w:hint="eastAsia"/>
          <w:sz w:val="32"/>
          <w:szCs w:val="32"/>
        </w:rPr>
        <w:t>试验示范</w:t>
      </w:r>
      <w:r w:rsidRPr="001A2E63">
        <w:rPr>
          <w:rFonts w:ascii="仿宋" w:eastAsia="仿宋" w:hAnsi="仿宋" w:cs="仿宋" w:hint="eastAsia"/>
          <w:sz w:val="32"/>
          <w:szCs w:val="32"/>
        </w:rPr>
        <w:t>推广</w:t>
      </w:r>
      <w:r w:rsidRPr="001A2E63">
        <w:rPr>
          <w:rFonts w:ascii="仿宋" w:eastAsia="仿宋" w:hAnsi="仿宋" w:cs="仿宋" w:hint="eastAsia"/>
          <w:sz w:val="32"/>
          <w:szCs w:val="32"/>
        </w:rPr>
        <w:t>31</w:t>
      </w:r>
      <w:r w:rsidRPr="001A2E63">
        <w:rPr>
          <w:rFonts w:ascii="仿宋" w:eastAsia="仿宋" w:hAnsi="仿宋" w:cs="仿宋" w:hint="eastAsia"/>
          <w:sz w:val="32"/>
          <w:szCs w:val="32"/>
        </w:rPr>
        <w:t>个项目，安排经费</w:t>
      </w:r>
      <w:r w:rsidRPr="001A2E63">
        <w:rPr>
          <w:rFonts w:ascii="仿宋" w:eastAsia="仿宋" w:hAnsi="仿宋" w:cs="仿宋" w:hint="eastAsia"/>
          <w:sz w:val="32"/>
          <w:szCs w:val="32"/>
        </w:rPr>
        <w:t>40</w:t>
      </w:r>
      <w:r w:rsidRPr="001A2E63">
        <w:rPr>
          <w:rFonts w:ascii="仿宋" w:eastAsia="仿宋" w:hAnsi="仿宋" w:cs="仿宋" w:hint="eastAsia"/>
          <w:sz w:val="32"/>
          <w:szCs w:val="32"/>
        </w:rPr>
        <w:t>万元</w:t>
      </w:r>
      <w:r w:rsidRPr="001A2E63">
        <w:rPr>
          <w:rFonts w:ascii="仿宋" w:eastAsia="仿宋" w:hAnsi="仿宋" w:cs="仿宋" w:hint="eastAsia"/>
          <w:sz w:val="32"/>
          <w:szCs w:val="32"/>
        </w:rPr>
        <w:t>,</w:t>
      </w:r>
      <w:r w:rsidRPr="001A2E63">
        <w:rPr>
          <w:rFonts w:ascii="仿宋" w:eastAsia="仿宋" w:hAnsi="仿宋" w:cs="仿宋" w:hint="eastAsia"/>
          <w:sz w:val="32"/>
          <w:szCs w:val="32"/>
        </w:rPr>
        <w:t>已支出</w:t>
      </w:r>
      <w:r w:rsidRPr="001A2E63">
        <w:rPr>
          <w:rFonts w:ascii="仿宋" w:eastAsia="仿宋" w:hAnsi="仿宋" w:cs="仿宋" w:hint="eastAsia"/>
          <w:sz w:val="32"/>
          <w:szCs w:val="32"/>
        </w:rPr>
        <w:t>40</w:t>
      </w:r>
      <w:r w:rsidRPr="001A2E63">
        <w:rPr>
          <w:rFonts w:ascii="仿宋" w:eastAsia="仿宋" w:hAnsi="仿宋" w:cs="仿宋" w:hint="eastAsia"/>
          <w:sz w:val="32"/>
          <w:szCs w:val="32"/>
        </w:rPr>
        <w:t>万元。主要支持特色种农业新品种、新技术引进、试验、推广，</w:t>
      </w:r>
      <w:r w:rsidRPr="001A2E63">
        <w:rPr>
          <w:rFonts w:ascii="仿宋" w:eastAsia="仿宋" w:hAnsi="仿宋" w:cs="仿宋" w:hint="eastAsia"/>
          <w:sz w:val="32"/>
          <w:szCs w:val="32"/>
        </w:rPr>
        <w:t>特别是</w:t>
      </w:r>
      <w:r w:rsidRPr="001A2E63">
        <w:rPr>
          <w:rFonts w:ascii="仿宋" w:eastAsia="仿宋" w:hAnsi="仿宋" w:cs="仿宋" w:hint="eastAsia"/>
          <w:sz w:val="32"/>
          <w:szCs w:val="32"/>
        </w:rPr>
        <w:t>农业示范基地、规模化养殖、养殖业新品种试验、高效栽培技术研究</w:t>
      </w:r>
      <w:r w:rsidRPr="001A2E63">
        <w:rPr>
          <w:rFonts w:ascii="仿宋" w:eastAsia="仿宋" w:hAnsi="仿宋" w:cs="仿宋" w:hint="eastAsia"/>
          <w:sz w:val="32"/>
          <w:szCs w:val="32"/>
        </w:rPr>
        <w:t>等。富隆龙牙百合开发有限公司的龙牙百合新品种选育试验成效明显，优化了百合的品质。兴瑞农业公司加大研发投入，采用育苗新技术提高了有机草莓的活苗率，降低了企业的生产成本。宝汇德生态农业发展有限公司通过改良农特产品的</w:t>
      </w:r>
      <w:r w:rsidRPr="001A2E63">
        <w:rPr>
          <w:rFonts w:ascii="仿宋" w:eastAsia="仿宋" w:hAnsi="仿宋" w:cs="仿宋" w:hint="eastAsia"/>
          <w:sz w:val="32"/>
          <w:szCs w:val="32"/>
        </w:rPr>
        <w:t>配方，为企业下一步提高产品质量打下坚实基础。昱银农业综合开发有限公司的种苗移栽试验，取得了第一手资料，提高了种苗的成活优选法。泽丰农业的水稻降镉技术研究，解决了困扰已久的重金属超标难控制难的问题。</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w:t>
      </w:r>
      <w:r w:rsidRPr="001A2E63">
        <w:rPr>
          <w:rFonts w:ascii="仿宋" w:eastAsia="仿宋" w:hAnsi="仿宋" w:cs="仿宋" w:hint="eastAsia"/>
          <w:sz w:val="32"/>
          <w:szCs w:val="32"/>
        </w:rPr>
        <w:t>青少年科技创新、</w:t>
      </w:r>
      <w:r w:rsidRPr="001A2E63">
        <w:rPr>
          <w:rFonts w:ascii="仿宋" w:eastAsia="仿宋" w:hAnsi="仿宋" w:cs="仿宋" w:hint="eastAsia"/>
          <w:sz w:val="32"/>
          <w:szCs w:val="32"/>
        </w:rPr>
        <w:t>科普</w:t>
      </w:r>
      <w:r w:rsidRPr="001A2E63">
        <w:rPr>
          <w:rFonts w:ascii="仿宋" w:eastAsia="仿宋" w:hAnsi="仿宋" w:cs="仿宋" w:hint="eastAsia"/>
          <w:sz w:val="32"/>
          <w:szCs w:val="32"/>
        </w:rPr>
        <w:t>基地、科技活动及外国专家人才引进</w:t>
      </w:r>
      <w:r w:rsidRPr="001A2E63">
        <w:rPr>
          <w:rFonts w:ascii="仿宋" w:eastAsia="仿宋" w:hAnsi="仿宋" w:cs="仿宋" w:hint="eastAsia"/>
          <w:sz w:val="32"/>
          <w:szCs w:val="32"/>
        </w:rPr>
        <w:t>，共安排经费</w:t>
      </w:r>
      <w:r w:rsidRPr="001A2E63">
        <w:rPr>
          <w:rFonts w:ascii="仿宋" w:eastAsia="仿宋" w:hAnsi="仿宋" w:cs="仿宋" w:hint="eastAsia"/>
          <w:sz w:val="32"/>
          <w:szCs w:val="32"/>
        </w:rPr>
        <w:t>9</w:t>
      </w:r>
      <w:r w:rsidRPr="001A2E63">
        <w:rPr>
          <w:rFonts w:ascii="仿宋" w:eastAsia="仿宋" w:hAnsi="仿宋" w:cs="仿宋" w:hint="eastAsia"/>
          <w:sz w:val="32"/>
          <w:szCs w:val="32"/>
        </w:rPr>
        <w:t>万元</w:t>
      </w:r>
      <w:r w:rsidRPr="001A2E63">
        <w:rPr>
          <w:rFonts w:ascii="仿宋" w:eastAsia="仿宋" w:hAnsi="仿宋" w:cs="仿宋" w:hint="eastAsia"/>
          <w:sz w:val="32"/>
          <w:szCs w:val="32"/>
        </w:rPr>
        <w:t>,</w:t>
      </w:r>
      <w:r w:rsidRPr="001A2E63">
        <w:rPr>
          <w:rFonts w:ascii="仿宋" w:eastAsia="仿宋" w:hAnsi="仿宋" w:cs="仿宋" w:hint="eastAsia"/>
          <w:sz w:val="32"/>
          <w:szCs w:val="32"/>
        </w:rPr>
        <w:t>已支付</w:t>
      </w:r>
      <w:r w:rsidRPr="001A2E63">
        <w:rPr>
          <w:rFonts w:ascii="仿宋" w:eastAsia="仿宋" w:hAnsi="仿宋" w:cs="仿宋" w:hint="eastAsia"/>
          <w:sz w:val="32"/>
          <w:szCs w:val="32"/>
        </w:rPr>
        <w:t>9</w:t>
      </w:r>
      <w:r w:rsidRPr="001A2E63">
        <w:rPr>
          <w:rFonts w:ascii="仿宋" w:eastAsia="仿宋" w:hAnsi="仿宋" w:cs="仿宋" w:hint="eastAsia"/>
          <w:sz w:val="32"/>
          <w:szCs w:val="32"/>
        </w:rPr>
        <w:t>万元。其中付给</w:t>
      </w:r>
      <w:r w:rsidRPr="001A2E63">
        <w:rPr>
          <w:rFonts w:ascii="仿宋" w:eastAsia="仿宋" w:hAnsi="仿宋" w:cs="仿宋" w:hint="eastAsia"/>
          <w:sz w:val="32"/>
          <w:szCs w:val="32"/>
        </w:rPr>
        <w:t>科学技术协会</w:t>
      </w:r>
      <w:r w:rsidRPr="001A2E63">
        <w:rPr>
          <w:rFonts w:ascii="仿宋" w:eastAsia="仿宋" w:hAnsi="仿宋" w:cs="仿宋" w:hint="eastAsia"/>
          <w:sz w:val="32"/>
          <w:szCs w:val="32"/>
        </w:rPr>
        <w:t>1</w:t>
      </w:r>
      <w:r w:rsidRPr="001A2E63">
        <w:rPr>
          <w:rFonts w:ascii="仿宋" w:eastAsia="仿宋" w:hAnsi="仿宋" w:cs="仿宋" w:hint="eastAsia"/>
          <w:sz w:val="32"/>
          <w:szCs w:val="32"/>
        </w:rPr>
        <w:t>万元用于</w:t>
      </w:r>
      <w:r w:rsidRPr="001A2E63">
        <w:rPr>
          <w:rFonts w:ascii="仿宋" w:eastAsia="仿宋" w:hAnsi="仿宋" w:cs="仿宋" w:hint="eastAsia"/>
          <w:sz w:val="32"/>
          <w:szCs w:val="32"/>
        </w:rPr>
        <w:t>青少年科技创新</w:t>
      </w:r>
      <w:r w:rsidRPr="001A2E63">
        <w:rPr>
          <w:rFonts w:ascii="仿宋" w:eastAsia="仿宋" w:hAnsi="仿宋" w:cs="仿宋" w:hint="eastAsia"/>
          <w:sz w:val="32"/>
          <w:szCs w:val="32"/>
        </w:rPr>
        <w:t>；付给</w:t>
      </w:r>
      <w:r w:rsidRPr="001A2E63">
        <w:rPr>
          <w:rFonts w:ascii="仿宋" w:eastAsia="仿宋" w:hAnsi="仿宋" w:cs="仿宋" w:hint="eastAsia"/>
          <w:sz w:val="32"/>
          <w:szCs w:val="32"/>
        </w:rPr>
        <w:t>却思园公司、体育模型协会、北山镇易洋村各</w:t>
      </w:r>
      <w:r w:rsidRPr="001A2E63">
        <w:rPr>
          <w:rFonts w:ascii="仿宋" w:eastAsia="仿宋" w:hAnsi="仿宋" w:cs="仿宋" w:hint="eastAsia"/>
          <w:sz w:val="32"/>
          <w:szCs w:val="32"/>
        </w:rPr>
        <w:t>1</w:t>
      </w:r>
      <w:bookmarkStart w:id="0" w:name="_GoBack"/>
      <w:bookmarkEnd w:id="0"/>
      <w:r w:rsidRPr="001A2E63">
        <w:rPr>
          <w:rFonts w:ascii="仿宋" w:eastAsia="仿宋" w:hAnsi="仿宋" w:cs="仿宋" w:hint="eastAsia"/>
          <w:sz w:val="32"/>
          <w:szCs w:val="32"/>
        </w:rPr>
        <w:t>万元用于科普</w:t>
      </w:r>
      <w:r w:rsidRPr="001A2E63">
        <w:rPr>
          <w:rFonts w:ascii="仿宋" w:eastAsia="仿宋" w:hAnsi="仿宋" w:cs="仿宋" w:hint="eastAsia"/>
          <w:sz w:val="32"/>
          <w:szCs w:val="32"/>
        </w:rPr>
        <w:t>基地建设</w:t>
      </w:r>
      <w:r w:rsidRPr="001A2E63">
        <w:rPr>
          <w:rFonts w:ascii="仿宋" w:eastAsia="仿宋" w:hAnsi="仿宋" w:cs="仿宋" w:hint="eastAsia"/>
          <w:sz w:val="32"/>
          <w:szCs w:val="32"/>
        </w:rPr>
        <w:t>；付给</w:t>
      </w:r>
      <w:r w:rsidRPr="001A2E63">
        <w:rPr>
          <w:rFonts w:ascii="仿宋" w:eastAsia="仿宋" w:hAnsi="仿宋" w:cs="仿宋" w:hint="eastAsia"/>
          <w:sz w:val="32"/>
          <w:szCs w:val="32"/>
        </w:rPr>
        <w:t>沐仙湖旅游开发公司</w:t>
      </w:r>
      <w:r w:rsidRPr="001A2E63">
        <w:rPr>
          <w:rFonts w:ascii="仿宋" w:eastAsia="仿宋" w:hAnsi="仿宋" w:cs="仿宋" w:hint="eastAsia"/>
          <w:sz w:val="32"/>
          <w:szCs w:val="32"/>
        </w:rPr>
        <w:t>1</w:t>
      </w:r>
      <w:r w:rsidRPr="001A2E63">
        <w:rPr>
          <w:rFonts w:ascii="仿宋" w:eastAsia="仿宋" w:hAnsi="仿宋" w:cs="仿宋" w:hint="eastAsia"/>
          <w:sz w:val="32"/>
          <w:szCs w:val="32"/>
        </w:rPr>
        <w:t>万元用于科技活动；</w:t>
      </w:r>
      <w:r w:rsidRPr="001A2E63">
        <w:rPr>
          <w:rFonts w:ascii="仿宋" w:eastAsia="仿宋" w:hAnsi="仿宋" w:cs="仿宋" w:hint="eastAsia"/>
          <w:sz w:val="32"/>
          <w:szCs w:val="32"/>
        </w:rPr>
        <w:t>付给新骄阳培训学校</w:t>
      </w:r>
      <w:r w:rsidRPr="001A2E63">
        <w:rPr>
          <w:rFonts w:ascii="仿宋" w:eastAsia="仿宋" w:hAnsi="仿宋" w:cs="仿宋" w:hint="eastAsia"/>
          <w:sz w:val="32"/>
          <w:szCs w:val="32"/>
        </w:rPr>
        <w:t>2</w:t>
      </w:r>
      <w:r w:rsidRPr="001A2E63">
        <w:rPr>
          <w:rFonts w:ascii="仿宋" w:eastAsia="仿宋" w:hAnsi="仿宋" w:cs="仿宋" w:hint="eastAsia"/>
          <w:sz w:val="32"/>
          <w:szCs w:val="32"/>
        </w:rPr>
        <w:t>万元用于</w:t>
      </w:r>
      <w:r w:rsidRPr="001A2E63">
        <w:rPr>
          <w:rFonts w:ascii="仿宋" w:eastAsia="仿宋" w:hAnsi="仿宋" w:cs="仿宋" w:hint="eastAsia"/>
          <w:sz w:val="32"/>
          <w:szCs w:val="32"/>
        </w:rPr>
        <w:t>外国专家人才引进</w:t>
      </w:r>
      <w:r w:rsidRPr="001A2E63">
        <w:rPr>
          <w:rFonts w:ascii="仿宋" w:eastAsia="仿宋" w:hAnsi="仿宋" w:cs="仿宋" w:hint="eastAsia"/>
          <w:sz w:val="32"/>
          <w:szCs w:val="32"/>
        </w:rPr>
        <w:t>。</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（三）项目资金管理情况分析，主要包括管理制度、办法的制订及执行情况。</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本项资金实行“专户管理，逐项审批，集中支付，专款专用”的监管办法。资金使用单位根据使用计划，逐项提出专项资金用款申请，经财政部门审核后，依次报县政府分管副县长、常务副县长批准，县财政部门下达专项资金指标，并将专项资金拨入国库集中支付特设专户。使用单位申请付款时，提供手续齐全合法的有关付款依据，填写专项资金结算报账审批表，报项目主管部门和财政部门审核后，通过国库集中支付系统办理专项资金拨付手续。</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我局还成立了预算绩效管理领导小组，加强预算绩</w:t>
      </w:r>
      <w:r w:rsidRPr="001A2E63">
        <w:rPr>
          <w:rFonts w:ascii="仿宋" w:eastAsia="仿宋" w:hAnsi="仿宋" w:cs="仿宋" w:hint="eastAsia"/>
          <w:sz w:val="32"/>
          <w:szCs w:val="32"/>
        </w:rPr>
        <w:t>效运行监控的组织领导，明确了单位内部预算绩效管理人员和责任主体，形成了对预算绩效运行全过程监控。按照资金用途明确各股室主体职责，由各业务股室依据各自职能和项目申报预算支出基础资料数据，各项资金支出做到有根有据、有条有理，科学合理。按照县财政局有关预算绩效监控管理规定，加强预算绩效管理事前、事中、事后全程运行监控，确保各项目资金及时、合法、合规支出。</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lastRenderedPageBreak/>
        <w:t>三、项目组织实施情况</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每年我局和县财政局会同纪检组对科技工业发展专项资金支持的项目进行了检查和监督。检查和监督的内容主要是项目实施进展情况、计划执行情况、资金使</w:t>
      </w:r>
      <w:r w:rsidRPr="001A2E63">
        <w:rPr>
          <w:rFonts w:ascii="仿宋" w:eastAsia="仿宋" w:hAnsi="仿宋" w:cs="仿宋" w:hint="eastAsia"/>
          <w:sz w:val="32"/>
          <w:szCs w:val="32"/>
        </w:rPr>
        <w:t>用情况等，对检查监督中指出的问题，提出书面整改措施和整改时限，并积极整改。检查监督中发现的重大问题，如项目实施进度严重滞后、资金使用不合理、挪用专项资金等，我局和县财政局下发书面整改通知，限期整改。项目单位整改完成后，写好书面总结材料报我局和县财政局，我局和县财政局要对整改进行验收。项目完成后，项目单位及时进行了项目决算审计和验收，并将项目完成情况报送我局和县财政局；工业投资项目应选择由我局、县财政局认定的专业中介机构进行决算审计，并组织项目竣工验收。</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项目单位在项目实施过程中，县财政局及我局如发现企业自筹</w:t>
      </w:r>
      <w:r w:rsidRPr="001A2E63">
        <w:rPr>
          <w:rFonts w:ascii="仿宋" w:eastAsia="仿宋" w:hAnsi="仿宋" w:cs="仿宋" w:hint="eastAsia"/>
          <w:sz w:val="32"/>
          <w:szCs w:val="32"/>
        </w:rPr>
        <w:t>及其他资金未按时到位，停止资金拨付，追究相关负责人责任，收回已拨付资金，并取消该单位今后年度专项资金申报资格。情节严重、构成犯罪的，依法追究刑事责任。</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四、项目绩效情况</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（一）项目经济性分析</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科技工业发展资金今年预算了</w:t>
      </w:r>
      <w:r w:rsidRPr="001A2E63">
        <w:rPr>
          <w:rFonts w:ascii="仿宋" w:eastAsia="仿宋" w:hAnsi="仿宋" w:cs="仿宋" w:hint="eastAsia"/>
          <w:sz w:val="32"/>
          <w:szCs w:val="32"/>
        </w:rPr>
        <w:t>200</w:t>
      </w:r>
      <w:r w:rsidRPr="001A2E63">
        <w:rPr>
          <w:rFonts w:ascii="仿宋" w:eastAsia="仿宋" w:hAnsi="仿宋" w:cs="仿宋" w:hint="eastAsia"/>
          <w:sz w:val="32"/>
          <w:szCs w:val="32"/>
        </w:rPr>
        <w:t>万元，比</w:t>
      </w:r>
      <w:r w:rsidRPr="001A2E63">
        <w:rPr>
          <w:rFonts w:ascii="仿宋" w:eastAsia="仿宋" w:hAnsi="仿宋" w:cs="仿宋" w:hint="eastAsia"/>
          <w:sz w:val="32"/>
          <w:szCs w:val="32"/>
        </w:rPr>
        <w:t>2022</w:t>
      </w:r>
      <w:r w:rsidRPr="001A2E63">
        <w:rPr>
          <w:rFonts w:ascii="仿宋" w:eastAsia="仿宋" w:hAnsi="仿宋" w:cs="仿宋" w:hint="eastAsia"/>
          <w:sz w:val="32"/>
          <w:szCs w:val="32"/>
        </w:rPr>
        <w:t>年减少了</w:t>
      </w:r>
      <w:r w:rsidRPr="001A2E63">
        <w:rPr>
          <w:rFonts w:ascii="仿宋" w:eastAsia="仿宋" w:hAnsi="仿宋" w:cs="仿宋" w:hint="eastAsia"/>
          <w:sz w:val="32"/>
          <w:szCs w:val="32"/>
        </w:rPr>
        <w:t>200</w:t>
      </w:r>
      <w:r w:rsidRPr="001A2E63">
        <w:rPr>
          <w:rFonts w:ascii="仿宋" w:eastAsia="仿宋" w:hAnsi="仿宋" w:cs="仿宋" w:hint="eastAsia"/>
          <w:sz w:val="32"/>
          <w:szCs w:val="32"/>
        </w:rPr>
        <w:t>万元。我局秉着节约原则，把钱花在刀刃上。重点扶持我县的百合、金银花、辣椒等特色产业和食品、轻工等龙头企业。充分发挥财政资金的引导作用。</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（二）项目效率性分析</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lastRenderedPageBreak/>
        <w:t>今年的科技工业资金项目都在年初就通过专家组评审。各申报企业都已垫资投入建设，在年底都已建设完成。我局于</w:t>
      </w:r>
      <w:r w:rsidRPr="001A2E63">
        <w:rPr>
          <w:rFonts w:ascii="仿宋" w:eastAsia="仿宋" w:hAnsi="仿宋" w:cs="仿宋" w:hint="eastAsia"/>
          <w:sz w:val="32"/>
          <w:szCs w:val="32"/>
        </w:rPr>
        <w:t>11-12</w:t>
      </w:r>
      <w:r w:rsidRPr="001A2E63">
        <w:rPr>
          <w:rFonts w:ascii="仿宋" w:eastAsia="仿宋" w:hAnsi="仿宋" w:cs="仿宋" w:hint="eastAsia"/>
          <w:sz w:val="32"/>
          <w:szCs w:val="32"/>
        </w:rPr>
        <w:t>月份，组织财政、纪检、业务部门的专家对所有项目的完成情况进行验收，对达到建设要求的项目及时支付相关资金。</w:t>
      </w:r>
      <w:r w:rsidRPr="001A2E63">
        <w:rPr>
          <w:rFonts w:ascii="仿宋" w:eastAsia="仿宋" w:hAnsi="仿宋" w:cs="仿宋" w:hint="eastAsia"/>
          <w:sz w:val="32"/>
          <w:szCs w:val="32"/>
        </w:rPr>
        <w:t>62</w:t>
      </w:r>
      <w:r w:rsidRPr="001A2E63">
        <w:rPr>
          <w:rFonts w:ascii="仿宋" w:eastAsia="仿宋" w:hAnsi="仿宋" w:cs="仿宋" w:hint="eastAsia"/>
          <w:sz w:val="32"/>
          <w:szCs w:val="32"/>
        </w:rPr>
        <w:t>个项目都已全部完成，完成率</w:t>
      </w:r>
      <w:r w:rsidRPr="001A2E63">
        <w:rPr>
          <w:rFonts w:ascii="仿宋" w:eastAsia="仿宋" w:hAnsi="仿宋" w:cs="仿宋" w:hint="eastAsia"/>
          <w:sz w:val="32"/>
          <w:szCs w:val="32"/>
        </w:rPr>
        <w:t>100%</w:t>
      </w:r>
      <w:r w:rsidRPr="001A2E63">
        <w:rPr>
          <w:rFonts w:ascii="仿宋" w:eastAsia="仿宋" w:hAnsi="仿宋" w:cs="仿宋" w:hint="eastAsia"/>
          <w:sz w:val="32"/>
          <w:szCs w:val="32"/>
        </w:rPr>
        <w:t>。</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（三）项目有效性分析</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总的来看，科技工业发展专项资金在我县科技工业经济发展建设中起到了积极的推动和导向作用，取得了巨大成绩。</w:t>
      </w:r>
      <w:r w:rsidRPr="001A2E63">
        <w:rPr>
          <w:rFonts w:ascii="仿宋" w:eastAsia="仿宋" w:hAnsi="仿宋" w:cs="仿宋" w:hint="eastAsia"/>
          <w:sz w:val="32"/>
          <w:szCs w:val="32"/>
        </w:rPr>
        <w:t>2023</w:t>
      </w:r>
      <w:r w:rsidRPr="001A2E63">
        <w:rPr>
          <w:rFonts w:ascii="仿宋" w:eastAsia="仿宋" w:hAnsi="仿宋" w:cs="仿宋" w:hint="eastAsia"/>
          <w:sz w:val="32"/>
          <w:szCs w:val="32"/>
        </w:rPr>
        <w:t>年度，</w:t>
      </w:r>
      <w:r w:rsidRPr="001A2E63">
        <w:rPr>
          <w:rFonts w:ascii="仿宋" w:eastAsia="仿宋" w:hAnsi="仿宋" w:cs="仿宋" w:hint="eastAsia"/>
          <w:sz w:val="32"/>
          <w:szCs w:val="32"/>
        </w:rPr>
        <w:t>我局在科技工业经济发展建设中起到了积极的推动和导向作用，取得了巨大成绩。</w:t>
      </w:r>
      <w:r w:rsidRPr="001A2E63">
        <w:rPr>
          <w:rFonts w:ascii="仿宋" w:eastAsia="仿宋" w:hAnsi="仿宋" w:cs="仿宋"/>
          <w:sz w:val="32"/>
          <w:szCs w:val="32"/>
        </w:rPr>
        <w:t>202</w:t>
      </w:r>
      <w:r w:rsidRPr="001A2E63">
        <w:rPr>
          <w:rFonts w:ascii="仿宋" w:eastAsia="仿宋" w:hAnsi="仿宋" w:cs="仿宋" w:hint="eastAsia"/>
          <w:sz w:val="32"/>
          <w:szCs w:val="32"/>
        </w:rPr>
        <w:t>3</w:t>
      </w:r>
      <w:r w:rsidRPr="001A2E63">
        <w:rPr>
          <w:rFonts w:ascii="仿宋" w:eastAsia="仿宋" w:hAnsi="仿宋" w:cs="仿宋"/>
          <w:sz w:val="32"/>
          <w:szCs w:val="32"/>
        </w:rPr>
        <w:t>年，</w:t>
      </w:r>
      <w:r w:rsidRPr="001A2E63">
        <w:rPr>
          <w:rFonts w:ascii="仿宋" w:eastAsia="仿宋" w:hAnsi="仿宋" w:cs="仿宋" w:hint="eastAsia"/>
          <w:sz w:val="32"/>
          <w:szCs w:val="32"/>
        </w:rPr>
        <w:t>全县完成规模工业总产值</w:t>
      </w:r>
      <w:r w:rsidRPr="001A2E63">
        <w:rPr>
          <w:rFonts w:ascii="仿宋" w:eastAsia="仿宋" w:hAnsi="仿宋" w:cs="仿宋" w:hint="eastAsia"/>
          <w:sz w:val="32"/>
          <w:szCs w:val="32"/>
        </w:rPr>
        <w:t>246.36</w:t>
      </w:r>
      <w:r w:rsidRPr="001A2E63">
        <w:rPr>
          <w:rFonts w:ascii="仿宋" w:eastAsia="仿宋" w:hAnsi="仿宋" w:cs="仿宋" w:hint="eastAsia"/>
          <w:sz w:val="32"/>
          <w:szCs w:val="32"/>
        </w:rPr>
        <w:t>亿元</w:t>
      </w:r>
      <w:r w:rsidRPr="001A2E63">
        <w:rPr>
          <w:rFonts w:ascii="仿宋" w:eastAsia="仿宋" w:hAnsi="仿宋" w:cs="仿宋" w:hint="eastAsia"/>
          <w:sz w:val="32"/>
          <w:szCs w:val="32"/>
        </w:rPr>
        <w:t>,</w:t>
      </w:r>
      <w:r w:rsidRPr="001A2E63">
        <w:rPr>
          <w:rFonts w:ascii="仿宋" w:eastAsia="仿宋" w:hAnsi="仿宋" w:cs="仿宋" w:hint="eastAsia"/>
          <w:sz w:val="32"/>
          <w:szCs w:val="32"/>
        </w:rPr>
        <w:t>同比增长</w:t>
      </w:r>
      <w:r w:rsidRPr="001A2E63">
        <w:rPr>
          <w:rFonts w:ascii="仿宋" w:eastAsia="仿宋" w:hAnsi="仿宋" w:cs="仿宋" w:hint="eastAsia"/>
          <w:sz w:val="32"/>
          <w:szCs w:val="32"/>
        </w:rPr>
        <w:t>11.8%</w:t>
      </w:r>
      <w:r w:rsidRPr="001A2E63">
        <w:rPr>
          <w:rFonts w:ascii="仿宋" w:eastAsia="仿宋" w:hAnsi="仿宋" w:cs="仿宋" w:hint="eastAsia"/>
          <w:sz w:val="32"/>
          <w:szCs w:val="32"/>
        </w:rPr>
        <w:t>；实现规模工业增加值</w:t>
      </w:r>
      <w:r w:rsidRPr="001A2E63">
        <w:rPr>
          <w:rFonts w:ascii="仿宋" w:eastAsia="仿宋" w:hAnsi="仿宋" w:cs="仿宋" w:hint="eastAsia"/>
          <w:sz w:val="32"/>
          <w:szCs w:val="32"/>
        </w:rPr>
        <w:t>65.94</w:t>
      </w:r>
      <w:r w:rsidRPr="001A2E63">
        <w:rPr>
          <w:rFonts w:ascii="仿宋" w:eastAsia="仿宋" w:hAnsi="仿宋" w:cs="仿宋" w:hint="eastAsia"/>
          <w:sz w:val="32"/>
          <w:szCs w:val="32"/>
        </w:rPr>
        <w:t>亿元，同比增长</w:t>
      </w:r>
      <w:r w:rsidRPr="001A2E63">
        <w:rPr>
          <w:rFonts w:ascii="仿宋" w:eastAsia="仿宋" w:hAnsi="仿宋" w:cs="仿宋" w:hint="eastAsia"/>
          <w:sz w:val="32"/>
          <w:szCs w:val="32"/>
        </w:rPr>
        <w:t>8.8%</w:t>
      </w:r>
      <w:r w:rsidRPr="001A2E63">
        <w:rPr>
          <w:rFonts w:ascii="仿宋" w:eastAsia="仿宋" w:hAnsi="仿宋" w:cs="仿宋" w:hint="eastAsia"/>
          <w:sz w:val="32"/>
          <w:szCs w:val="32"/>
        </w:rPr>
        <w:t>，全市排名第</w:t>
      </w:r>
      <w:r w:rsidRPr="001A2E63">
        <w:rPr>
          <w:rFonts w:ascii="仿宋" w:eastAsia="仿宋" w:hAnsi="仿宋" w:cs="仿宋" w:hint="eastAsia"/>
          <w:sz w:val="32"/>
          <w:szCs w:val="32"/>
        </w:rPr>
        <w:t>1</w:t>
      </w:r>
      <w:r w:rsidRPr="001A2E63">
        <w:rPr>
          <w:rFonts w:ascii="仿宋" w:eastAsia="仿宋" w:hAnsi="仿宋" w:cs="仿宋" w:hint="eastAsia"/>
          <w:sz w:val="32"/>
          <w:szCs w:val="32"/>
        </w:rPr>
        <w:t>。</w:t>
      </w:r>
      <w:r w:rsidRPr="001A2E63">
        <w:rPr>
          <w:rFonts w:ascii="仿宋" w:eastAsia="仿宋" w:hAnsi="仿宋" w:cs="仿宋"/>
          <w:sz w:val="32"/>
          <w:szCs w:val="32"/>
        </w:rPr>
        <w:t>一年来，</w:t>
      </w:r>
      <w:r w:rsidRPr="001A2E63">
        <w:rPr>
          <w:rFonts w:ascii="仿宋" w:eastAsia="仿宋" w:hAnsi="仿宋" w:cs="仿宋" w:hint="eastAsia"/>
          <w:sz w:val="32"/>
          <w:szCs w:val="32"/>
        </w:rPr>
        <w:t>我</w:t>
      </w:r>
      <w:r w:rsidRPr="001A2E63">
        <w:rPr>
          <w:rFonts w:ascii="仿宋" w:eastAsia="仿宋" w:hAnsi="仿宋" w:cs="仿宋"/>
          <w:sz w:val="32"/>
          <w:szCs w:val="32"/>
        </w:rPr>
        <w:t>局</w:t>
      </w:r>
      <w:r w:rsidRPr="001A2E63">
        <w:rPr>
          <w:rFonts w:ascii="仿宋" w:eastAsia="仿宋" w:hAnsi="仿宋" w:cs="仿宋" w:hint="eastAsia"/>
          <w:sz w:val="32"/>
          <w:szCs w:val="32"/>
        </w:rPr>
        <w:t>新</w:t>
      </w:r>
      <w:r w:rsidRPr="001A2E63">
        <w:rPr>
          <w:rFonts w:ascii="仿宋" w:eastAsia="仿宋" w:hAnsi="仿宋" w:cs="仿宋"/>
          <w:sz w:val="32"/>
          <w:szCs w:val="32"/>
        </w:rPr>
        <w:t>规模工业企业</w:t>
      </w:r>
      <w:r w:rsidRPr="001A2E63">
        <w:rPr>
          <w:rFonts w:ascii="仿宋" w:eastAsia="仿宋" w:hAnsi="仿宋" w:cs="仿宋" w:hint="eastAsia"/>
          <w:sz w:val="32"/>
          <w:szCs w:val="32"/>
        </w:rPr>
        <w:t>16</w:t>
      </w:r>
      <w:r w:rsidRPr="001A2E63">
        <w:rPr>
          <w:rFonts w:ascii="仿宋" w:eastAsia="仿宋" w:hAnsi="仿宋" w:cs="仿宋"/>
          <w:sz w:val="32"/>
          <w:szCs w:val="32"/>
        </w:rPr>
        <w:t>家，</w:t>
      </w:r>
      <w:r w:rsidRPr="001A2E63">
        <w:rPr>
          <w:rFonts w:ascii="仿宋" w:eastAsia="仿宋" w:hAnsi="仿宋" w:cs="仿宋" w:hint="eastAsia"/>
          <w:sz w:val="32"/>
          <w:szCs w:val="32"/>
        </w:rPr>
        <w:t>全市排名第</w:t>
      </w:r>
      <w:r w:rsidRPr="001A2E63">
        <w:rPr>
          <w:rFonts w:ascii="仿宋" w:eastAsia="仿宋" w:hAnsi="仿宋" w:cs="仿宋" w:hint="eastAsia"/>
          <w:sz w:val="32"/>
          <w:szCs w:val="32"/>
        </w:rPr>
        <w:t>2</w:t>
      </w:r>
      <w:r w:rsidRPr="001A2E63">
        <w:rPr>
          <w:rFonts w:ascii="仿宋" w:eastAsia="仿宋" w:hAnsi="仿宋" w:cs="仿宋" w:hint="eastAsia"/>
          <w:sz w:val="32"/>
          <w:szCs w:val="32"/>
        </w:rPr>
        <w:t>。</w:t>
      </w:r>
      <w:r w:rsidRPr="001A2E63">
        <w:rPr>
          <w:rFonts w:ascii="仿宋" w:eastAsia="仿宋" w:hAnsi="仿宋" w:cs="仿宋"/>
          <w:sz w:val="32"/>
          <w:szCs w:val="32"/>
        </w:rPr>
        <w:t>新增高新技术企业</w:t>
      </w:r>
      <w:r w:rsidRPr="001A2E63">
        <w:rPr>
          <w:rFonts w:ascii="仿宋" w:eastAsia="仿宋" w:hAnsi="仿宋" w:cs="仿宋"/>
          <w:sz w:val="32"/>
          <w:szCs w:val="32"/>
        </w:rPr>
        <w:t>1</w:t>
      </w:r>
      <w:r w:rsidRPr="001A2E63">
        <w:rPr>
          <w:rFonts w:ascii="仿宋" w:eastAsia="仿宋" w:hAnsi="仿宋" w:cs="仿宋" w:hint="eastAsia"/>
          <w:sz w:val="32"/>
          <w:szCs w:val="32"/>
        </w:rPr>
        <w:t>9</w:t>
      </w:r>
      <w:r w:rsidRPr="001A2E63">
        <w:rPr>
          <w:rFonts w:ascii="仿宋" w:eastAsia="仿宋" w:hAnsi="仿宋" w:cs="仿宋"/>
          <w:sz w:val="32"/>
          <w:szCs w:val="32"/>
        </w:rPr>
        <w:t>家，</w:t>
      </w:r>
      <w:r w:rsidRPr="001A2E63">
        <w:rPr>
          <w:rFonts w:ascii="仿宋" w:eastAsia="仿宋" w:hAnsi="仿宋" w:cs="仿宋" w:hint="eastAsia"/>
          <w:sz w:val="32"/>
          <w:szCs w:val="32"/>
        </w:rPr>
        <w:t>全市第</w:t>
      </w:r>
      <w:r w:rsidRPr="001A2E63">
        <w:rPr>
          <w:rFonts w:ascii="仿宋" w:eastAsia="仿宋" w:hAnsi="仿宋" w:cs="仿宋" w:hint="eastAsia"/>
          <w:sz w:val="32"/>
          <w:szCs w:val="32"/>
        </w:rPr>
        <w:t>2</w:t>
      </w:r>
      <w:r w:rsidRPr="001A2E63">
        <w:rPr>
          <w:rFonts w:ascii="仿宋" w:eastAsia="仿宋" w:hAnsi="仿宋" w:cs="仿宋" w:hint="eastAsia"/>
          <w:sz w:val="32"/>
          <w:szCs w:val="32"/>
        </w:rPr>
        <w:t>，新增企业技术中心</w:t>
      </w:r>
      <w:r w:rsidRPr="001A2E63">
        <w:rPr>
          <w:rFonts w:ascii="仿宋" w:eastAsia="仿宋" w:hAnsi="仿宋" w:cs="仿宋" w:hint="eastAsia"/>
          <w:sz w:val="32"/>
          <w:szCs w:val="32"/>
        </w:rPr>
        <w:t>3</w:t>
      </w:r>
      <w:r w:rsidRPr="001A2E63">
        <w:rPr>
          <w:rFonts w:ascii="仿宋" w:eastAsia="仿宋" w:hAnsi="仿宋" w:cs="仿宋" w:hint="eastAsia"/>
          <w:sz w:val="32"/>
          <w:szCs w:val="32"/>
        </w:rPr>
        <w:t>家。</w:t>
      </w:r>
      <w:r w:rsidRPr="001A2E63">
        <w:rPr>
          <w:rFonts w:ascii="仿宋" w:eastAsia="仿宋" w:hAnsi="仿宋" w:cs="仿宋"/>
          <w:sz w:val="32"/>
          <w:szCs w:val="32"/>
        </w:rPr>
        <w:t>新增省级专精特新中小企业</w:t>
      </w:r>
      <w:r w:rsidRPr="001A2E63">
        <w:rPr>
          <w:rFonts w:ascii="仿宋" w:eastAsia="仿宋" w:hAnsi="仿宋" w:cs="仿宋"/>
          <w:sz w:val="32"/>
          <w:szCs w:val="32"/>
        </w:rPr>
        <w:t>9</w:t>
      </w:r>
      <w:r w:rsidRPr="001A2E63">
        <w:rPr>
          <w:rFonts w:ascii="仿宋" w:eastAsia="仿宋" w:hAnsi="仿宋" w:cs="仿宋"/>
          <w:sz w:val="32"/>
          <w:szCs w:val="32"/>
        </w:rPr>
        <w:t>家，</w:t>
      </w:r>
      <w:r w:rsidRPr="001A2E63">
        <w:rPr>
          <w:rFonts w:ascii="仿宋" w:eastAsia="仿宋" w:hAnsi="仿宋" w:cs="仿宋" w:hint="eastAsia"/>
          <w:sz w:val="32"/>
          <w:szCs w:val="32"/>
        </w:rPr>
        <w:t>新增创新型中小企业</w:t>
      </w:r>
      <w:r w:rsidRPr="001A2E63">
        <w:rPr>
          <w:rFonts w:ascii="仿宋" w:eastAsia="仿宋" w:hAnsi="仿宋" w:cs="仿宋" w:hint="eastAsia"/>
          <w:sz w:val="32"/>
          <w:szCs w:val="32"/>
        </w:rPr>
        <w:t>36</w:t>
      </w:r>
      <w:r w:rsidRPr="001A2E63">
        <w:rPr>
          <w:rFonts w:ascii="仿宋" w:eastAsia="仿宋" w:hAnsi="仿宋" w:cs="仿宋" w:hint="eastAsia"/>
          <w:sz w:val="32"/>
          <w:szCs w:val="32"/>
        </w:rPr>
        <w:t>家，新增省级制造业单项冠军产品企业</w:t>
      </w:r>
      <w:r w:rsidRPr="001A2E63">
        <w:rPr>
          <w:rFonts w:ascii="仿宋" w:eastAsia="仿宋" w:hAnsi="仿宋" w:cs="仿宋" w:hint="eastAsia"/>
          <w:sz w:val="32"/>
          <w:szCs w:val="32"/>
        </w:rPr>
        <w:t>1</w:t>
      </w:r>
      <w:r w:rsidRPr="001A2E63">
        <w:rPr>
          <w:rFonts w:ascii="仿宋" w:eastAsia="仿宋" w:hAnsi="仿宋" w:cs="仿宋" w:hint="eastAsia"/>
          <w:sz w:val="32"/>
          <w:szCs w:val="32"/>
        </w:rPr>
        <w:t>家。</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（四）项目可持续性分析</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我</w:t>
      </w:r>
      <w:r w:rsidRPr="001A2E63">
        <w:rPr>
          <w:rFonts w:ascii="仿宋" w:eastAsia="仿宋" w:hAnsi="仿宋" w:cs="仿宋"/>
          <w:sz w:val="32"/>
          <w:szCs w:val="32"/>
        </w:rPr>
        <w:t>局</w:t>
      </w:r>
      <w:r w:rsidRPr="001A2E63">
        <w:rPr>
          <w:rFonts w:ascii="仿宋" w:eastAsia="仿宋" w:hAnsi="仿宋" w:cs="仿宋" w:hint="eastAsia"/>
          <w:sz w:val="32"/>
          <w:szCs w:val="32"/>
        </w:rPr>
        <w:t>将继续</w:t>
      </w:r>
      <w:r w:rsidRPr="001A2E63">
        <w:rPr>
          <w:rFonts w:ascii="仿宋" w:eastAsia="仿宋" w:hAnsi="仿宋" w:cs="仿宋"/>
          <w:sz w:val="32"/>
          <w:szCs w:val="32"/>
        </w:rPr>
        <w:t>实施</w:t>
      </w:r>
      <w:r w:rsidRPr="001A2E63">
        <w:rPr>
          <w:rFonts w:ascii="仿宋" w:eastAsia="仿宋" w:hAnsi="仿宋" w:cs="仿宋"/>
          <w:sz w:val="32"/>
          <w:szCs w:val="32"/>
        </w:rPr>
        <w:t>“</w:t>
      </w:r>
      <w:r w:rsidRPr="001A2E63">
        <w:rPr>
          <w:rFonts w:ascii="仿宋" w:eastAsia="仿宋" w:hAnsi="仿宋" w:cs="仿宋"/>
          <w:sz w:val="32"/>
          <w:szCs w:val="32"/>
        </w:rPr>
        <w:t>一企一策</w:t>
      </w:r>
      <w:r w:rsidRPr="001A2E63">
        <w:rPr>
          <w:rFonts w:ascii="仿宋" w:eastAsia="仿宋" w:hAnsi="仿宋" w:cs="仿宋"/>
          <w:sz w:val="32"/>
          <w:szCs w:val="32"/>
        </w:rPr>
        <w:t>”</w:t>
      </w:r>
      <w:r w:rsidRPr="001A2E63">
        <w:rPr>
          <w:rFonts w:ascii="仿宋" w:eastAsia="仿宋" w:hAnsi="仿宋" w:cs="仿宋"/>
          <w:sz w:val="32"/>
          <w:szCs w:val="32"/>
        </w:rPr>
        <w:t>精准一对一、点对点服务企业，组织企业精准申报。湖南京能新能源科技有限公司获批</w:t>
      </w:r>
      <w:r w:rsidRPr="001A2E63">
        <w:rPr>
          <w:rFonts w:ascii="仿宋" w:eastAsia="仿宋" w:hAnsi="仿宋" w:cs="仿宋"/>
          <w:sz w:val="32"/>
          <w:szCs w:val="32"/>
        </w:rPr>
        <w:t>2023</w:t>
      </w:r>
      <w:r w:rsidRPr="001A2E63">
        <w:rPr>
          <w:rFonts w:ascii="仿宋" w:eastAsia="仿宋" w:hAnsi="仿宋" w:cs="仿宋"/>
          <w:sz w:val="32"/>
          <w:szCs w:val="32"/>
        </w:rPr>
        <w:t>年省级</w:t>
      </w:r>
      <w:r w:rsidRPr="001A2E63">
        <w:rPr>
          <w:rFonts w:ascii="仿宋" w:eastAsia="仿宋" w:hAnsi="仿宋" w:cs="仿宋"/>
          <w:sz w:val="32"/>
          <w:szCs w:val="32"/>
        </w:rPr>
        <w:t>“</w:t>
      </w:r>
      <w:r w:rsidRPr="001A2E63">
        <w:rPr>
          <w:rFonts w:ascii="仿宋" w:eastAsia="仿宋" w:hAnsi="仿宋" w:cs="仿宋"/>
          <w:sz w:val="32"/>
          <w:szCs w:val="32"/>
        </w:rPr>
        <w:t>湖湘精品</w:t>
      </w:r>
      <w:r w:rsidRPr="001A2E63">
        <w:rPr>
          <w:rFonts w:ascii="仿宋" w:eastAsia="仿宋" w:hAnsi="仿宋" w:cs="仿宋"/>
          <w:sz w:val="32"/>
          <w:szCs w:val="32"/>
        </w:rPr>
        <w:t>”</w:t>
      </w:r>
      <w:r w:rsidRPr="001A2E63">
        <w:rPr>
          <w:rFonts w:ascii="仿宋" w:eastAsia="仿宋" w:hAnsi="仿宋" w:cs="仿宋"/>
          <w:sz w:val="32"/>
          <w:szCs w:val="32"/>
        </w:rPr>
        <w:t>中小企业品牌能力提升试点企业、</w:t>
      </w:r>
      <w:r w:rsidRPr="001A2E63">
        <w:rPr>
          <w:rFonts w:ascii="仿宋" w:eastAsia="仿宋" w:hAnsi="仿宋" w:cs="仿宋"/>
          <w:sz w:val="32"/>
          <w:szCs w:val="32"/>
        </w:rPr>
        <w:t>202</w:t>
      </w:r>
      <w:r w:rsidRPr="001A2E63">
        <w:rPr>
          <w:rFonts w:ascii="仿宋" w:eastAsia="仿宋" w:hAnsi="仿宋" w:cs="仿宋"/>
          <w:sz w:val="32"/>
          <w:szCs w:val="32"/>
        </w:rPr>
        <w:t>3</w:t>
      </w:r>
      <w:r w:rsidRPr="001A2E63">
        <w:rPr>
          <w:rFonts w:ascii="仿宋" w:eastAsia="仿宋" w:hAnsi="仿宋" w:cs="仿宋"/>
          <w:sz w:val="32"/>
          <w:szCs w:val="32"/>
        </w:rPr>
        <w:t>年省级企业技术中心、新能源直流充电桩入围第四批湖南省制造业单项冠军产品名单、入选制造业重点培育关键零部件配套生产企业清单；湖南鸿展自动化设备有限公司、湖南惠电科技有限公司、湖南和亚运动用品有限公司等</w:t>
      </w:r>
      <w:r w:rsidRPr="001A2E63">
        <w:rPr>
          <w:rFonts w:ascii="仿宋" w:eastAsia="仿宋" w:hAnsi="仿宋" w:cs="仿宋"/>
          <w:sz w:val="32"/>
          <w:szCs w:val="32"/>
        </w:rPr>
        <w:t>3</w:t>
      </w:r>
      <w:r w:rsidRPr="001A2E63">
        <w:rPr>
          <w:rFonts w:ascii="仿宋" w:eastAsia="仿宋" w:hAnsi="仿宋" w:cs="仿宋"/>
          <w:sz w:val="32"/>
          <w:szCs w:val="32"/>
        </w:rPr>
        <w:t>家</w:t>
      </w:r>
      <w:r w:rsidRPr="001A2E63">
        <w:rPr>
          <w:rFonts w:ascii="仿宋" w:eastAsia="仿宋" w:hAnsi="仿宋" w:cs="仿宋"/>
          <w:sz w:val="32"/>
          <w:szCs w:val="32"/>
        </w:rPr>
        <w:lastRenderedPageBreak/>
        <w:t>企业获批</w:t>
      </w:r>
      <w:r w:rsidRPr="001A2E63">
        <w:rPr>
          <w:rFonts w:ascii="仿宋" w:eastAsia="仿宋" w:hAnsi="仿宋" w:cs="仿宋"/>
          <w:sz w:val="32"/>
          <w:szCs w:val="32"/>
        </w:rPr>
        <w:t>2023</w:t>
      </w:r>
      <w:r w:rsidRPr="001A2E63">
        <w:rPr>
          <w:rFonts w:ascii="仿宋" w:eastAsia="仿宋" w:hAnsi="仿宋" w:cs="仿宋"/>
          <w:sz w:val="32"/>
          <w:szCs w:val="32"/>
        </w:rPr>
        <w:t>年湖南省</w:t>
      </w:r>
      <w:r w:rsidRPr="001A2E63">
        <w:rPr>
          <w:rFonts w:ascii="仿宋" w:eastAsia="仿宋" w:hAnsi="仿宋" w:cs="仿宋"/>
          <w:sz w:val="32"/>
          <w:szCs w:val="32"/>
        </w:rPr>
        <w:t>“</w:t>
      </w:r>
      <w:r w:rsidRPr="001A2E63">
        <w:rPr>
          <w:rFonts w:ascii="仿宋" w:eastAsia="仿宋" w:hAnsi="仿宋" w:cs="仿宋"/>
          <w:sz w:val="32"/>
          <w:szCs w:val="32"/>
        </w:rPr>
        <w:t>两化融合</w:t>
      </w:r>
      <w:r w:rsidRPr="001A2E63">
        <w:rPr>
          <w:rFonts w:ascii="仿宋" w:eastAsia="仿宋" w:hAnsi="仿宋" w:cs="仿宋"/>
          <w:sz w:val="32"/>
          <w:szCs w:val="32"/>
        </w:rPr>
        <w:t>”</w:t>
      </w:r>
      <w:r w:rsidRPr="001A2E63">
        <w:rPr>
          <w:rFonts w:ascii="仿宋" w:eastAsia="仿宋" w:hAnsi="仿宋" w:cs="仿宋"/>
          <w:sz w:val="32"/>
          <w:szCs w:val="32"/>
        </w:rPr>
        <w:t>管理体系贯标试点企业；隆回龙腾电子商贸科技有限公司的</w:t>
      </w:r>
      <w:r w:rsidRPr="001A2E63">
        <w:rPr>
          <w:rFonts w:ascii="仿宋" w:eastAsia="仿宋" w:hAnsi="仿宋" w:cs="仿宋"/>
          <w:sz w:val="32"/>
          <w:szCs w:val="32"/>
        </w:rPr>
        <w:t>“</w:t>
      </w:r>
      <w:r w:rsidRPr="001A2E63">
        <w:rPr>
          <w:rFonts w:ascii="仿宋" w:eastAsia="仿宋" w:hAnsi="仿宋" w:cs="仿宋"/>
          <w:sz w:val="32"/>
          <w:szCs w:val="32"/>
        </w:rPr>
        <w:t>易购智选</w:t>
      </w:r>
      <w:r w:rsidRPr="001A2E63">
        <w:rPr>
          <w:rFonts w:ascii="仿宋" w:eastAsia="仿宋" w:hAnsi="仿宋" w:cs="仿宋"/>
          <w:sz w:val="32"/>
          <w:szCs w:val="32"/>
        </w:rPr>
        <w:t>”</w:t>
      </w:r>
      <w:r w:rsidRPr="001A2E63">
        <w:rPr>
          <w:rFonts w:ascii="仿宋" w:eastAsia="仿宋" w:hAnsi="仿宋" w:cs="仿宋"/>
          <w:sz w:val="32"/>
          <w:szCs w:val="32"/>
        </w:rPr>
        <w:t>电子商务物流</w:t>
      </w:r>
      <w:r w:rsidRPr="001A2E63">
        <w:rPr>
          <w:rFonts w:ascii="仿宋" w:eastAsia="仿宋" w:hAnsi="仿宋" w:cs="仿宋"/>
          <w:sz w:val="32"/>
          <w:szCs w:val="32"/>
        </w:rPr>
        <w:t>+</w:t>
      </w:r>
      <w:r w:rsidRPr="001A2E63">
        <w:rPr>
          <w:rFonts w:ascii="仿宋" w:eastAsia="仿宋" w:hAnsi="仿宋" w:cs="仿宋"/>
          <w:sz w:val="32"/>
          <w:szCs w:val="32"/>
        </w:rPr>
        <w:t>物联网建设项目申报省级</w:t>
      </w:r>
      <w:r w:rsidRPr="001A2E63">
        <w:rPr>
          <w:rFonts w:ascii="仿宋" w:eastAsia="仿宋" w:hAnsi="仿宋" w:cs="仿宋"/>
          <w:sz w:val="32"/>
          <w:szCs w:val="32"/>
        </w:rPr>
        <w:t>“</w:t>
      </w:r>
      <w:r w:rsidRPr="001A2E63">
        <w:rPr>
          <w:rFonts w:ascii="仿宋" w:eastAsia="仿宋" w:hAnsi="仿宋" w:cs="仿宋"/>
          <w:sz w:val="32"/>
          <w:szCs w:val="32"/>
        </w:rPr>
        <w:t>数字新基建</w:t>
      </w:r>
      <w:r w:rsidRPr="001A2E63">
        <w:rPr>
          <w:rFonts w:ascii="仿宋" w:eastAsia="仿宋" w:hAnsi="仿宋" w:cs="仿宋"/>
          <w:sz w:val="32"/>
          <w:szCs w:val="32"/>
        </w:rPr>
        <w:t>”</w:t>
      </w:r>
      <w:r w:rsidRPr="001A2E63">
        <w:rPr>
          <w:rFonts w:ascii="仿宋" w:eastAsia="仿宋" w:hAnsi="仿宋" w:cs="仿宋"/>
          <w:sz w:val="32"/>
          <w:szCs w:val="32"/>
        </w:rPr>
        <w:t>标志性项目，湖南铭工智能股份有限公司入选智能制造系统解决方案供应商目录（第五批）名单</w:t>
      </w:r>
      <w:r w:rsidRPr="001A2E63">
        <w:rPr>
          <w:rFonts w:ascii="仿宋" w:eastAsia="仿宋" w:hAnsi="仿宋" w:cs="仿宋" w:hint="eastAsia"/>
          <w:sz w:val="32"/>
          <w:szCs w:val="32"/>
        </w:rPr>
        <w:t>。</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五</w:t>
      </w:r>
      <w:r w:rsidRPr="001A2E63">
        <w:rPr>
          <w:rFonts w:ascii="仿宋" w:eastAsia="仿宋" w:hAnsi="仿宋" w:cs="仿宋" w:hint="eastAsia"/>
          <w:sz w:val="32"/>
          <w:szCs w:val="32"/>
        </w:rPr>
        <w:t>、</w:t>
      </w:r>
      <w:r w:rsidRPr="001A2E63">
        <w:rPr>
          <w:rFonts w:ascii="仿宋" w:eastAsia="仿宋" w:hAnsi="仿宋" w:cs="仿宋" w:hint="eastAsia"/>
          <w:sz w:val="32"/>
          <w:szCs w:val="32"/>
        </w:rPr>
        <w:t>存在的问题及原因</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一是</w:t>
      </w:r>
      <w:r w:rsidRPr="001A2E63">
        <w:rPr>
          <w:rFonts w:ascii="仿宋" w:eastAsia="仿宋" w:hAnsi="仿宋" w:cs="仿宋" w:hint="eastAsia"/>
          <w:sz w:val="32"/>
          <w:szCs w:val="32"/>
        </w:rPr>
        <w:t>项目前专项资金的拨付使用滞后。专项资金的相关文件一般都得经过县人大审议，往往要到每年的</w:t>
      </w:r>
      <w:r w:rsidRPr="001A2E63">
        <w:rPr>
          <w:rFonts w:ascii="仿宋" w:eastAsia="仿宋" w:hAnsi="仿宋" w:cs="仿宋" w:hint="eastAsia"/>
          <w:sz w:val="32"/>
          <w:szCs w:val="32"/>
        </w:rPr>
        <w:t>9</w:t>
      </w:r>
      <w:r w:rsidRPr="001A2E63">
        <w:rPr>
          <w:rFonts w:ascii="仿宋" w:eastAsia="仿宋" w:hAnsi="仿宋" w:cs="仿宋" w:hint="eastAsia"/>
          <w:sz w:val="32"/>
          <w:szCs w:val="32"/>
        </w:rPr>
        <w:t>、</w:t>
      </w:r>
      <w:r w:rsidRPr="001A2E63">
        <w:rPr>
          <w:rFonts w:ascii="仿宋" w:eastAsia="仿宋" w:hAnsi="仿宋" w:cs="仿宋" w:hint="eastAsia"/>
          <w:sz w:val="32"/>
          <w:szCs w:val="32"/>
        </w:rPr>
        <w:t>10</w:t>
      </w:r>
      <w:r w:rsidRPr="001A2E63">
        <w:rPr>
          <w:rFonts w:ascii="仿宋" w:eastAsia="仿宋" w:hAnsi="仿宋" w:cs="仿宋" w:hint="eastAsia"/>
          <w:sz w:val="32"/>
          <w:szCs w:val="32"/>
        </w:rPr>
        <w:t>月份才能出台，中间的拨付的手续又很复杂，从下指标、报计划到申请支出耗时耗力，最终导致到年底了仍有少部分专项资金的拨付仍未到位。</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二是</w:t>
      </w:r>
      <w:r w:rsidRPr="001A2E63">
        <w:rPr>
          <w:rFonts w:ascii="仿宋" w:eastAsia="仿宋" w:hAnsi="仿宋" w:cs="仿宋" w:hint="eastAsia"/>
          <w:sz w:val="32"/>
          <w:szCs w:val="32"/>
        </w:rPr>
        <w:t>2023</w:t>
      </w:r>
      <w:r w:rsidRPr="001A2E63">
        <w:rPr>
          <w:rFonts w:ascii="仿宋" w:eastAsia="仿宋" w:hAnsi="仿宋" w:cs="仿宋" w:hint="eastAsia"/>
          <w:sz w:val="32"/>
          <w:szCs w:val="32"/>
        </w:rPr>
        <w:t>年财政圧缩了</w:t>
      </w:r>
      <w:r w:rsidRPr="001A2E63">
        <w:rPr>
          <w:rFonts w:ascii="仿宋" w:eastAsia="仿宋" w:hAnsi="仿宋" w:cs="仿宋" w:hint="eastAsia"/>
          <w:sz w:val="32"/>
          <w:szCs w:val="32"/>
        </w:rPr>
        <w:t>安排</w:t>
      </w:r>
      <w:r w:rsidRPr="001A2E63">
        <w:rPr>
          <w:rFonts w:ascii="仿宋" w:eastAsia="仿宋" w:hAnsi="仿宋" w:cs="仿宋" w:hint="eastAsia"/>
          <w:sz w:val="32"/>
          <w:szCs w:val="32"/>
        </w:rPr>
        <w:t>的资金规模，专项资金减少了</w:t>
      </w:r>
      <w:r w:rsidRPr="001A2E63">
        <w:rPr>
          <w:rFonts w:ascii="仿宋" w:eastAsia="仿宋" w:hAnsi="仿宋" w:cs="仿宋" w:hint="eastAsia"/>
          <w:sz w:val="32"/>
          <w:szCs w:val="32"/>
        </w:rPr>
        <w:t>200</w:t>
      </w:r>
      <w:r w:rsidRPr="001A2E63">
        <w:rPr>
          <w:rFonts w:ascii="仿宋" w:eastAsia="仿宋" w:hAnsi="仿宋" w:cs="仿宋" w:hint="eastAsia"/>
          <w:sz w:val="32"/>
          <w:szCs w:val="32"/>
        </w:rPr>
        <w:t>万元，而我县科技、工业基础薄弱，虽要扶持的</w:t>
      </w:r>
      <w:r w:rsidRPr="001A2E63">
        <w:rPr>
          <w:rFonts w:ascii="仿宋" w:eastAsia="仿宋" w:hAnsi="仿宋" w:cs="仿宋" w:hint="eastAsia"/>
          <w:sz w:val="32"/>
          <w:szCs w:val="32"/>
        </w:rPr>
        <w:t>项目较多，</w:t>
      </w:r>
      <w:r w:rsidRPr="001A2E63">
        <w:rPr>
          <w:rFonts w:ascii="仿宋" w:eastAsia="仿宋" w:hAnsi="仿宋" w:cs="仿宋" w:hint="eastAsia"/>
          <w:sz w:val="32"/>
          <w:szCs w:val="32"/>
        </w:rPr>
        <w:t>资金减少会进一步加大我县科技工业与兄弟县市的差距。</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三是部分</w:t>
      </w:r>
      <w:r w:rsidRPr="001A2E63">
        <w:rPr>
          <w:rFonts w:ascii="仿宋" w:eastAsia="仿宋" w:hAnsi="仿宋" w:cs="仿宋" w:hint="eastAsia"/>
          <w:sz w:val="32"/>
          <w:szCs w:val="32"/>
        </w:rPr>
        <w:t>项目实施进度缓慢</w:t>
      </w:r>
      <w:r w:rsidRPr="001A2E63">
        <w:rPr>
          <w:rFonts w:ascii="仿宋" w:eastAsia="仿宋" w:hAnsi="仿宋" w:cs="仿宋" w:hint="eastAsia"/>
          <w:sz w:val="32"/>
          <w:szCs w:val="32"/>
        </w:rPr>
        <w:t>，</w:t>
      </w:r>
      <w:r w:rsidRPr="001A2E63">
        <w:rPr>
          <w:rFonts w:ascii="仿宋" w:eastAsia="仿宋" w:hAnsi="仿宋" w:cs="仿宋" w:hint="eastAsia"/>
          <w:sz w:val="32"/>
          <w:szCs w:val="32"/>
        </w:rPr>
        <w:t>个别项目跟踪不及时，验收时间紧，未能扎实开展验收工作</w:t>
      </w:r>
      <w:r w:rsidRPr="001A2E63">
        <w:rPr>
          <w:rFonts w:ascii="仿宋" w:eastAsia="仿宋" w:hAnsi="仿宋" w:cs="仿宋" w:hint="eastAsia"/>
          <w:sz w:val="32"/>
          <w:szCs w:val="32"/>
        </w:rPr>
        <w:t>。</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四是</w:t>
      </w:r>
      <w:r w:rsidRPr="001A2E63">
        <w:rPr>
          <w:rFonts w:ascii="仿宋" w:eastAsia="仿宋" w:hAnsi="仿宋" w:cs="仿宋" w:hint="eastAsia"/>
          <w:sz w:val="32"/>
          <w:szCs w:val="32"/>
        </w:rPr>
        <w:t>科技资源整合不到位，供给侧结构不够优化</w:t>
      </w:r>
      <w:r w:rsidRPr="001A2E63">
        <w:rPr>
          <w:rFonts w:ascii="仿宋" w:eastAsia="仿宋" w:hAnsi="仿宋" w:cs="仿宋" w:hint="eastAsia"/>
          <w:sz w:val="32"/>
          <w:szCs w:val="32"/>
        </w:rPr>
        <w:t>，</w:t>
      </w:r>
      <w:r w:rsidRPr="001A2E63">
        <w:rPr>
          <w:rFonts w:ascii="仿宋" w:eastAsia="仿宋" w:hAnsi="仿宋" w:cs="仿宋" w:hint="eastAsia"/>
          <w:sz w:val="32"/>
          <w:szCs w:val="32"/>
        </w:rPr>
        <w:t>科技管理制度评价机制有待加强。</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六</w:t>
      </w:r>
      <w:r w:rsidRPr="001A2E63">
        <w:rPr>
          <w:rFonts w:ascii="仿宋" w:eastAsia="仿宋" w:hAnsi="仿宋" w:cs="仿宋" w:hint="eastAsia"/>
          <w:sz w:val="32"/>
          <w:szCs w:val="32"/>
        </w:rPr>
        <w:t>、有关建议</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我县科技工业专项资金一直不高，建议县财政预算继续给予调整增加。</w:t>
      </w:r>
    </w:p>
    <w:p w:rsidR="007E1A41" w:rsidRPr="001A2E63" w:rsidRDefault="00B92F82">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下一步我局将继续开展好绩效评价工作，一是</w:t>
      </w:r>
      <w:r w:rsidRPr="001A2E63">
        <w:rPr>
          <w:rFonts w:ascii="仿宋" w:eastAsia="仿宋" w:hAnsi="仿宋" w:cs="仿宋" w:hint="eastAsia"/>
          <w:sz w:val="32"/>
          <w:szCs w:val="32"/>
        </w:rPr>
        <w:t>加强科技工业资金领域的政策导向管理，采取事前及事后资金补助、</w:t>
      </w:r>
      <w:r w:rsidRPr="001A2E63">
        <w:rPr>
          <w:rFonts w:ascii="仿宋" w:eastAsia="仿宋" w:hAnsi="仿宋" w:cs="仿宋" w:hint="eastAsia"/>
          <w:sz w:val="32"/>
          <w:szCs w:val="32"/>
        </w:rPr>
        <w:lastRenderedPageBreak/>
        <w:t>股权投资、贷款贴息、以奖代补等多种方式。</w:t>
      </w:r>
      <w:r w:rsidRPr="001A2E63">
        <w:rPr>
          <w:rFonts w:ascii="仿宋" w:eastAsia="仿宋" w:hAnsi="仿宋" w:cs="仿宋" w:hint="eastAsia"/>
          <w:sz w:val="32"/>
          <w:szCs w:val="32"/>
        </w:rPr>
        <w:t xml:space="preserve"> </w:t>
      </w:r>
      <w:r w:rsidRPr="001A2E63">
        <w:rPr>
          <w:rFonts w:ascii="仿宋" w:eastAsia="仿宋" w:hAnsi="仿宋" w:cs="仿宋" w:hint="eastAsia"/>
          <w:sz w:val="32"/>
          <w:szCs w:val="32"/>
        </w:rPr>
        <w:t>二是</w:t>
      </w:r>
      <w:r w:rsidRPr="001A2E63">
        <w:rPr>
          <w:rFonts w:ascii="仿宋" w:eastAsia="仿宋" w:hAnsi="仿宋" w:cs="仿宋" w:hint="eastAsia"/>
          <w:sz w:val="32"/>
          <w:szCs w:val="32"/>
        </w:rPr>
        <w:t>加快资金分配及项目实施进度，提高资金使用效率。</w:t>
      </w:r>
      <w:r w:rsidRPr="001A2E63">
        <w:rPr>
          <w:rFonts w:ascii="仿宋" w:eastAsia="仿宋" w:hAnsi="仿宋" w:cs="仿宋" w:hint="eastAsia"/>
          <w:sz w:val="32"/>
          <w:szCs w:val="32"/>
        </w:rPr>
        <w:t>三</w:t>
      </w:r>
      <w:r w:rsidRPr="001A2E63">
        <w:rPr>
          <w:rFonts w:ascii="仿宋" w:eastAsia="仿宋" w:hAnsi="仿宋" w:cs="仿宋" w:hint="eastAsia"/>
          <w:sz w:val="32"/>
          <w:szCs w:val="32"/>
        </w:rPr>
        <w:t>是完善相关政策制度和绩效评价体系。</w:t>
      </w:r>
      <w:r w:rsidRPr="001A2E63">
        <w:rPr>
          <w:rFonts w:ascii="仿宋" w:eastAsia="仿宋" w:hAnsi="仿宋" w:cs="仿宋" w:hint="eastAsia"/>
          <w:sz w:val="32"/>
          <w:szCs w:val="32"/>
        </w:rPr>
        <w:t>四</w:t>
      </w:r>
      <w:r w:rsidRPr="001A2E63">
        <w:rPr>
          <w:rFonts w:ascii="仿宋" w:eastAsia="仿宋" w:hAnsi="仿宋" w:cs="仿宋" w:hint="eastAsia"/>
          <w:sz w:val="32"/>
          <w:szCs w:val="32"/>
        </w:rPr>
        <w:t>是强化资金预算管理，优化资金支出结构，突出支出重点，加强资金拨付后的监管。</w:t>
      </w:r>
    </w:p>
    <w:p w:rsidR="007E1A41" w:rsidRPr="001A2E63" w:rsidRDefault="007E1A41" w:rsidP="001A2E63">
      <w:pPr>
        <w:adjustRightInd w:val="0"/>
        <w:snapToGrid w:val="0"/>
        <w:spacing w:line="560" w:lineRule="exact"/>
        <w:ind w:firstLineChars="200" w:firstLine="640"/>
        <w:rPr>
          <w:rFonts w:ascii="仿宋" w:eastAsia="仿宋" w:hAnsi="仿宋" w:cs="仿宋"/>
          <w:sz w:val="32"/>
          <w:szCs w:val="32"/>
        </w:rPr>
      </w:pPr>
    </w:p>
    <w:p w:rsidR="007E1A41" w:rsidRPr="001A2E63" w:rsidRDefault="007E1A41" w:rsidP="001A2E63">
      <w:pPr>
        <w:adjustRightInd w:val="0"/>
        <w:snapToGrid w:val="0"/>
        <w:spacing w:line="560" w:lineRule="exact"/>
        <w:ind w:firstLineChars="200" w:firstLine="640"/>
        <w:rPr>
          <w:rFonts w:ascii="仿宋" w:eastAsia="仿宋" w:hAnsi="仿宋" w:cs="仿宋"/>
          <w:sz w:val="32"/>
          <w:szCs w:val="32"/>
        </w:rPr>
      </w:pPr>
    </w:p>
    <w:p w:rsidR="007E1A41" w:rsidRPr="001A2E63" w:rsidRDefault="00B92F82" w:rsidP="001A2E63">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附件：</w:t>
      </w:r>
    </w:p>
    <w:p w:rsidR="007E1A41" w:rsidRPr="001A2E63" w:rsidRDefault="00B92F82" w:rsidP="001A2E63">
      <w:pPr>
        <w:adjustRightInd w:val="0"/>
        <w:snapToGrid w:val="0"/>
        <w:spacing w:line="560" w:lineRule="exact"/>
        <w:ind w:firstLineChars="200" w:firstLine="640"/>
        <w:rPr>
          <w:rFonts w:ascii="仿宋" w:eastAsia="仿宋" w:hAnsi="仿宋" w:cs="仿宋"/>
          <w:sz w:val="32"/>
          <w:szCs w:val="32"/>
        </w:rPr>
      </w:pPr>
      <w:r w:rsidRPr="001A2E63">
        <w:rPr>
          <w:rFonts w:ascii="仿宋" w:eastAsia="仿宋" w:hAnsi="仿宋" w:cs="仿宋" w:hint="eastAsia"/>
          <w:sz w:val="32"/>
          <w:szCs w:val="32"/>
        </w:rPr>
        <w:t>专项资金绩效自评表（一个专项资金一张表）</w:t>
      </w:r>
    </w:p>
    <w:p w:rsidR="007E1A41" w:rsidRDefault="007E1A41">
      <w:pPr>
        <w:spacing w:line="500" w:lineRule="exact"/>
        <w:ind w:firstLineChars="200" w:firstLine="640"/>
        <w:jc w:val="right"/>
        <w:rPr>
          <w:rFonts w:eastAsia="仿宋_GB2312"/>
          <w:sz w:val="32"/>
          <w:szCs w:val="32"/>
        </w:rPr>
      </w:pPr>
    </w:p>
    <w:p w:rsidR="007E1A41" w:rsidRDefault="007E1A41">
      <w:pPr>
        <w:spacing w:line="500" w:lineRule="exact"/>
        <w:ind w:firstLineChars="200" w:firstLine="640"/>
        <w:jc w:val="right"/>
        <w:rPr>
          <w:rFonts w:eastAsia="仿宋_GB2312"/>
          <w:sz w:val="32"/>
          <w:szCs w:val="32"/>
        </w:rPr>
      </w:pPr>
    </w:p>
    <w:p w:rsidR="007E1A41" w:rsidRPr="001A2E63" w:rsidRDefault="007E1A41">
      <w:pPr>
        <w:spacing w:line="500" w:lineRule="exact"/>
        <w:ind w:firstLineChars="200" w:firstLine="640"/>
        <w:jc w:val="right"/>
        <w:rPr>
          <w:rFonts w:ascii="仿宋" w:eastAsia="仿宋" w:hAnsi="仿宋"/>
          <w:sz w:val="32"/>
          <w:szCs w:val="32"/>
        </w:rPr>
      </w:pPr>
    </w:p>
    <w:p w:rsidR="007E1A41" w:rsidRPr="001A2E63" w:rsidRDefault="00B92F82">
      <w:pPr>
        <w:spacing w:line="500" w:lineRule="exact"/>
        <w:ind w:firstLineChars="200" w:firstLine="640"/>
        <w:jc w:val="right"/>
        <w:rPr>
          <w:rFonts w:ascii="仿宋" w:eastAsia="仿宋" w:hAnsi="仿宋"/>
          <w:sz w:val="32"/>
          <w:szCs w:val="32"/>
        </w:rPr>
      </w:pPr>
      <w:r w:rsidRPr="001A2E63">
        <w:rPr>
          <w:rFonts w:ascii="仿宋" w:eastAsia="仿宋" w:hAnsi="仿宋"/>
          <w:sz w:val="32"/>
          <w:szCs w:val="32"/>
        </w:rPr>
        <w:t>隆</w:t>
      </w:r>
      <w:r w:rsidRPr="001A2E63">
        <w:rPr>
          <w:rFonts w:ascii="仿宋" w:eastAsia="仿宋" w:hAnsi="仿宋" w:hint="eastAsia"/>
          <w:sz w:val="32"/>
          <w:szCs w:val="32"/>
        </w:rPr>
        <w:t>回县科技和工业信息化局</w:t>
      </w:r>
    </w:p>
    <w:p w:rsidR="007E1A41" w:rsidRPr="001A2E63" w:rsidRDefault="001A2E63">
      <w:pPr>
        <w:spacing w:line="50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w:t>
      </w:r>
      <w:r w:rsidR="00B92F82" w:rsidRPr="001A2E63">
        <w:rPr>
          <w:rFonts w:ascii="仿宋" w:eastAsia="仿宋" w:hAnsi="仿宋" w:hint="eastAsia"/>
          <w:sz w:val="32"/>
          <w:szCs w:val="32"/>
        </w:rPr>
        <w:t>202</w:t>
      </w:r>
      <w:r w:rsidR="00B92F82" w:rsidRPr="001A2E63">
        <w:rPr>
          <w:rFonts w:ascii="仿宋" w:eastAsia="仿宋" w:hAnsi="仿宋" w:hint="eastAsia"/>
          <w:sz w:val="32"/>
          <w:szCs w:val="32"/>
        </w:rPr>
        <w:t>5</w:t>
      </w:r>
      <w:r w:rsidR="00B92F82" w:rsidRPr="001A2E63">
        <w:rPr>
          <w:rFonts w:ascii="仿宋" w:eastAsia="仿宋" w:hAnsi="仿宋" w:hint="eastAsia"/>
          <w:sz w:val="32"/>
          <w:szCs w:val="32"/>
        </w:rPr>
        <w:t>年</w:t>
      </w:r>
      <w:r w:rsidR="00B92F82" w:rsidRPr="001A2E63">
        <w:rPr>
          <w:rFonts w:ascii="仿宋" w:eastAsia="仿宋" w:hAnsi="仿宋" w:hint="eastAsia"/>
          <w:sz w:val="32"/>
          <w:szCs w:val="32"/>
        </w:rPr>
        <w:t>4</w:t>
      </w:r>
      <w:r w:rsidR="00B92F82" w:rsidRPr="001A2E63">
        <w:rPr>
          <w:rFonts w:ascii="仿宋" w:eastAsia="仿宋" w:hAnsi="仿宋" w:hint="eastAsia"/>
          <w:sz w:val="32"/>
          <w:szCs w:val="32"/>
        </w:rPr>
        <w:t>月</w:t>
      </w:r>
      <w:r w:rsidR="00B92F82" w:rsidRPr="001A2E63">
        <w:rPr>
          <w:rFonts w:ascii="仿宋" w:eastAsia="仿宋" w:hAnsi="仿宋" w:hint="eastAsia"/>
          <w:sz w:val="32"/>
          <w:szCs w:val="32"/>
        </w:rPr>
        <w:t>2</w:t>
      </w:r>
      <w:r w:rsidR="00B92F82" w:rsidRPr="001A2E63">
        <w:rPr>
          <w:rFonts w:ascii="仿宋" w:eastAsia="仿宋" w:hAnsi="仿宋" w:hint="eastAsia"/>
          <w:sz w:val="32"/>
          <w:szCs w:val="32"/>
        </w:rPr>
        <w:t>日</w:t>
      </w:r>
    </w:p>
    <w:p w:rsidR="007E1A41" w:rsidRDefault="007E1A41">
      <w:pPr>
        <w:spacing w:line="600" w:lineRule="exact"/>
        <w:jc w:val="left"/>
        <w:rPr>
          <w:rFonts w:ascii="仿宋" w:eastAsia="仿宋" w:hAnsi="仿宋" w:cs="仿宋"/>
          <w:sz w:val="32"/>
          <w:szCs w:val="32"/>
        </w:rPr>
      </w:pPr>
    </w:p>
    <w:p w:rsidR="007E1A41" w:rsidRDefault="00B92F82">
      <w:pPr>
        <w:spacing w:line="600" w:lineRule="exact"/>
        <w:ind w:firstLineChars="1600" w:firstLine="5120"/>
        <w:jc w:val="lef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br w:type="page"/>
      </w:r>
    </w:p>
    <w:p w:rsidR="007E1A41" w:rsidRDefault="00B92F82">
      <w:pPr>
        <w:spacing w:line="600" w:lineRule="exact"/>
        <w:jc w:val="center"/>
      </w:pPr>
      <w:r>
        <w:rPr>
          <w:rFonts w:ascii="方正小标宋简体" w:eastAsia="方正小标宋简体" w:hAnsi="方正小标宋简体" w:cs="方正小标宋简体" w:hint="eastAsia"/>
          <w:sz w:val="44"/>
          <w:szCs w:val="44"/>
        </w:rPr>
        <w:lastRenderedPageBreak/>
        <w:t>专项资金</w:t>
      </w:r>
      <w:r>
        <w:rPr>
          <w:rFonts w:ascii="方正小标宋简体" w:eastAsia="方正小标宋简体" w:hAnsi="方正小标宋简体" w:cs="方正小标宋简体"/>
          <w:sz w:val="44"/>
          <w:szCs w:val="44"/>
        </w:rPr>
        <w:t>绩效自评表</w:t>
      </w:r>
    </w:p>
    <w:tbl>
      <w:tblPr>
        <w:tblW w:w="8999" w:type="dxa"/>
        <w:jc w:val="center"/>
        <w:tblLayout w:type="fixed"/>
        <w:tblLook w:val="04A0"/>
      </w:tblPr>
      <w:tblGrid>
        <w:gridCol w:w="986"/>
        <w:gridCol w:w="986"/>
        <w:gridCol w:w="1159"/>
        <w:gridCol w:w="945"/>
        <w:gridCol w:w="1037"/>
        <w:gridCol w:w="1035"/>
        <w:gridCol w:w="756"/>
        <w:gridCol w:w="797"/>
        <w:gridCol w:w="1298"/>
      </w:tblGrid>
      <w:tr w:rsidR="007E1A41">
        <w:trPr>
          <w:trHeight w:hRule="exact" w:val="578"/>
          <w:jc w:val="center"/>
        </w:trPr>
        <w:tc>
          <w:tcPr>
            <w:tcW w:w="986" w:type="dxa"/>
            <w:tcBorders>
              <w:top w:val="single" w:sz="4" w:space="0" w:color="auto"/>
              <w:left w:val="single" w:sz="4" w:space="0" w:color="auto"/>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专项资金</w:t>
            </w:r>
            <w:r>
              <w:rPr>
                <w:rFonts w:ascii="仿宋" w:eastAsia="仿宋" w:hAnsi="仿宋" w:cs="仿宋" w:hint="eastAsia"/>
                <w:color w:val="000000"/>
                <w:kern w:val="0"/>
                <w:szCs w:val="21"/>
              </w:rPr>
              <w:t>名称</w:t>
            </w:r>
          </w:p>
        </w:tc>
        <w:tc>
          <w:tcPr>
            <w:tcW w:w="8013" w:type="dxa"/>
            <w:gridSpan w:val="8"/>
            <w:tcBorders>
              <w:top w:val="single" w:sz="4" w:space="0" w:color="auto"/>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kern w:val="0"/>
                <w:sz w:val="18"/>
                <w:szCs w:val="18"/>
                <w:lang/>
              </w:rPr>
              <w:t>科技工业专项</w:t>
            </w:r>
          </w:p>
        </w:tc>
      </w:tr>
      <w:tr w:rsidR="007E1A41">
        <w:trPr>
          <w:trHeight w:val="415"/>
          <w:jc w:val="center"/>
        </w:trPr>
        <w:tc>
          <w:tcPr>
            <w:tcW w:w="986" w:type="dxa"/>
            <w:tcBorders>
              <w:top w:val="nil"/>
              <w:left w:val="single" w:sz="4" w:space="0" w:color="auto"/>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主管</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部门</w:t>
            </w:r>
          </w:p>
        </w:tc>
        <w:tc>
          <w:tcPr>
            <w:tcW w:w="4127" w:type="dxa"/>
            <w:gridSpan w:val="4"/>
            <w:tcBorders>
              <w:top w:val="single" w:sz="4" w:space="0" w:color="auto"/>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kern w:val="0"/>
                <w:sz w:val="18"/>
                <w:szCs w:val="18"/>
                <w:lang/>
              </w:rPr>
              <w:t>隆回县科技和工业信息化局</w:t>
            </w:r>
          </w:p>
        </w:tc>
        <w:tc>
          <w:tcPr>
            <w:tcW w:w="1035" w:type="dxa"/>
            <w:tcBorders>
              <w:top w:val="single" w:sz="4" w:space="0" w:color="auto"/>
              <w:left w:val="nil"/>
              <w:bottom w:val="single" w:sz="4" w:space="0" w:color="auto"/>
              <w:right w:val="single" w:sz="4" w:space="0" w:color="000000"/>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实施</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单位</w:t>
            </w:r>
          </w:p>
        </w:tc>
        <w:tc>
          <w:tcPr>
            <w:tcW w:w="2851" w:type="dxa"/>
            <w:gridSpan w:val="3"/>
            <w:tcBorders>
              <w:top w:val="single" w:sz="4" w:space="0" w:color="auto"/>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kern w:val="0"/>
                <w:sz w:val="18"/>
                <w:szCs w:val="18"/>
                <w:lang/>
              </w:rPr>
              <w:t>隆回县科技和工业信息化局</w:t>
            </w:r>
          </w:p>
        </w:tc>
      </w:tr>
      <w:tr w:rsidR="007E1A41">
        <w:trPr>
          <w:trHeight w:hRule="exact" w:val="590"/>
          <w:jc w:val="center"/>
        </w:trPr>
        <w:tc>
          <w:tcPr>
            <w:tcW w:w="986" w:type="dxa"/>
            <w:vMerge w:val="restart"/>
            <w:tcBorders>
              <w:top w:val="nil"/>
              <w:left w:val="single" w:sz="4" w:space="0" w:color="auto"/>
              <w:bottom w:val="single" w:sz="4" w:space="0" w:color="000000"/>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项目</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资金</w:t>
            </w:r>
            <w:r>
              <w:rPr>
                <w:rFonts w:ascii="仿宋" w:eastAsia="仿宋" w:hAnsi="仿宋" w:cs="仿宋" w:hint="eastAsia"/>
                <w:color w:val="000000"/>
                <w:kern w:val="0"/>
                <w:szCs w:val="21"/>
              </w:rPr>
              <w:br/>
            </w:r>
            <w:r>
              <w:rPr>
                <w:rFonts w:ascii="仿宋" w:eastAsia="仿宋" w:hAnsi="仿宋" w:cs="仿宋" w:hint="eastAsia"/>
                <w:color w:val="000000"/>
                <w:kern w:val="0"/>
                <w:szCs w:val="21"/>
              </w:rPr>
              <w:t>（万元）</w:t>
            </w:r>
          </w:p>
        </w:tc>
        <w:tc>
          <w:tcPr>
            <w:tcW w:w="2145" w:type="dxa"/>
            <w:gridSpan w:val="2"/>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年初</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预算数</w:t>
            </w:r>
          </w:p>
        </w:tc>
        <w:tc>
          <w:tcPr>
            <w:tcW w:w="1037"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全年</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预算数</w:t>
            </w:r>
          </w:p>
        </w:tc>
        <w:tc>
          <w:tcPr>
            <w:tcW w:w="1035"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szCs w:val="21"/>
              </w:rPr>
            </w:pPr>
            <w:r>
              <w:rPr>
                <w:rFonts w:ascii="仿宋" w:eastAsia="仿宋" w:hAnsi="仿宋" w:cs="仿宋" w:hint="eastAsia"/>
                <w:szCs w:val="21"/>
              </w:rPr>
              <w:t>全年</w:t>
            </w:r>
          </w:p>
          <w:p w:rsidR="007E1A41" w:rsidRDefault="00B92F82">
            <w:pPr>
              <w:spacing w:line="240" w:lineRule="exact"/>
              <w:jc w:val="center"/>
              <w:rPr>
                <w:rFonts w:ascii="仿宋" w:eastAsia="仿宋" w:hAnsi="仿宋" w:cs="仿宋"/>
                <w:szCs w:val="21"/>
              </w:rPr>
            </w:pPr>
            <w:r>
              <w:rPr>
                <w:rFonts w:ascii="仿宋" w:eastAsia="仿宋" w:hAnsi="仿宋" w:cs="仿宋" w:hint="eastAsia"/>
                <w:szCs w:val="21"/>
              </w:rPr>
              <w:t>执行数</w:t>
            </w:r>
          </w:p>
        </w:tc>
        <w:tc>
          <w:tcPr>
            <w:tcW w:w="756"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szCs w:val="21"/>
              </w:rPr>
            </w:pPr>
            <w:r>
              <w:rPr>
                <w:rFonts w:ascii="仿宋" w:eastAsia="仿宋" w:hAnsi="仿宋" w:cs="仿宋" w:hint="eastAsia"/>
                <w:szCs w:val="21"/>
              </w:rPr>
              <w:t>分值</w:t>
            </w:r>
          </w:p>
        </w:tc>
        <w:tc>
          <w:tcPr>
            <w:tcW w:w="797"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szCs w:val="21"/>
              </w:rPr>
            </w:pPr>
            <w:r>
              <w:rPr>
                <w:rFonts w:ascii="仿宋" w:eastAsia="仿宋" w:hAnsi="仿宋" w:cs="仿宋" w:hint="eastAsia"/>
                <w:szCs w:val="21"/>
              </w:rPr>
              <w:t>执行率</w:t>
            </w:r>
          </w:p>
        </w:tc>
        <w:tc>
          <w:tcPr>
            <w:tcW w:w="1298" w:type="dxa"/>
            <w:tcBorders>
              <w:top w:val="nil"/>
              <w:left w:val="nil"/>
              <w:bottom w:val="single" w:sz="4" w:space="0" w:color="auto"/>
              <w:right w:val="single" w:sz="4" w:space="0" w:color="auto"/>
            </w:tcBorders>
            <w:noWrap/>
            <w:vAlign w:val="center"/>
          </w:tcPr>
          <w:p w:rsidR="007E1A41" w:rsidRDefault="00B92F82">
            <w:pPr>
              <w:spacing w:line="240" w:lineRule="exact"/>
              <w:ind w:firstLine="360"/>
              <w:rPr>
                <w:rFonts w:ascii="仿宋" w:eastAsia="仿宋" w:hAnsi="仿宋" w:cs="仿宋"/>
                <w:szCs w:val="21"/>
              </w:rPr>
            </w:pPr>
            <w:r>
              <w:rPr>
                <w:rFonts w:ascii="仿宋" w:eastAsia="仿宋" w:hAnsi="仿宋" w:cs="仿宋" w:hint="eastAsia"/>
                <w:szCs w:val="21"/>
              </w:rPr>
              <w:t>得分</w:t>
            </w:r>
          </w:p>
        </w:tc>
      </w:tr>
      <w:tr w:rsidR="007E1A41">
        <w:trPr>
          <w:jc w:val="center"/>
        </w:trPr>
        <w:tc>
          <w:tcPr>
            <w:tcW w:w="986" w:type="dxa"/>
            <w:vMerge/>
            <w:tcBorders>
              <w:top w:val="nil"/>
              <w:left w:val="single" w:sz="4" w:space="0" w:color="auto"/>
              <w:bottom w:val="single" w:sz="4" w:space="0" w:color="000000"/>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2145" w:type="dxa"/>
            <w:gridSpan w:val="2"/>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年度资金总额</w:t>
            </w:r>
          </w:p>
        </w:tc>
        <w:tc>
          <w:tcPr>
            <w:tcW w:w="945"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037"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035"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756"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c>
          <w:tcPr>
            <w:tcW w:w="797" w:type="dxa"/>
            <w:tcBorders>
              <w:top w:val="nil"/>
              <w:left w:val="nil"/>
              <w:bottom w:val="single" w:sz="4" w:space="0" w:color="auto"/>
              <w:right w:val="single" w:sz="4" w:space="0" w:color="auto"/>
            </w:tcBorders>
            <w:noWrap/>
            <w:vAlign w:val="center"/>
          </w:tcPr>
          <w:p w:rsidR="007E1A41" w:rsidRDefault="00B92F82">
            <w:pPr>
              <w:spacing w:line="240" w:lineRule="exact"/>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1298"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r>
      <w:tr w:rsidR="007E1A41">
        <w:trPr>
          <w:trHeight w:hRule="exact" w:val="306"/>
          <w:jc w:val="center"/>
        </w:trPr>
        <w:tc>
          <w:tcPr>
            <w:tcW w:w="986" w:type="dxa"/>
            <w:vMerge/>
            <w:tcBorders>
              <w:top w:val="nil"/>
              <w:left w:val="single" w:sz="4" w:space="0" w:color="auto"/>
              <w:bottom w:val="single" w:sz="4" w:space="0" w:color="000000"/>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2145" w:type="dxa"/>
            <w:gridSpan w:val="2"/>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其中：当年财政拨款</w:t>
            </w:r>
          </w:p>
        </w:tc>
        <w:tc>
          <w:tcPr>
            <w:tcW w:w="945"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037"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035"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756"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r>
      <w:tr w:rsidR="007E1A41">
        <w:trPr>
          <w:jc w:val="center"/>
        </w:trPr>
        <w:tc>
          <w:tcPr>
            <w:tcW w:w="986" w:type="dxa"/>
            <w:vMerge/>
            <w:tcBorders>
              <w:top w:val="nil"/>
              <w:left w:val="single" w:sz="4" w:space="0" w:color="auto"/>
              <w:bottom w:val="single" w:sz="4" w:space="0" w:color="000000"/>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2145" w:type="dxa"/>
            <w:gridSpan w:val="2"/>
            <w:tcBorders>
              <w:top w:val="nil"/>
              <w:left w:val="nil"/>
              <w:bottom w:val="single" w:sz="4" w:space="0" w:color="auto"/>
              <w:right w:val="single" w:sz="4" w:space="0" w:color="auto"/>
            </w:tcBorders>
            <w:noWrap/>
            <w:vAlign w:val="center"/>
          </w:tcPr>
          <w:p w:rsidR="007E1A41" w:rsidRDefault="00B92F82">
            <w:pPr>
              <w:spacing w:line="240" w:lineRule="exact"/>
              <w:ind w:firstLineChars="300" w:firstLine="630"/>
              <w:jc w:val="center"/>
              <w:rPr>
                <w:rFonts w:ascii="仿宋" w:eastAsia="仿宋" w:hAnsi="仿宋" w:cs="仿宋"/>
                <w:color w:val="000000"/>
                <w:kern w:val="0"/>
                <w:szCs w:val="21"/>
              </w:rPr>
            </w:pPr>
            <w:r>
              <w:rPr>
                <w:rFonts w:ascii="仿宋" w:eastAsia="仿宋" w:hAnsi="仿宋" w:cs="仿宋" w:hint="eastAsia"/>
                <w:color w:val="000000"/>
                <w:kern w:val="0"/>
                <w:szCs w:val="21"/>
              </w:rPr>
              <w:t>上年结转资金</w:t>
            </w:r>
          </w:p>
        </w:tc>
        <w:tc>
          <w:tcPr>
            <w:tcW w:w="945"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r>
      <w:tr w:rsidR="007E1A41">
        <w:trPr>
          <w:trHeight w:hRule="exact" w:val="306"/>
          <w:jc w:val="center"/>
        </w:trPr>
        <w:tc>
          <w:tcPr>
            <w:tcW w:w="986" w:type="dxa"/>
            <w:vMerge/>
            <w:tcBorders>
              <w:top w:val="nil"/>
              <w:left w:val="single" w:sz="4" w:space="0" w:color="auto"/>
              <w:bottom w:val="single" w:sz="4" w:space="0" w:color="000000"/>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2145" w:type="dxa"/>
            <w:gridSpan w:val="2"/>
            <w:tcBorders>
              <w:top w:val="nil"/>
              <w:left w:val="nil"/>
              <w:bottom w:val="single" w:sz="4" w:space="0" w:color="auto"/>
              <w:right w:val="single" w:sz="4" w:space="0" w:color="auto"/>
            </w:tcBorders>
            <w:noWrap/>
            <w:vAlign w:val="center"/>
          </w:tcPr>
          <w:p w:rsidR="007E1A41" w:rsidRDefault="00B92F82">
            <w:pPr>
              <w:spacing w:line="240" w:lineRule="exact"/>
              <w:ind w:firstLineChars="300" w:firstLine="630"/>
              <w:jc w:val="center"/>
              <w:rPr>
                <w:rFonts w:ascii="仿宋" w:eastAsia="仿宋" w:hAnsi="仿宋" w:cs="仿宋"/>
                <w:color w:val="000000"/>
                <w:kern w:val="0"/>
                <w:szCs w:val="21"/>
              </w:rPr>
            </w:pPr>
            <w:r>
              <w:rPr>
                <w:rFonts w:ascii="仿宋" w:eastAsia="仿宋" w:hAnsi="仿宋" w:cs="仿宋" w:hint="eastAsia"/>
                <w:color w:val="000000"/>
                <w:kern w:val="0"/>
                <w:szCs w:val="21"/>
              </w:rPr>
              <w:t>其他资金</w:t>
            </w:r>
          </w:p>
        </w:tc>
        <w:tc>
          <w:tcPr>
            <w:tcW w:w="945"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r>
      <w:tr w:rsidR="007E1A41">
        <w:trPr>
          <w:trHeight w:hRule="exact" w:val="306"/>
          <w:jc w:val="center"/>
        </w:trPr>
        <w:tc>
          <w:tcPr>
            <w:tcW w:w="986" w:type="dxa"/>
            <w:vMerge w:val="restart"/>
            <w:tcBorders>
              <w:top w:val="nil"/>
              <w:left w:val="single" w:sz="4" w:space="0" w:color="auto"/>
              <w:bottom w:val="single" w:sz="4" w:space="0" w:color="000000"/>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年度总体目标</w:t>
            </w:r>
          </w:p>
        </w:tc>
        <w:tc>
          <w:tcPr>
            <w:tcW w:w="4127" w:type="dxa"/>
            <w:gridSpan w:val="4"/>
            <w:tcBorders>
              <w:top w:val="single" w:sz="4" w:space="0" w:color="auto"/>
              <w:left w:val="nil"/>
              <w:bottom w:val="single" w:sz="4" w:space="0" w:color="auto"/>
              <w:right w:val="single" w:sz="4" w:space="0" w:color="000000"/>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预期目标</w:t>
            </w:r>
          </w:p>
        </w:tc>
        <w:tc>
          <w:tcPr>
            <w:tcW w:w="3886" w:type="dxa"/>
            <w:gridSpan w:val="4"/>
            <w:tcBorders>
              <w:top w:val="single" w:sz="4" w:space="0" w:color="auto"/>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实际完成情况</w:t>
            </w:r>
          </w:p>
        </w:tc>
      </w:tr>
      <w:tr w:rsidR="007E1A41">
        <w:trPr>
          <w:trHeight w:hRule="exact" w:val="306"/>
          <w:jc w:val="center"/>
        </w:trPr>
        <w:tc>
          <w:tcPr>
            <w:tcW w:w="986" w:type="dxa"/>
            <w:vMerge/>
            <w:tcBorders>
              <w:top w:val="nil"/>
              <w:left w:val="single" w:sz="4" w:space="0" w:color="auto"/>
              <w:bottom w:val="single" w:sz="4" w:space="0" w:color="000000"/>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4127" w:type="dxa"/>
            <w:gridSpan w:val="4"/>
            <w:tcBorders>
              <w:top w:val="single" w:sz="4" w:space="0" w:color="auto"/>
              <w:left w:val="nil"/>
              <w:bottom w:val="single" w:sz="4" w:space="0" w:color="auto"/>
              <w:right w:val="single" w:sz="4" w:space="0" w:color="000000"/>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kern w:val="0"/>
                <w:sz w:val="18"/>
                <w:szCs w:val="18"/>
                <w:lang/>
              </w:rPr>
              <w:t>科技、工业工作更上一个新台阶</w:t>
            </w:r>
          </w:p>
        </w:tc>
        <w:tc>
          <w:tcPr>
            <w:tcW w:w="3886" w:type="dxa"/>
            <w:gridSpan w:val="4"/>
            <w:tcBorders>
              <w:top w:val="single" w:sz="4" w:space="0" w:color="auto"/>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kern w:val="0"/>
                <w:sz w:val="18"/>
                <w:szCs w:val="18"/>
                <w:lang/>
              </w:rPr>
              <w:t>科技、工业工作更上一个新台阶</w:t>
            </w:r>
          </w:p>
        </w:tc>
      </w:tr>
      <w:tr w:rsidR="007E1A41">
        <w:trPr>
          <w:trHeight w:hRule="exact" w:val="769"/>
          <w:jc w:val="center"/>
        </w:trPr>
        <w:tc>
          <w:tcPr>
            <w:tcW w:w="986" w:type="dxa"/>
            <w:vMerge w:val="restart"/>
            <w:tcBorders>
              <w:top w:val="nil"/>
              <w:left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绩</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效</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指</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标</w:t>
            </w:r>
          </w:p>
          <w:p w:rsidR="007E1A41" w:rsidRDefault="007E1A41">
            <w:pPr>
              <w:spacing w:line="240" w:lineRule="exact"/>
              <w:jc w:val="center"/>
              <w:rPr>
                <w:rFonts w:ascii="仿宋" w:eastAsia="仿宋" w:hAnsi="仿宋" w:cs="仿宋"/>
                <w:color w:val="000000"/>
                <w:kern w:val="0"/>
                <w:szCs w:val="21"/>
              </w:rPr>
            </w:pPr>
          </w:p>
        </w:tc>
        <w:tc>
          <w:tcPr>
            <w:tcW w:w="986"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一级</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指标</w:t>
            </w:r>
          </w:p>
        </w:tc>
        <w:tc>
          <w:tcPr>
            <w:tcW w:w="1159"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二级</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指标</w:t>
            </w:r>
          </w:p>
        </w:tc>
        <w:tc>
          <w:tcPr>
            <w:tcW w:w="945"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三级指标</w:t>
            </w:r>
          </w:p>
        </w:tc>
        <w:tc>
          <w:tcPr>
            <w:tcW w:w="1037"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年度指标值</w:t>
            </w:r>
          </w:p>
        </w:tc>
        <w:tc>
          <w:tcPr>
            <w:tcW w:w="1035"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实际完成值</w:t>
            </w:r>
          </w:p>
        </w:tc>
        <w:tc>
          <w:tcPr>
            <w:tcW w:w="756"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分值</w:t>
            </w:r>
          </w:p>
        </w:tc>
        <w:tc>
          <w:tcPr>
            <w:tcW w:w="797"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得分</w:t>
            </w:r>
          </w:p>
        </w:tc>
        <w:tc>
          <w:tcPr>
            <w:tcW w:w="1298"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偏差原因分析及改进措施</w:t>
            </w: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产出</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指标</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r>
              <w:rPr>
                <w:rFonts w:ascii="仿宋" w:eastAsia="仿宋" w:hAnsi="仿宋" w:cs="仿宋" w:hint="eastAsia"/>
                <w:color w:val="000000"/>
                <w:kern w:val="0"/>
                <w:szCs w:val="21"/>
              </w:rPr>
              <w:t>分</w:t>
            </w:r>
            <w:r>
              <w:rPr>
                <w:rFonts w:ascii="仿宋" w:eastAsia="仿宋" w:hAnsi="仿宋" w:cs="仿宋" w:hint="eastAsia"/>
                <w:color w:val="000000"/>
                <w:kern w:val="0"/>
                <w:szCs w:val="21"/>
              </w:rPr>
              <w:t>)</w:t>
            </w: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数量指标</w:t>
            </w: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新进规模企业</w:t>
            </w:r>
          </w:p>
        </w:tc>
        <w:tc>
          <w:tcPr>
            <w:tcW w:w="103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12</w:t>
            </w:r>
            <w:r>
              <w:rPr>
                <w:rFonts w:ascii="仿宋" w:eastAsia="仿宋" w:hAnsi="仿宋" w:cs="仿宋" w:hint="eastAsia"/>
                <w:kern w:val="0"/>
                <w:sz w:val="18"/>
                <w:szCs w:val="18"/>
                <w:lang/>
              </w:rPr>
              <w:t>家</w:t>
            </w:r>
          </w:p>
        </w:tc>
        <w:tc>
          <w:tcPr>
            <w:tcW w:w="103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16</w:t>
            </w:r>
            <w:r>
              <w:rPr>
                <w:rFonts w:ascii="仿宋" w:eastAsia="仿宋" w:hAnsi="仿宋" w:cs="仿宋" w:hint="eastAsia"/>
                <w:kern w:val="0"/>
                <w:sz w:val="18"/>
                <w:szCs w:val="18"/>
                <w:lang/>
              </w:rPr>
              <w:t>家</w:t>
            </w:r>
          </w:p>
        </w:tc>
        <w:tc>
          <w:tcPr>
            <w:tcW w:w="756" w:type="dxa"/>
            <w:tcBorders>
              <w:top w:val="nil"/>
              <w:left w:val="nil"/>
              <w:bottom w:val="single" w:sz="4" w:space="0" w:color="auto"/>
              <w:right w:val="single" w:sz="4" w:space="0" w:color="auto"/>
            </w:tcBorders>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kern w:val="0"/>
                <w:sz w:val="18"/>
                <w:szCs w:val="18"/>
                <w:lang/>
              </w:rPr>
              <w:t>10</w:t>
            </w:r>
          </w:p>
        </w:tc>
        <w:tc>
          <w:tcPr>
            <w:tcW w:w="797" w:type="dxa"/>
            <w:tcBorders>
              <w:top w:val="nil"/>
              <w:left w:val="nil"/>
              <w:bottom w:val="single" w:sz="4" w:space="0" w:color="auto"/>
              <w:right w:val="single" w:sz="4" w:space="0" w:color="auto"/>
            </w:tcBorders>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kern w:val="0"/>
                <w:sz w:val="18"/>
                <w:szCs w:val="18"/>
                <w:lang/>
              </w:rPr>
              <w:t>10</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智能工厂数</w:t>
            </w:r>
          </w:p>
        </w:tc>
        <w:tc>
          <w:tcPr>
            <w:tcW w:w="103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3</w:t>
            </w:r>
            <w:r>
              <w:rPr>
                <w:rFonts w:ascii="仿宋" w:eastAsia="仿宋" w:hAnsi="仿宋" w:cs="仿宋" w:hint="eastAsia"/>
                <w:kern w:val="0"/>
                <w:sz w:val="18"/>
                <w:szCs w:val="18"/>
                <w:lang/>
              </w:rPr>
              <w:t>家</w:t>
            </w:r>
          </w:p>
        </w:tc>
        <w:tc>
          <w:tcPr>
            <w:tcW w:w="103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3</w:t>
            </w:r>
            <w:r>
              <w:rPr>
                <w:rFonts w:ascii="仿宋" w:eastAsia="仿宋" w:hAnsi="仿宋" w:cs="仿宋" w:hint="eastAsia"/>
                <w:kern w:val="0"/>
                <w:sz w:val="18"/>
                <w:szCs w:val="18"/>
                <w:lang/>
              </w:rPr>
              <w:t>家</w:t>
            </w:r>
          </w:p>
        </w:tc>
        <w:tc>
          <w:tcPr>
            <w:tcW w:w="756"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4G/5G</w:t>
            </w:r>
            <w:r>
              <w:rPr>
                <w:rFonts w:ascii="仿宋" w:eastAsia="仿宋" w:hAnsi="仿宋" w:cs="仿宋"/>
                <w:kern w:val="0"/>
                <w:sz w:val="18"/>
                <w:szCs w:val="18"/>
                <w:lang/>
              </w:rPr>
              <w:t>基站个数</w:t>
            </w:r>
          </w:p>
        </w:tc>
        <w:tc>
          <w:tcPr>
            <w:tcW w:w="103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300</w:t>
            </w:r>
            <w:r>
              <w:rPr>
                <w:rFonts w:ascii="仿宋" w:eastAsia="仿宋" w:hAnsi="仿宋" w:cs="仿宋" w:hint="eastAsia"/>
                <w:kern w:val="0"/>
                <w:sz w:val="18"/>
                <w:szCs w:val="18"/>
                <w:lang/>
              </w:rPr>
              <w:t>个</w:t>
            </w:r>
          </w:p>
        </w:tc>
        <w:tc>
          <w:tcPr>
            <w:tcW w:w="103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300</w:t>
            </w:r>
            <w:r>
              <w:rPr>
                <w:rFonts w:ascii="仿宋" w:eastAsia="仿宋" w:hAnsi="仿宋" w:cs="仿宋" w:hint="eastAsia"/>
                <w:kern w:val="0"/>
                <w:sz w:val="18"/>
                <w:szCs w:val="18"/>
                <w:lang/>
              </w:rPr>
              <w:t>个</w:t>
            </w:r>
          </w:p>
        </w:tc>
        <w:tc>
          <w:tcPr>
            <w:tcW w:w="756"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质量指标</w:t>
            </w: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规模工业总产值增加率</w:t>
            </w:r>
          </w:p>
        </w:tc>
        <w:tc>
          <w:tcPr>
            <w:tcW w:w="103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7</w:t>
            </w:r>
            <w:r>
              <w:rPr>
                <w:rFonts w:ascii="仿宋" w:eastAsia="仿宋" w:hAnsi="仿宋" w:cs="仿宋" w:hint="eastAsia"/>
                <w:kern w:val="0"/>
                <w:sz w:val="18"/>
                <w:szCs w:val="18"/>
                <w:lang/>
              </w:rPr>
              <w:t>%</w:t>
            </w:r>
          </w:p>
        </w:tc>
        <w:tc>
          <w:tcPr>
            <w:tcW w:w="103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12%</w:t>
            </w:r>
          </w:p>
        </w:tc>
        <w:tc>
          <w:tcPr>
            <w:tcW w:w="756"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w:t>
            </w:r>
            <w:r>
              <w:rPr>
                <w:rFonts w:ascii="仿宋" w:eastAsia="仿宋" w:hAnsi="仿宋" w:cs="仿宋"/>
                <w:kern w:val="0"/>
                <w:sz w:val="18"/>
                <w:szCs w:val="18"/>
                <w:lang/>
              </w:rPr>
              <w:t>三公经费</w:t>
            </w:r>
            <w:r>
              <w:rPr>
                <w:rFonts w:ascii="仿宋" w:eastAsia="仿宋" w:hAnsi="仿宋" w:cs="仿宋"/>
                <w:kern w:val="0"/>
                <w:sz w:val="18"/>
                <w:szCs w:val="18"/>
                <w:lang/>
              </w:rPr>
              <w:t>”</w:t>
            </w:r>
            <w:r>
              <w:rPr>
                <w:rFonts w:ascii="仿宋" w:eastAsia="仿宋" w:hAnsi="仿宋" w:cs="仿宋"/>
                <w:kern w:val="0"/>
                <w:sz w:val="18"/>
                <w:szCs w:val="18"/>
                <w:lang/>
              </w:rPr>
              <w:t>控制率</w:t>
            </w:r>
          </w:p>
        </w:tc>
        <w:tc>
          <w:tcPr>
            <w:tcW w:w="103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100%</w:t>
            </w:r>
          </w:p>
        </w:tc>
        <w:tc>
          <w:tcPr>
            <w:tcW w:w="103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100%</w:t>
            </w:r>
          </w:p>
        </w:tc>
        <w:tc>
          <w:tcPr>
            <w:tcW w:w="756"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考核合格率</w:t>
            </w:r>
          </w:p>
        </w:tc>
        <w:tc>
          <w:tcPr>
            <w:tcW w:w="103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100%</w:t>
            </w:r>
          </w:p>
        </w:tc>
        <w:tc>
          <w:tcPr>
            <w:tcW w:w="103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100%</w:t>
            </w:r>
          </w:p>
        </w:tc>
        <w:tc>
          <w:tcPr>
            <w:tcW w:w="756"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时效指标</w:t>
            </w: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完成时间</w:t>
            </w:r>
          </w:p>
        </w:tc>
        <w:tc>
          <w:tcPr>
            <w:tcW w:w="103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2024</w:t>
            </w:r>
            <w:r>
              <w:rPr>
                <w:rFonts w:ascii="仿宋" w:eastAsia="仿宋" w:hAnsi="仿宋" w:cs="仿宋" w:hint="eastAsia"/>
                <w:kern w:val="0"/>
                <w:sz w:val="18"/>
                <w:szCs w:val="18"/>
                <w:lang/>
              </w:rPr>
              <w:t>年底</w:t>
            </w:r>
          </w:p>
        </w:tc>
        <w:tc>
          <w:tcPr>
            <w:tcW w:w="103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2024</w:t>
            </w:r>
            <w:r>
              <w:rPr>
                <w:rFonts w:ascii="仿宋" w:eastAsia="仿宋" w:hAnsi="仿宋" w:cs="仿宋" w:hint="eastAsia"/>
                <w:kern w:val="0"/>
                <w:sz w:val="18"/>
                <w:szCs w:val="18"/>
                <w:lang/>
              </w:rPr>
              <w:t>年底</w:t>
            </w:r>
          </w:p>
        </w:tc>
        <w:tc>
          <w:tcPr>
            <w:tcW w:w="756"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成本指标</w:t>
            </w:r>
          </w:p>
        </w:tc>
        <w:tc>
          <w:tcPr>
            <w:tcW w:w="945"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规模工业奖励</w:t>
            </w:r>
          </w:p>
        </w:tc>
        <w:tc>
          <w:tcPr>
            <w:tcW w:w="103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4</w:t>
            </w:r>
            <w:r>
              <w:rPr>
                <w:rFonts w:ascii="仿宋" w:eastAsia="仿宋" w:hAnsi="仿宋" w:cs="仿宋" w:hint="eastAsia"/>
                <w:kern w:val="0"/>
                <w:sz w:val="18"/>
                <w:szCs w:val="18"/>
                <w:lang/>
              </w:rPr>
              <w:t>万元</w:t>
            </w:r>
            <w:r>
              <w:rPr>
                <w:rFonts w:ascii="仿宋" w:eastAsia="仿宋" w:hAnsi="仿宋" w:cs="仿宋" w:hint="eastAsia"/>
                <w:kern w:val="0"/>
                <w:sz w:val="18"/>
                <w:szCs w:val="18"/>
                <w:lang/>
              </w:rPr>
              <w:t>/</w:t>
            </w:r>
            <w:r>
              <w:rPr>
                <w:rFonts w:ascii="仿宋" w:eastAsia="仿宋" w:hAnsi="仿宋" w:cs="仿宋" w:hint="eastAsia"/>
                <w:kern w:val="0"/>
                <w:sz w:val="18"/>
                <w:szCs w:val="18"/>
                <w:lang/>
              </w:rPr>
              <w:t>家</w:t>
            </w:r>
          </w:p>
        </w:tc>
        <w:tc>
          <w:tcPr>
            <w:tcW w:w="1035"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4</w:t>
            </w:r>
            <w:r>
              <w:rPr>
                <w:rFonts w:ascii="仿宋" w:eastAsia="仿宋" w:hAnsi="仿宋" w:cs="仿宋" w:hint="eastAsia"/>
                <w:kern w:val="0"/>
                <w:sz w:val="18"/>
                <w:szCs w:val="18"/>
                <w:lang/>
              </w:rPr>
              <w:t>万元</w:t>
            </w:r>
            <w:r>
              <w:rPr>
                <w:rFonts w:ascii="仿宋" w:eastAsia="仿宋" w:hAnsi="仿宋" w:cs="仿宋" w:hint="eastAsia"/>
                <w:kern w:val="0"/>
                <w:sz w:val="18"/>
                <w:szCs w:val="18"/>
                <w:lang/>
              </w:rPr>
              <w:t>/</w:t>
            </w:r>
            <w:r>
              <w:rPr>
                <w:rFonts w:ascii="仿宋" w:eastAsia="仿宋" w:hAnsi="仿宋" w:cs="仿宋" w:hint="eastAsia"/>
                <w:kern w:val="0"/>
                <w:sz w:val="18"/>
                <w:szCs w:val="18"/>
                <w:lang/>
              </w:rPr>
              <w:t>家</w:t>
            </w:r>
          </w:p>
        </w:tc>
        <w:tc>
          <w:tcPr>
            <w:tcW w:w="756"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shd w:val="clear" w:color="auto" w:fill="auto"/>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企业奖励</w:t>
            </w:r>
            <w:r>
              <w:rPr>
                <w:rFonts w:ascii="仿宋" w:eastAsia="仿宋" w:hAnsi="仿宋" w:cs="仿宋"/>
                <w:kern w:val="0"/>
                <w:sz w:val="18"/>
                <w:szCs w:val="18"/>
                <w:lang/>
              </w:rPr>
              <w:t>支出金额</w:t>
            </w:r>
          </w:p>
        </w:tc>
        <w:tc>
          <w:tcPr>
            <w:tcW w:w="103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2</w:t>
            </w:r>
            <w:r>
              <w:rPr>
                <w:rFonts w:ascii="仿宋" w:eastAsia="仿宋" w:hAnsi="仿宋" w:cs="仿宋" w:hint="eastAsia"/>
                <w:kern w:val="0"/>
                <w:sz w:val="18"/>
                <w:szCs w:val="18"/>
                <w:lang/>
              </w:rPr>
              <w:t>万元</w:t>
            </w:r>
          </w:p>
        </w:tc>
        <w:tc>
          <w:tcPr>
            <w:tcW w:w="1035"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2</w:t>
            </w:r>
            <w:r>
              <w:rPr>
                <w:rFonts w:ascii="仿宋" w:eastAsia="仿宋" w:hAnsi="仿宋" w:cs="仿宋" w:hint="eastAsia"/>
                <w:kern w:val="0"/>
                <w:sz w:val="18"/>
                <w:szCs w:val="18"/>
                <w:lang/>
              </w:rPr>
              <w:t>万元</w:t>
            </w:r>
          </w:p>
        </w:tc>
        <w:tc>
          <w:tcPr>
            <w:tcW w:w="756"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79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w:t>
            </w:r>
          </w:p>
        </w:tc>
        <w:tc>
          <w:tcPr>
            <w:tcW w:w="1298" w:type="dxa"/>
            <w:tcBorders>
              <w:top w:val="nil"/>
              <w:left w:val="nil"/>
              <w:bottom w:val="single" w:sz="4" w:space="0" w:color="auto"/>
              <w:right w:val="single" w:sz="4" w:space="0" w:color="auto"/>
            </w:tcBorders>
            <w:shd w:val="clear" w:color="auto" w:fill="auto"/>
            <w:noWrap/>
            <w:vAlign w:val="center"/>
          </w:tcPr>
          <w:p w:rsidR="007E1A41" w:rsidRDefault="007E1A41">
            <w:pPr>
              <w:rPr>
                <w:rFonts w:ascii="仿宋" w:eastAsia="仿宋" w:hAnsi="仿宋" w:cs="仿宋"/>
                <w:color w:val="000000"/>
                <w:kern w:val="0"/>
                <w:szCs w:val="21"/>
              </w:rPr>
            </w:pPr>
          </w:p>
        </w:tc>
      </w:tr>
      <w:tr w:rsidR="007E1A41">
        <w:trPr>
          <w:trHeight w:hRule="exact" w:val="239"/>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效益</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指标</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w:t>
            </w:r>
            <w:r>
              <w:rPr>
                <w:rFonts w:ascii="仿宋" w:eastAsia="仿宋" w:hAnsi="仿宋" w:cs="仿宋" w:hint="eastAsia"/>
                <w:color w:val="000000"/>
                <w:kern w:val="0"/>
                <w:szCs w:val="21"/>
              </w:rPr>
              <w:t>30</w:t>
            </w:r>
            <w:r>
              <w:rPr>
                <w:rFonts w:ascii="仿宋" w:eastAsia="仿宋" w:hAnsi="仿宋" w:cs="仿宋" w:hint="eastAsia"/>
                <w:color w:val="000000"/>
                <w:kern w:val="0"/>
                <w:szCs w:val="21"/>
              </w:rPr>
              <w:t>分）</w:t>
            </w: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经济效益指标</w:t>
            </w:r>
          </w:p>
        </w:tc>
        <w:tc>
          <w:tcPr>
            <w:tcW w:w="945"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规模工业增加值</w:t>
            </w:r>
          </w:p>
        </w:tc>
        <w:tc>
          <w:tcPr>
            <w:tcW w:w="103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56</w:t>
            </w:r>
            <w:r>
              <w:rPr>
                <w:rFonts w:ascii="仿宋" w:eastAsia="仿宋" w:hAnsi="仿宋" w:cs="仿宋" w:hint="eastAsia"/>
                <w:kern w:val="0"/>
                <w:sz w:val="18"/>
                <w:szCs w:val="18"/>
                <w:lang/>
              </w:rPr>
              <w:t>亿元</w:t>
            </w:r>
          </w:p>
        </w:tc>
        <w:tc>
          <w:tcPr>
            <w:tcW w:w="1035"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65</w:t>
            </w:r>
            <w:r>
              <w:rPr>
                <w:rFonts w:ascii="仿宋" w:eastAsia="仿宋" w:hAnsi="仿宋" w:cs="仿宋" w:hint="eastAsia"/>
                <w:kern w:val="0"/>
                <w:sz w:val="18"/>
                <w:szCs w:val="18"/>
                <w:lang/>
              </w:rPr>
              <w:t>亿元</w:t>
            </w:r>
          </w:p>
        </w:tc>
        <w:tc>
          <w:tcPr>
            <w:tcW w:w="756"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10</w:t>
            </w:r>
          </w:p>
        </w:tc>
        <w:tc>
          <w:tcPr>
            <w:tcW w:w="79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10</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shd w:val="clear" w:color="auto" w:fill="auto"/>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shd w:val="clear" w:color="auto" w:fill="auto"/>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shd w:val="clear" w:color="auto" w:fill="auto"/>
            <w:noWrap/>
            <w:vAlign w:val="center"/>
          </w:tcPr>
          <w:p w:rsidR="007E1A41" w:rsidRDefault="007E1A41">
            <w:pPr>
              <w:widowControl/>
              <w:textAlignment w:val="cente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shd w:val="clear" w:color="auto" w:fill="auto"/>
            <w:noWrap/>
            <w:vAlign w:val="center"/>
          </w:tcPr>
          <w:p w:rsidR="007E1A41" w:rsidRDefault="007E1A41">
            <w:pPr>
              <w:rPr>
                <w:rFonts w:ascii="仿宋" w:eastAsia="仿宋" w:hAnsi="仿宋" w:cs="仿宋"/>
                <w:kern w:val="0"/>
                <w:sz w:val="18"/>
                <w:szCs w:val="18"/>
                <w:lang/>
              </w:rPr>
            </w:pPr>
          </w:p>
        </w:tc>
        <w:tc>
          <w:tcPr>
            <w:tcW w:w="797" w:type="dxa"/>
            <w:tcBorders>
              <w:top w:val="nil"/>
              <w:left w:val="nil"/>
              <w:bottom w:val="single" w:sz="4" w:space="0" w:color="auto"/>
              <w:right w:val="single" w:sz="4" w:space="0" w:color="auto"/>
            </w:tcBorders>
            <w:shd w:val="clear" w:color="auto" w:fill="auto"/>
            <w:noWrap/>
            <w:vAlign w:val="center"/>
          </w:tcPr>
          <w:p w:rsidR="007E1A41" w:rsidRDefault="007E1A41">
            <w:pPr>
              <w:rPr>
                <w:rFonts w:ascii="仿宋" w:eastAsia="仿宋" w:hAnsi="仿宋" w:cs="仿宋"/>
                <w:kern w:val="0"/>
                <w:sz w:val="18"/>
                <w:szCs w:val="18"/>
                <w:lang/>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w:t>
            </w: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社会效益指标</w:t>
            </w:r>
          </w:p>
        </w:tc>
        <w:tc>
          <w:tcPr>
            <w:tcW w:w="945"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经济运行平稳</w:t>
            </w:r>
          </w:p>
        </w:tc>
        <w:tc>
          <w:tcPr>
            <w:tcW w:w="103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平稳</w:t>
            </w:r>
          </w:p>
        </w:tc>
        <w:tc>
          <w:tcPr>
            <w:tcW w:w="1035" w:type="dxa"/>
            <w:tcBorders>
              <w:top w:val="nil"/>
              <w:left w:val="nil"/>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kern w:val="0"/>
                <w:sz w:val="18"/>
                <w:szCs w:val="18"/>
                <w:lang/>
              </w:rPr>
              <w:t>平稳</w:t>
            </w:r>
          </w:p>
        </w:tc>
        <w:tc>
          <w:tcPr>
            <w:tcW w:w="756"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kern w:val="0"/>
                <w:sz w:val="18"/>
                <w:szCs w:val="18"/>
                <w:lang/>
              </w:rPr>
            </w:pPr>
            <w:r>
              <w:rPr>
                <w:rFonts w:ascii="仿宋" w:eastAsia="仿宋" w:hAnsi="仿宋" w:cs="仿宋" w:hint="eastAsia"/>
                <w:kern w:val="0"/>
                <w:sz w:val="18"/>
                <w:szCs w:val="18"/>
                <w:lang/>
              </w:rPr>
              <w:t>10</w:t>
            </w:r>
          </w:p>
        </w:tc>
        <w:tc>
          <w:tcPr>
            <w:tcW w:w="797" w:type="dxa"/>
            <w:tcBorders>
              <w:top w:val="nil"/>
              <w:left w:val="nil"/>
              <w:bottom w:val="single" w:sz="4" w:space="0" w:color="auto"/>
              <w:right w:val="single" w:sz="4" w:space="0" w:color="auto"/>
            </w:tcBorders>
            <w:shd w:val="clear" w:color="auto" w:fill="auto"/>
            <w:noWrap/>
            <w:vAlign w:val="center"/>
          </w:tcPr>
          <w:p w:rsidR="007E1A41" w:rsidRDefault="00B92F82">
            <w:pPr>
              <w:rPr>
                <w:rFonts w:ascii="仿宋" w:eastAsia="仿宋" w:hAnsi="仿宋" w:cs="仿宋"/>
                <w:kern w:val="0"/>
                <w:sz w:val="18"/>
                <w:szCs w:val="18"/>
                <w:lang/>
              </w:rPr>
            </w:pPr>
            <w:r>
              <w:rPr>
                <w:rFonts w:ascii="仿宋" w:eastAsia="仿宋" w:hAnsi="仿宋" w:cs="仿宋" w:hint="eastAsia"/>
                <w:kern w:val="0"/>
                <w:sz w:val="18"/>
                <w:szCs w:val="18"/>
                <w:lang/>
              </w:rPr>
              <w:t>10</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widowControl/>
              <w:textAlignment w:val="cente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生态效益指标</w:t>
            </w: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195"/>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val="restart"/>
            <w:tcBorders>
              <w:top w:val="single" w:sz="4" w:space="0" w:color="auto"/>
              <w:left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可持续影响指标</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kern w:val="0"/>
                <w:sz w:val="18"/>
                <w:szCs w:val="18"/>
                <w:lang/>
              </w:rPr>
              <w:t>规模工业总产值</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A41" w:rsidRDefault="00B92F82">
            <w:pPr>
              <w:rPr>
                <w:rFonts w:ascii="仿宋" w:eastAsia="仿宋" w:hAnsi="仿宋" w:cs="仿宋"/>
                <w:color w:val="000000"/>
                <w:kern w:val="0"/>
                <w:szCs w:val="21"/>
              </w:rPr>
            </w:pPr>
            <w:r>
              <w:rPr>
                <w:rFonts w:ascii="仿宋" w:eastAsia="仿宋" w:hAnsi="仿宋" w:cs="仿宋" w:hint="eastAsia"/>
                <w:kern w:val="0"/>
                <w:sz w:val="18"/>
                <w:szCs w:val="18"/>
                <w:lang/>
              </w:rPr>
              <w:t>200</w:t>
            </w:r>
            <w:r>
              <w:rPr>
                <w:rFonts w:ascii="仿宋" w:eastAsia="仿宋" w:hAnsi="仿宋" w:cs="仿宋" w:hint="eastAsia"/>
                <w:kern w:val="0"/>
                <w:sz w:val="18"/>
                <w:szCs w:val="18"/>
                <w:lang/>
              </w:rPr>
              <w:t>亿元</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sz w:val="18"/>
                <w:szCs w:val="18"/>
              </w:rPr>
              <w:t>278</w:t>
            </w:r>
            <w:r>
              <w:rPr>
                <w:rFonts w:ascii="仿宋" w:eastAsia="仿宋" w:hAnsi="仿宋" w:cs="仿宋" w:hint="eastAsia"/>
                <w:sz w:val="18"/>
                <w:szCs w:val="18"/>
              </w:rPr>
              <w:t>亿元</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sz w:val="18"/>
                <w:szCs w:val="18"/>
              </w:rPr>
              <w:t>10</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sz w:val="18"/>
                <w:szCs w:val="18"/>
              </w:rPr>
              <w:t>10</w:t>
            </w:r>
          </w:p>
        </w:tc>
        <w:tc>
          <w:tcPr>
            <w:tcW w:w="1298" w:type="dxa"/>
            <w:tcBorders>
              <w:top w:val="single" w:sz="4" w:space="0" w:color="auto"/>
              <w:left w:val="single" w:sz="4" w:space="0" w:color="auto"/>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single" w:sz="4" w:space="0" w:color="auto"/>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single" w:sz="4" w:space="0" w:color="auto"/>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single" w:sz="4" w:space="0" w:color="auto"/>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single" w:sz="4" w:space="0" w:color="auto"/>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single" w:sz="4" w:space="0" w:color="auto"/>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single" w:sz="4" w:space="0" w:color="auto"/>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single" w:sz="4" w:space="0" w:color="auto"/>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满意度指标（</w:t>
            </w:r>
            <w:r>
              <w:rPr>
                <w:rFonts w:ascii="仿宋" w:eastAsia="仿宋" w:hAnsi="仿宋" w:cs="仿宋" w:hint="eastAsia"/>
                <w:color w:val="000000"/>
                <w:kern w:val="0"/>
                <w:szCs w:val="21"/>
              </w:rPr>
              <w:t>10</w:t>
            </w:r>
            <w:r>
              <w:rPr>
                <w:rFonts w:ascii="仿宋" w:eastAsia="仿宋" w:hAnsi="仿宋" w:cs="仿宋" w:hint="eastAsia"/>
                <w:color w:val="000000"/>
                <w:kern w:val="0"/>
                <w:szCs w:val="21"/>
              </w:rPr>
              <w:t>分）</w:t>
            </w:r>
          </w:p>
        </w:tc>
        <w:tc>
          <w:tcPr>
            <w:tcW w:w="1159" w:type="dxa"/>
            <w:vMerge w:val="restart"/>
            <w:tcBorders>
              <w:top w:val="nil"/>
              <w:left w:val="nil"/>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服务对象</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满意度</w:t>
            </w:r>
          </w:p>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指标</w:t>
            </w:r>
          </w:p>
        </w:tc>
        <w:tc>
          <w:tcPr>
            <w:tcW w:w="945" w:type="dxa"/>
            <w:tcBorders>
              <w:top w:val="nil"/>
              <w:left w:val="nil"/>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kern w:val="0"/>
                <w:sz w:val="18"/>
                <w:szCs w:val="18"/>
                <w:lang/>
              </w:rPr>
              <w:t>企业满意度达</w:t>
            </w:r>
            <w:r>
              <w:rPr>
                <w:rFonts w:ascii="仿宋" w:eastAsia="仿宋" w:hAnsi="仿宋" w:cs="仿宋" w:hint="eastAsia"/>
                <w:kern w:val="0"/>
                <w:sz w:val="18"/>
                <w:szCs w:val="18"/>
                <w:lang/>
              </w:rPr>
              <w:t>90%</w:t>
            </w:r>
          </w:p>
        </w:tc>
        <w:tc>
          <w:tcPr>
            <w:tcW w:w="1037" w:type="dxa"/>
            <w:tcBorders>
              <w:top w:val="nil"/>
              <w:left w:val="nil"/>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kern w:val="0"/>
                <w:sz w:val="18"/>
                <w:szCs w:val="18"/>
                <w:lang/>
              </w:rPr>
              <w:t>90%</w:t>
            </w:r>
          </w:p>
        </w:tc>
        <w:tc>
          <w:tcPr>
            <w:tcW w:w="1035" w:type="dxa"/>
            <w:tcBorders>
              <w:top w:val="nil"/>
              <w:left w:val="nil"/>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kern w:val="0"/>
                <w:sz w:val="18"/>
                <w:szCs w:val="18"/>
                <w:lang/>
              </w:rPr>
              <w:t>90%</w:t>
            </w:r>
          </w:p>
        </w:tc>
        <w:tc>
          <w:tcPr>
            <w:tcW w:w="756" w:type="dxa"/>
            <w:tcBorders>
              <w:top w:val="nil"/>
              <w:left w:val="nil"/>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kern w:val="0"/>
                <w:sz w:val="18"/>
                <w:szCs w:val="18"/>
                <w:lang/>
              </w:rPr>
              <w:t>10</w:t>
            </w:r>
          </w:p>
        </w:tc>
        <w:tc>
          <w:tcPr>
            <w:tcW w:w="797" w:type="dxa"/>
            <w:tcBorders>
              <w:top w:val="nil"/>
              <w:left w:val="nil"/>
              <w:bottom w:val="single" w:sz="4" w:space="0" w:color="auto"/>
              <w:right w:val="single" w:sz="4" w:space="0" w:color="auto"/>
            </w:tcBorders>
            <w:shd w:val="clear" w:color="auto" w:fill="auto"/>
            <w:noWrap/>
            <w:vAlign w:val="center"/>
          </w:tcPr>
          <w:p w:rsidR="007E1A41" w:rsidRDefault="00B92F82">
            <w:pPr>
              <w:widowControl/>
              <w:textAlignment w:val="center"/>
              <w:rPr>
                <w:rFonts w:ascii="仿宋" w:eastAsia="仿宋" w:hAnsi="仿宋" w:cs="仿宋"/>
                <w:color w:val="000000"/>
                <w:kern w:val="0"/>
                <w:szCs w:val="21"/>
              </w:rPr>
            </w:pPr>
            <w:r>
              <w:rPr>
                <w:rFonts w:ascii="仿宋" w:eastAsia="仿宋" w:hAnsi="仿宋" w:cs="仿宋" w:hint="eastAsia"/>
                <w:kern w:val="0"/>
                <w:sz w:val="18"/>
                <w:szCs w:val="18"/>
                <w:lang/>
              </w:rPr>
              <w:t>10</w:t>
            </w: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272"/>
          <w:jc w:val="center"/>
        </w:trPr>
        <w:tc>
          <w:tcPr>
            <w:tcW w:w="986" w:type="dxa"/>
            <w:vMerge/>
            <w:tcBorders>
              <w:left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329"/>
          <w:jc w:val="center"/>
        </w:trPr>
        <w:tc>
          <w:tcPr>
            <w:tcW w:w="986" w:type="dxa"/>
            <w:vMerge/>
            <w:tcBorders>
              <w:left w:val="single" w:sz="4" w:space="0" w:color="auto"/>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86"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1159" w:type="dxa"/>
            <w:vMerge/>
            <w:tcBorders>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c>
          <w:tcPr>
            <w:tcW w:w="94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035"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56"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797"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c>
          <w:tcPr>
            <w:tcW w:w="1298" w:type="dxa"/>
            <w:tcBorders>
              <w:top w:val="nil"/>
              <w:left w:val="nil"/>
              <w:bottom w:val="single" w:sz="4" w:space="0" w:color="auto"/>
              <w:right w:val="single" w:sz="4" w:space="0" w:color="auto"/>
            </w:tcBorders>
            <w:noWrap/>
            <w:vAlign w:val="center"/>
          </w:tcPr>
          <w:p w:rsidR="007E1A41" w:rsidRDefault="007E1A41">
            <w:pPr>
              <w:rPr>
                <w:rFonts w:ascii="仿宋" w:eastAsia="仿宋" w:hAnsi="仿宋" w:cs="仿宋"/>
                <w:color w:val="000000"/>
                <w:kern w:val="0"/>
                <w:szCs w:val="21"/>
              </w:rPr>
            </w:pPr>
          </w:p>
        </w:tc>
      </w:tr>
      <w:tr w:rsidR="007E1A41">
        <w:trPr>
          <w:trHeight w:hRule="exact" w:val="422"/>
          <w:jc w:val="center"/>
        </w:trPr>
        <w:tc>
          <w:tcPr>
            <w:tcW w:w="6148" w:type="dxa"/>
            <w:gridSpan w:val="6"/>
            <w:tcBorders>
              <w:top w:val="single" w:sz="4" w:space="0" w:color="auto"/>
              <w:left w:val="single" w:sz="4" w:space="0" w:color="auto"/>
              <w:bottom w:val="single" w:sz="4" w:space="0" w:color="auto"/>
              <w:right w:val="single" w:sz="4" w:space="0" w:color="000000"/>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总分</w:t>
            </w:r>
          </w:p>
        </w:tc>
        <w:tc>
          <w:tcPr>
            <w:tcW w:w="756" w:type="dxa"/>
            <w:tcBorders>
              <w:top w:val="nil"/>
              <w:left w:val="nil"/>
              <w:bottom w:val="single" w:sz="4" w:space="0" w:color="auto"/>
              <w:right w:val="single" w:sz="4" w:space="0" w:color="auto"/>
            </w:tcBorders>
            <w:noWrap/>
            <w:vAlign w:val="center"/>
          </w:tcPr>
          <w:p w:rsidR="007E1A41" w:rsidRDefault="00B92F82">
            <w:pPr>
              <w:spacing w:line="24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797" w:type="dxa"/>
            <w:tcBorders>
              <w:top w:val="nil"/>
              <w:left w:val="nil"/>
              <w:bottom w:val="single" w:sz="4" w:space="0" w:color="auto"/>
              <w:right w:val="single" w:sz="4" w:space="0" w:color="auto"/>
            </w:tcBorders>
            <w:noWrap/>
            <w:vAlign w:val="center"/>
          </w:tcPr>
          <w:p w:rsidR="007E1A41" w:rsidRDefault="00B92F82">
            <w:pPr>
              <w:spacing w:line="240" w:lineRule="exact"/>
              <w:ind w:firstLine="360"/>
              <w:jc w:val="center"/>
              <w:rPr>
                <w:rFonts w:ascii="仿宋" w:eastAsia="仿宋" w:hAnsi="仿宋" w:cs="仿宋"/>
                <w:color w:val="000000"/>
                <w:kern w:val="0"/>
                <w:szCs w:val="21"/>
              </w:rPr>
            </w:pPr>
            <w:r>
              <w:rPr>
                <w:rFonts w:ascii="仿宋" w:eastAsia="仿宋" w:hAnsi="仿宋" w:cs="仿宋" w:hint="eastAsia"/>
                <w:color w:val="000000"/>
                <w:kern w:val="0"/>
                <w:szCs w:val="21"/>
              </w:rPr>
              <w:t>99</w:t>
            </w:r>
          </w:p>
        </w:tc>
        <w:tc>
          <w:tcPr>
            <w:tcW w:w="1298" w:type="dxa"/>
            <w:tcBorders>
              <w:top w:val="nil"/>
              <w:left w:val="nil"/>
              <w:bottom w:val="single" w:sz="4" w:space="0" w:color="auto"/>
              <w:right w:val="single" w:sz="4" w:space="0" w:color="auto"/>
            </w:tcBorders>
            <w:noWrap/>
            <w:vAlign w:val="center"/>
          </w:tcPr>
          <w:p w:rsidR="007E1A41" w:rsidRDefault="007E1A41">
            <w:pPr>
              <w:spacing w:line="240" w:lineRule="exact"/>
              <w:ind w:firstLine="360"/>
              <w:jc w:val="center"/>
              <w:rPr>
                <w:rFonts w:ascii="仿宋" w:eastAsia="仿宋" w:hAnsi="仿宋" w:cs="仿宋"/>
                <w:color w:val="000000"/>
                <w:kern w:val="0"/>
                <w:szCs w:val="21"/>
              </w:rPr>
            </w:pPr>
          </w:p>
        </w:tc>
      </w:tr>
    </w:tbl>
    <w:p w:rsidR="007E1A41" w:rsidRDefault="00B92F82">
      <w:pPr>
        <w:spacing w:line="600" w:lineRule="exact"/>
        <w:rPr>
          <w:rFonts w:ascii="仿宋" w:eastAsia="仿宋" w:hAnsi="仿宋" w:cs="仿宋"/>
          <w:kern w:val="0"/>
        </w:rPr>
      </w:pPr>
      <w:r>
        <w:rPr>
          <w:rStyle w:val="font91"/>
          <w:rFonts w:ascii="仿宋" w:eastAsia="仿宋" w:hAnsi="仿宋" w:cs="仿宋"/>
          <w:color w:val="auto"/>
          <w:sz w:val="21"/>
          <w:szCs w:val="21"/>
          <w:lang/>
        </w:rPr>
        <w:t>填表人：胡新涛</w:t>
      </w:r>
      <w:r>
        <w:rPr>
          <w:rStyle w:val="font91"/>
          <w:rFonts w:ascii="仿宋" w:eastAsia="仿宋" w:hAnsi="仿宋" w:cs="仿宋"/>
          <w:color w:val="auto"/>
          <w:sz w:val="21"/>
          <w:szCs w:val="21"/>
          <w:lang/>
        </w:rPr>
        <w:t xml:space="preserve"> </w:t>
      </w:r>
      <w:r>
        <w:rPr>
          <w:rStyle w:val="font91"/>
          <w:rFonts w:ascii="仿宋" w:eastAsia="仿宋" w:hAnsi="仿宋" w:cs="仿宋"/>
          <w:color w:val="auto"/>
          <w:sz w:val="21"/>
          <w:szCs w:val="21"/>
          <w:lang/>
        </w:rPr>
        <w:t>填报日期：</w:t>
      </w:r>
      <w:r>
        <w:rPr>
          <w:rStyle w:val="font81"/>
          <w:rFonts w:ascii="仿宋" w:eastAsia="仿宋" w:hAnsi="仿宋" w:cs="仿宋" w:hint="eastAsia"/>
          <w:color w:val="auto"/>
          <w:sz w:val="21"/>
          <w:szCs w:val="21"/>
          <w:lang/>
        </w:rPr>
        <w:t xml:space="preserve">2025.4.2 </w:t>
      </w:r>
      <w:r>
        <w:rPr>
          <w:rStyle w:val="font81"/>
          <w:rFonts w:ascii="仿宋" w:eastAsia="仿宋" w:hAnsi="仿宋" w:cs="仿宋" w:hint="eastAsia"/>
          <w:color w:val="auto"/>
          <w:sz w:val="21"/>
          <w:szCs w:val="21"/>
          <w:lang/>
        </w:rPr>
        <w:t xml:space="preserve">　</w:t>
      </w:r>
      <w:r>
        <w:rPr>
          <w:rStyle w:val="font81"/>
          <w:rFonts w:ascii="仿宋" w:eastAsia="仿宋" w:hAnsi="仿宋" w:cs="仿宋" w:hint="eastAsia"/>
          <w:color w:val="auto"/>
          <w:sz w:val="21"/>
          <w:szCs w:val="21"/>
          <w:lang/>
        </w:rPr>
        <w:t xml:space="preserve"> </w:t>
      </w:r>
      <w:r>
        <w:rPr>
          <w:rStyle w:val="font91"/>
          <w:rFonts w:ascii="仿宋" w:eastAsia="仿宋" w:hAnsi="仿宋" w:cs="仿宋"/>
          <w:color w:val="auto"/>
          <w:sz w:val="21"/>
          <w:szCs w:val="21"/>
          <w:lang/>
        </w:rPr>
        <w:t>联系电话：</w:t>
      </w:r>
      <w:r>
        <w:rPr>
          <w:rStyle w:val="font91"/>
          <w:rFonts w:ascii="仿宋" w:eastAsia="仿宋" w:hAnsi="仿宋" w:cs="仿宋"/>
          <w:color w:val="auto"/>
          <w:sz w:val="21"/>
          <w:szCs w:val="21"/>
          <w:lang/>
        </w:rPr>
        <w:t>15973908217</w:t>
      </w:r>
      <w:r>
        <w:rPr>
          <w:rStyle w:val="font91"/>
          <w:rFonts w:ascii="仿宋" w:eastAsia="仿宋" w:hAnsi="仿宋" w:cs="仿宋"/>
          <w:color w:val="auto"/>
          <w:sz w:val="21"/>
          <w:szCs w:val="21"/>
          <w:lang/>
        </w:rPr>
        <w:t>单位负责人签字：</w:t>
      </w:r>
    </w:p>
    <w:sectPr w:rsidR="007E1A41" w:rsidSect="007E1A41">
      <w:headerReference w:type="default" r:id="rId8"/>
      <w:footerReference w:type="default" r:id="rId9"/>
      <w:pgSz w:w="11905" w:h="16837"/>
      <w:pgMar w:top="1440" w:right="1800" w:bottom="1440" w:left="1800" w:header="720" w:footer="992" w:gutter="0"/>
      <w:pgNumType w:fmt="numberInDash"/>
      <w:cols w:space="720"/>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F82" w:rsidRDefault="00B92F82" w:rsidP="007E1A41">
      <w:r>
        <w:separator/>
      </w:r>
    </w:p>
  </w:endnote>
  <w:endnote w:type="continuationSeparator" w:id="1">
    <w:p w:rsidR="00B92F82" w:rsidRDefault="00B92F82" w:rsidP="007E1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大标宋简体">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A41" w:rsidRDefault="007E1A41">
    <w:pPr>
      <w:pStyle w:val="a5"/>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E1A41" w:rsidRDefault="007E1A41">
                <w:pPr>
                  <w:pStyle w:val="a5"/>
                  <w:rPr>
                    <w:sz w:val="24"/>
                    <w:szCs w:val="24"/>
                  </w:rPr>
                </w:pPr>
                <w:r>
                  <w:rPr>
                    <w:sz w:val="24"/>
                    <w:szCs w:val="24"/>
                  </w:rPr>
                  <w:fldChar w:fldCharType="begin"/>
                </w:r>
                <w:r w:rsidR="00B92F82">
                  <w:rPr>
                    <w:sz w:val="24"/>
                    <w:szCs w:val="24"/>
                  </w:rPr>
                  <w:instrText xml:space="preserve"> PAGE  \* MERGEFORMAT </w:instrText>
                </w:r>
                <w:r>
                  <w:rPr>
                    <w:sz w:val="24"/>
                    <w:szCs w:val="24"/>
                  </w:rPr>
                  <w:fldChar w:fldCharType="separate"/>
                </w:r>
                <w:r w:rsidR="001A2E63">
                  <w:rPr>
                    <w:noProof/>
                    <w:sz w:val="24"/>
                    <w:szCs w:val="24"/>
                  </w:rPr>
                  <w:t>- 8 -</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F82" w:rsidRDefault="00B92F82" w:rsidP="007E1A41">
      <w:r>
        <w:separator/>
      </w:r>
    </w:p>
  </w:footnote>
  <w:footnote w:type="continuationSeparator" w:id="1">
    <w:p w:rsidR="00B92F82" w:rsidRDefault="00B92F82" w:rsidP="007E1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A41" w:rsidRDefault="007E1A4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F948F8"/>
    <w:multiLevelType w:val="singleLevel"/>
    <w:tmpl w:val="BDF948F8"/>
    <w:lvl w:ilvl="0">
      <w:start w:val="7"/>
      <w:numFmt w:val="chineseCounting"/>
      <w:suff w:val="nothing"/>
      <w:lvlText w:val="%1、"/>
      <w:lvlJc w:val="left"/>
      <w:rPr>
        <w:rFonts w:hint="eastAsia"/>
      </w:rPr>
    </w:lvl>
  </w:abstractNum>
  <w:abstractNum w:abstractNumId="1">
    <w:nsid w:val="EC81D1B1"/>
    <w:multiLevelType w:val="singleLevel"/>
    <w:tmpl w:val="EC81D1B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IzNTM3MGZmNTRlZjJkMTFiMTlkMmVmMDhhZTU1YjcifQ=="/>
  </w:docVars>
  <w:rsids>
    <w:rsidRoot w:val="18D538B0"/>
    <w:rsid w:val="00007A26"/>
    <w:rsid w:val="001A2E63"/>
    <w:rsid w:val="003752C8"/>
    <w:rsid w:val="004B48CF"/>
    <w:rsid w:val="007E1A41"/>
    <w:rsid w:val="00957A87"/>
    <w:rsid w:val="00B92F82"/>
    <w:rsid w:val="00F62193"/>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D7DDA"/>
    <w:rsid w:val="05D709B3"/>
    <w:rsid w:val="05E337FC"/>
    <w:rsid w:val="0607646E"/>
    <w:rsid w:val="062005AC"/>
    <w:rsid w:val="06536294"/>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314B36"/>
    <w:rsid w:val="0A40746F"/>
    <w:rsid w:val="0A6273E5"/>
    <w:rsid w:val="0A686BF6"/>
    <w:rsid w:val="0AC93E68"/>
    <w:rsid w:val="0AD96F7B"/>
    <w:rsid w:val="0AE24082"/>
    <w:rsid w:val="0B1D155E"/>
    <w:rsid w:val="0B301291"/>
    <w:rsid w:val="0BA31353"/>
    <w:rsid w:val="0BC65752"/>
    <w:rsid w:val="0C6B6720"/>
    <w:rsid w:val="0C760F26"/>
    <w:rsid w:val="0C8D3125"/>
    <w:rsid w:val="0C9E6D20"/>
    <w:rsid w:val="0CBD4DA7"/>
    <w:rsid w:val="0CBF1356"/>
    <w:rsid w:val="0CC779D3"/>
    <w:rsid w:val="0CDD2D53"/>
    <w:rsid w:val="0D766D04"/>
    <w:rsid w:val="0DD74424"/>
    <w:rsid w:val="0E525B2D"/>
    <w:rsid w:val="0E8F2773"/>
    <w:rsid w:val="0F31382A"/>
    <w:rsid w:val="0F582B65"/>
    <w:rsid w:val="10060813"/>
    <w:rsid w:val="10196798"/>
    <w:rsid w:val="101A42BE"/>
    <w:rsid w:val="10234F21"/>
    <w:rsid w:val="1024256C"/>
    <w:rsid w:val="107F4121"/>
    <w:rsid w:val="10C57C4D"/>
    <w:rsid w:val="10FD39C4"/>
    <w:rsid w:val="112B6C40"/>
    <w:rsid w:val="11456604"/>
    <w:rsid w:val="11553800"/>
    <w:rsid w:val="115630D4"/>
    <w:rsid w:val="115B4B8E"/>
    <w:rsid w:val="117C2E73"/>
    <w:rsid w:val="11A7392F"/>
    <w:rsid w:val="11AD363C"/>
    <w:rsid w:val="11E9622E"/>
    <w:rsid w:val="122D02D9"/>
    <w:rsid w:val="123B762F"/>
    <w:rsid w:val="12607728"/>
    <w:rsid w:val="126104A5"/>
    <w:rsid w:val="1292638E"/>
    <w:rsid w:val="12A83E03"/>
    <w:rsid w:val="130F3E82"/>
    <w:rsid w:val="13113C31"/>
    <w:rsid w:val="13C57FC2"/>
    <w:rsid w:val="13DD7ADC"/>
    <w:rsid w:val="13E40E6B"/>
    <w:rsid w:val="13EB2DF0"/>
    <w:rsid w:val="144F5156"/>
    <w:rsid w:val="14740441"/>
    <w:rsid w:val="14B52807"/>
    <w:rsid w:val="14E46C49"/>
    <w:rsid w:val="15023C9F"/>
    <w:rsid w:val="15916DD0"/>
    <w:rsid w:val="15C076B6"/>
    <w:rsid w:val="15C26296"/>
    <w:rsid w:val="167504A0"/>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9F101C4"/>
    <w:rsid w:val="1A073B05"/>
    <w:rsid w:val="1A27385F"/>
    <w:rsid w:val="1A440A74"/>
    <w:rsid w:val="1A5605E9"/>
    <w:rsid w:val="1B326960"/>
    <w:rsid w:val="1B8B42C2"/>
    <w:rsid w:val="1BCD6688"/>
    <w:rsid w:val="1BD417C5"/>
    <w:rsid w:val="1CB05D8E"/>
    <w:rsid w:val="1CCF110C"/>
    <w:rsid w:val="1D743260"/>
    <w:rsid w:val="1D806E10"/>
    <w:rsid w:val="1D9456B0"/>
    <w:rsid w:val="1DEB1048"/>
    <w:rsid w:val="1E0F4D36"/>
    <w:rsid w:val="1E164317"/>
    <w:rsid w:val="1EDD568A"/>
    <w:rsid w:val="1F0E3240"/>
    <w:rsid w:val="1F3A2287"/>
    <w:rsid w:val="1F3D3B25"/>
    <w:rsid w:val="1FA31533"/>
    <w:rsid w:val="1FDB75C6"/>
    <w:rsid w:val="206A094A"/>
    <w:rsid w:val="211A411E"/>
    <w:rsid w:val="21260D15"/>
    <w:rsid w:val="21274A8D"/>
    <w:rsid w:val="213827F6"/>
    <w:rsid w:val="21771570"/>
    <w:rsid w:val="21796BC2"/>
    <w:rsid w:val="21B552CB"/>
    <w:rsid w:val="220527FD"/>
    <w:rsid w:val="22582DE6"/>
    <w:rsid w:val="22BE0E76"/>
    <w:rsid w:val="22D85D39"/>
    <w:rsid w:val="22DE4C55"/>
    <w:rsid w:val="23250B58"/>
    <w:rsid w:val="23D04F68"/>
    <w:rsid w:val="24457704"/>
    <w:rsid w:val="244A2F6C"/>
    <w:rsid w:val="2483632E"/>
    <w:rsid w:val="24883A94"/>
    <w:rsid w:val="24AE34FB"/>
    <w:rsid w:val="24F9229C"/>
    <w:rsid w:val="25114DE2"/>
    <w:rsid w:val="251A293E"/>
    <w:rsid w:val="25253091"/>
    <w:rsid w:val="25333A00"/>
    <w:rsid w:val="25550C1E"/>
    <w:rsid w:val="259F2E44"/>
    <w:rsid w:val="25B05D49"/>
    <w:rsid w:val="25BD3A72"/>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5446D0"/>
    <w:rsid w:val="2B563FA5"/>
    <w:rsid w:val="2B591CE7"/>
    <w:rsid w:val="2B7679E1"/>
    <w:rsid w:val="2B7E52A9"/>
    <w:rsid w:val="2B88586B"/>
    <w:rsid w:val="2B926A7E"/>
    <w:rsid w:val="2B942D1F"/>
    <w:rsid w:val="2C1125C1"/>
    <w:rsid w:val="2C2B5641"/>
    <w:rsid w:val="2CAE79CE"/>
    <w:rsid w:val="2CB6067E"/>
    <w:rsid w:val="2CBE62A5"/>
    <w:rsid w:val="2CC66F08"/>
    <w:rsid w:val="2CCA094F"/>
    <w:rsid w:val="2D610085"/>
    <w:rsid w:val="2DB41456"/>
    <w:rsid w:val="2DE27D71"/>
    <w:rsid w:val="2E0B4ED3"/>
    <w:rsid w:val="2E1B3283"/>
    <w:rsid w:val="2E2B5E45"/>
    <w:rsid w:val="2E515D05"/>
    <w:rsid w:val="2EA43279"/>
    <w:rsid w:val="2F0E4B96"/>
    <w:rsid w:val="2F9C21A2"/>
    <w:rsid w:val="2FC02FA6"/>
    <w:rsid w:val="2FD22068"/>
    <w:rsid w:val="2FDC6A42"/>
    <w:rsid w:val="2FE57F9B"/>
    <w:rsid w:val="2FF4311D"/>
    <w:rsid w:val="2FF745A3"/>
    <w:rsid w:val="304D7ABC"/>
    <w:rsid w:val="30901D07"/>
    <w:rsid w:val="30B11567"/>
    <w:rsid w:val="30F878AC"/>
    <w:rsid w:val="31366B10"/>
    <w:rsid w:val="315F16D9"/>
    <w:rsid w:val="316450AF"/>
    <w:rsid w:val="317433D6"/>
    <w:rsid w:val="318A0E4C"/>
    <w:rsid w:val="31BE0AF5"/>
    <w:rsid w:val="31C37EBA"/>
    <w:rsid w:val="31D2634F"/>
    <w:rsid w:val="31D40319"/>
    <w:rsid w:val="31E542D4"/>
    <w:rsid w:val="31FE7144"/>
    <w:rsid w:val="32052280"/>
    <w:rsid w:val="32081D71"/>
    <w:rsid w:val="32343531"/>
    <w:rsid w:val="325B4596"/>
    <w:rsid w:val="32601BAD"/>
    <w:rsid w:val="3296737C"/>
    <w:rsid w:val="335115F0"/>
    <w:rsid w:val="339A4C4A"/>
    <w:rsid w:val="33A04957"/>
    <w:rsid w:val="33A208A5"/>
    <w:rsid w:val="33D939C5"/>
    <w:rsid w:val="34B8182C"/>
    <w:rsid w:val="350933CD"/>
    <w:rsid w:val="352769B2"/>
    <w:rsid w:val="3546366F"/>
    <w:rsid w:val="35492DCC"/>
    <w:rsid w:val="357070B5"/>
    <w:rsid w:val="35773495"/>
    <w:rsid w:val="35867B7C"/>
    <w:rsid w:val="35C42453"/>
    <w:rsid w:val="360D03D3"/>
    <w:rsid w:val="36C95F72"/>
    <w:rsid w:val="372907BF"/>
    <w:rsid w:val="376A3C4C"/>
    <w:rsid w:val="377D6D5D"/>
    <w:rsid w:val="37CD55EE"/>
    <w:rsid w:val="37D270A9"/>
    <w:rsid w:val="381A6BF0"/>
    <w:rsid w:val="38433C8A"/>
    <w:rsid w:val="38761300"/>
    <w:rsid w:val="38D330D8"/>
    <w:rsid w:val="38E452E6"/>
    <w:rsid w:val="38F90665"/>
    <w:rsid w:val="38FC7F68"/>
    <w:rsid w:val="39194863"/>
    <w:rsid w:val="391E32EE"/>
    <w:rsid w:val="39453491"/>
    <w:rsid w:val="39C175C6"/>
    <w:rsid w:val="3A754CC9"/>
    <w:rsid w:val="3A771FCA"/>
    <w:rsid w:val="3B082DE1"/>
    <w:rsid w:val="3B2E2848"/>
    <w:rsid w:val="3B4A51A8"/>
    <w:rsid w:val="3B563B4D"/>
    <w:rsid w:val="3B820DE6"/>
    <w:rsid w:val="3B90705F"/>
    <w:rsid w:val="3BDC6748"/>
    <w:rsid w:val="3BDD7DCA"/>
    <w:rsid w:val="3BEA370A"/>
    <w:rsid w:val="3C6B3628"/>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265F61"/>
    <w:rsid w:val="413B181B"/>
    <w:rsid w:val="418307B3"/>
    <w:rsid w:val="41A25D3E"/>
    <w:rsid w:val="41C9127A"/>
    <w:rsid w:val="41CC2DBB"/>
    <w:rsid w:val="42A25018"/>
    <w:rsid w:val="42E80618"/>
    <w:rsid w:val="42E867DB"/>
    <w:rsid w:val="4303280C"/>
    <w:rsid w:val="431A759E"/>
    <w:rsid w:val="434A21E9"/>
    <w:rsid w:val="435B61A4"/>
    <w:rsid w:val="43925E19"/>
    <w:rsid w:val="439E42E3"/>
    <w:rsid w:val="44A818BD"/>
    <w:rsid w:val="454A2974"/>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431169"/>
    <w:rsid w:val="5167040A"/>
    <w:rsid w:val="521E54EC"/>
    <w:rsid w:val="522E2CD6"/>
    <w:rsid w:val="527E3C5D"/>
    <w:rsid w:val="52974D1F"/>
    <w:rsid w:val="52F42171"/>
    <w:rsid w:val="531F200F"/>
    <w:rsid w:val="545D5AF4"/>
    <w:rsid w:val="547370C6"/>
    <w:rsid w:val="54CF07A0"/>
    <w:rsid w:val="55164621"/>
    <w:rsid w:val="552F2E36"/>
    <w:rsid w:val="558D41B7"/>
    <w:rsid w:val="55A33AA9"/>
    <w:rsid w:val="55DA1F51"/>
    <w:rsid w:val="55F81F79"/>
    <w:rsid w:val="55FE57CA"/>
    <w:rsid w:val="56231F37"/>
    <w:rsid w:val="562B40FC"/>
    <w:rsid w:val="563C6D66"/>
    <w:rsid w:val="565C4B5A"/>
    <w:rsid w:val="56C43C09"/>
    <w:rsid w:val="57034731"/>
    <w:rsid w:val="578E37A1"/>
    <w:rsid w:val="579D2DD8"/>
    <w:rsid w:val="57DB3900"/>
    <w:rsid w:val="57E00F16"/>
    <w:rsid w:val="589954B5"/>
    <w:rsid w:val="58C76ABA"/>
    <w:rsid w:val="58E10AA2"/>
    <w:rsid w:val="592B7F6F"/>
    <w:rsid w:val="597A5464"/>
    <w:rsid w:val="59875AED"/>
    <w:rsid w:val="59941FB8"/>
    <w:rsid w:val="59CA59DA"/>
    <w:rsid w:val="59E7033A"/>
    <w:rsid w:val="5A026F22"/>
    <w:rsid w:val="5A696FA1"/>
    <w:rsid w:val="5AC02939"/>
    <w:rsid w:val="5B152C85"/>
    <w:rsid w:val="5B523ED9"/>
    <w:rsid w:val="5B955B74"/>
    <w:rsid w:val="5C3F26AF"/>
    <w:rsid w:val="5C3F445D"/>
    <w:rsid w:val="5C8400C2"/>
    <w:rsid w:val="5C910A31"/>
    <w:rsid w:val="5D415FB3"/>
    <w:rsid w:val="5D6C7344"/>
    <w:rsid w:val="5D831DAD"/>
    <w:rsid w:val="5DF474C9"/>
    <w:rsid w:val="5E007C1C"/>
    <w:rsid w:val="5E211941"/>
    <w:rsid w:val="5E5E5BE2"/>
    <w:rsid w:val="5E84084D"/>
    <w:rsid w:val="5E9640DD"/>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2C14B3"/>
    <w:rsid w:val="6346230D"/>
    <w:rsid w:val="63521D29"/>
    <w:rsid w:val="635B32B1"/>
    <w:rsid w:val="63870498"/>
    <w:rsid w:val="639808F7"/>
    <w:rsid w:val="63AD5DD7"/>
    <w:rsid w:val="63D3192F"/>
    <w:rsid w:val="642537B3"/>
    <w:rsid w:val="64316F73"/>
    <w:rsid w:val="64354398"/>
    <w:rsid w:val="648C045C"/>
    <w:rsid w:val="64AD03D2"/>
    <w:rsid w:val="6502071E"/>
    <w:rsid w:val="650E0E71"/>
    <w:rsid w:val="65491EA9"/>
    <w:rsid w:val="654C7BEB"/>
    <w:rsid w:val="65A417D5"/>
    <w:rsid w:val="65B57F02"/>
    <w:rsid w:val="65B75B1D"/>
    <w:rsid w:val="65BA2DA7"/>
    <w:rsid w:val="65D06126"/>
    <w:rsid w:val="65ED7F30"/>
    <w:rsid w:val="661544A9"/>
    <w:rsid w:val="66476596"/>
    <w:rsid w:val="666A3541"/>
    <w:rsid w:val="670B01C0"/>
    <w:rsid w:val="675D60DF"/>
    <w:rsid w:val="676E209B"/>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CB95B66"/>
    <w:rsid w:val="6D7E0B5E"/>
    <w:rsid w:val="6D946D06"/>
    <w:rsid w:val="6DB93944"/>
    <w:rsid w:val="6DF27FD2"/>
    <w:rsid w:val="6E094833"/>
    <w:rsid w:val="6E615BFD"/>
    <w:rsid w:val="6E71421E"/>
    <w:rsid w:val="6EB505AF"/>
    <w:rsid w:val="6ED21161"/>
    <w:rsid w:val="6ED924EF"/>
    <w:rsid w:val="6F1654F2"/>
    <w:rsid w:val="6F1E7F02"/>
    <w:rsid w:val="6F2E0D96"/>
    <w:rsid w:val="6F3040D9"/>
    <w:rsid w:val="6F4F026E"/>
    <w:rsid w:val="6F765F90"/>
    <w:rsid w:val="6F8166E3"/>
    <w:rsid w:val="6F9401C4"/>
    <w:rsid w:val="6FD902CD"/>
    <w:rsid w:val="6FF005A6"/>
    <w:rsid w:val="70C60851"/>
    <w:rsid w:val="70C64CF5"/>
    <w:rsid w:val="714F6A99"/>
    <w:rsid w:val="719B1CDE"/>
    <w:rsid w:val="71DB032D"/>
    <w:rsid w:val="71F0075E"/>
    <w:rsid w:val="723637B5"/>
    <w:rsid w:val="724265FE"/>
    <w:rsid w:val="73301622"/>
    <w:rsid w:val="7343262D"/>
    <w:rsid w:val="73685BF0"/>
    <w:rsid w:val="738B5D82"/>
    <w:rsid w:val="743957DE"/>
    <w:rsid w:val="744523C5"/>
    <w:rsid w:val="745037BC"/>
    <w:rsid w:val="7460720F"/>
    <w:rsid w:val="7463506E"/>
    <w:rsid w:val="74A40EAA"/>
    <w:rsid w:val="75107E41"/>
    <w:rsid w:val="751C4038"/>
    <w:rsid w:val="767C2482"/>
    <w:rsid w:val="77F71C38"/>
    <w:rsid w:val="77FA34D6"/>
    <w:rsid w:val="78016613"/>
    <w:rsid w:val="78270946"/>
    <w:rsid w:val="786B1CDE"/>
    <w:rsid w:val="78853E63"/>
    <w:rsid w:val="78B27C05"/>
    <w:rsid w:val="78D51699"/>
    <w:rsid w:val="78FD502C"/>
    <w:rsid w:val="790A5798"/>
    <w:rsid w:val="79367029"/>
    <w:rsid w:val="799C2A97"/>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3"/>
    <w:autoRedefine/>
    <w:qFormat/>
    <w:rsid w:val="007E1A41"/>
    <w:pPr>
      <w:widowControl w:val="0"/>
      <w:jc w:val="both"/>
    </w:pPr>
    <w:rPr>
      <w:kern w:val="2"/>
      <w:sz w:val="21"/>
      <w:szCs w:val="24"/>
    </w:rPr>
  </w:style>
  <w:style w:type="paragraph" w:styleId="2">
    <w:name w:val="heading 2"/>
    <w:basedOn w:val="a"/>
    <w:next w:val="a"/>
    <w:autoRedefine/>
    <w:qFormat/>
    <w:rsid w:val="007E1A4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
    <w:name w:val="样式 文字 + 首行缩进:  2 字符3"/>
    <w:basedOn w:val="a"/>
    <w:autoRedefine/>
    <w:qFormat/>
    <w:rsid w:val="007E1A41"/>
    <w:pPr>
      <w:ind w:firstLine="200"/>
    </w:pPr>
    <w:rPr>
      <w:rFonts w:eastAsia="仿宋_GB2312" w:cs="宋体"/>
      <w:sz w:val="28"/>
      <w:szCs w:val="28"/>
    </w:rPr>
  </w:style>
  <w:style w:type="paragraph" w:styleId="a3">
    <w:name w:val="toa heading"/>
    <w:basedOn w:val="a"/>
    <w:next w:val="a"/>
    <w:autoRedefine/>
    <w:qFormat/>
    <w:rsid w:val="007E1A41"/>
    <w:pPr>
      <w:spacing w:before="120" w:after="200" w:line="276" w:lineRule="auto"/>
    </w:pPr>
    <w:rPr>
      <w:rFonts w:ascii="Arial" w:hAnsi="Arial"/>
      <w:sz w:val="24"/>
    </w:rPr>
  </w:style>
  <w:style w:type="paragraph" w:styleId="a4">
    <w:name w:val="Body Text Indent"/>
    <w:basedOn w:val="a"/>
    <w:autoRedefine/>
    <w:qFormat/>
    <w:rsid w:val="007E1A41"/>
    <w:pPr>
      <w:ind w:firstLineChars="200" w:firstLine="640"/>
    </w:pPr>
    <w:rPr>
      <w:sz w:val="32"/>
    </w:rPr>
  </w:style>
  <w:style w:type="paragraph" w:styleId="a5">
    <w:name w:val="footer"/>
    <w:basedOn w:val="a"/>
    <w:autoRedefine/>
    <w:qFormat/>
    <w:rsid w:val="007E1A41"/>
    <w:pPr>
      <w:tabs>
        <w:tab w:val="center" w:pos="4153"/>
        <w:tab w:val="right" w:pos="8306"/>
      </w:tabs>
      <w:snapToGrid w:val="0"/>
      <w:jc w:val="left"/>
    </w:pPr>
    <w:rPr>
      <w:sz w:val="18"/>
      <w:szCs w:val="18"/>
    </w:rPr>
  </w:style>
  <w:style w:type="paragraph" w:styleId="a6">
    <w:name w:val="header"/>
    <w:basedOn w:val="a"/>
    <w:autoRedefine/>
    <w:qFormat/>
    <w:rsid w:val="007E1A4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7E1A41"/>
    <w:pPr>
      <w:widowControl/>
      <w:spacing w:before="100" w:beforeAutospacing="1" w:after="100" w:afterAutospacing="1"/>
      <w:jc w:val="left"/>
    </w:pPr>
    <w:rPr>
      <w:rFonts w:ascii="宋体" w:hAnsi="宋体" w:cs="宋体"/>
      <w:kern w:val="0"/>
      <w:sz w:val="24"/>
    </w:rPr>
  </w:style>
  <w:style w:type="paragraph" w:styleId="20">
    <w:name w:val="Body Text First Indent 2"/>
    <w:basedOn w:val="a4"/>
    <w:autoRedefine/>
    <w:uiPriority w:val="99"/>
    <w:qFormat/>
    <w:rsid w:val="007E1A41"/>
    <w:pPr>
      <w:ind w:firstLine="420"/>
    </w:pPr>
  </w:style>
  <w:style w:type="table" w:styleId="a8">
    <w:name w:val="Table Grid"/>
    <w:basedOn w:val="a1"/>
    <w:autoRedefine/>
    <w:qFormat/>
    <w:rsid w:val="007E1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7E1A41"/>
  </w:style>
  <w:style w:type="paragraph" w:customStyle="1" w:styleId="Default">
    <w:name w:val="Default"/>
    <w:autoRedefine/>
    <w:qFormat/>
    <w:rsid w:val="007E1A41"/>
    <w:pPr>
      <w:widowControl w:val="0"/>
      <w:autoSpaceDE w:val="0"/>
      <w:autoSpaceDN w:val="0"/>
      <w:adjustRightInd w:val="0"/>
    </w:pPr>
    <w:rPr>
      <w:rFonts w:ascii="黑体" w:eastAsia="黑体" w:hAnsi="Calibri" w:cs="黑体"/>
      <w:color w:val="000000"/>
      <w:sz w:val="24"/>
      <w:szCs w:val="24"/>
    </w:rPr>
  </w:style>
  <w:style w:type="character" w:customStyle="1" w:styleId="font91">
    <w:name w:val="font91"/>
    <w:basedOn w:val="a0"/>
    <w:autoRedefine/>
    <w:qFormat/>
    <w:rsid w:val="007E1A41"/>
    <w:rPr>
      <w:rFonts w:ascii="仿宋_GB2312" w:eastAsia="仿宋_GB2312" w:cs="仿宋_GB2312" w:hint="eastAsia"/>
      <w:color w:val="000000"/>
      <w:sz w:val="22"/>
      <w:szCs w:val="22"/>
      <w:u w:val="none"/>
    </w:rPr>
  </w:style>
  <w:style w:type="character" w:customStyle="1" w:styleId="font81">
    <w:name w:val="font81"/>
    <w:basedOn w:val="a0"/>
    <w:autoRedefine/>
    <w:qFormat/>
    <w:rsid w:val="007E1A41"/>
    <w:rPr>
      <w:rFonts w:ascii="Times New Roman" w:hAnsi="Times New Roman" w:cs="Times New Roman"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745</Words>
  <Characters>4253</Characters>
  <Application>Microsoft Office Word</Application>
  <DocSecurity>0</DocSecurity>
  <Lines>35</Lines>
  <Paragraphs>9</Paragraphs>
  <ScaleCrop>false</ScaleCrop>
  <Company>微软中国</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彭礼孝</dc:creator>
  <cp:lastModifiedBy>微软用户</cp:lastModifiedBy>
  <cp:revision>4</cp:revision>
  <cp:lastPrinted>2025-03-28T02:49:00Z</cp:lastPrinted>
  <dcterms:created xsi:type="dcterms:W3CDTF">2025-04-01T02:33:00Z</dcterms:created>
  <dcterms:modified xsi:type="dcterms:W3CDTF">2025-04-01T02:34:00Z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17DDC9C08CAD4E03A707114709D82679_13</vt:lpwstr>
  </property>
  <property fmtid="{D5CDD505-2E9C-101B-9397-08002B2CF9AE}" pid="4" name="KSOTemplateDocerSaveRecord">
    <vt:lpwstr>eyJoZGlkIjoiY2RlNTdmNTEzY2M4NWVkMTEwMTIxM2NiOTIyZDFhODEiLCJ1c2VySWQiOiI0NjA0NDczODEifQ==</vt:lpwstr>
  </property>
</Properties>
</file>