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bookmarkStart w:id="0" w:name="_GoBack"/>
      <w:bookmarkEnd w:id="0"/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失业保险</w:t>
      </w:r>
      <w:r>
        <w:rPr>
          <w:rFonts w:hint="eastAsia" w:ascii="黑体" w:hAnsi="黑体" w:eastAsia="黑体" w:cs="黑体"/>
          <w:sz w:val="44"/>
          <w:szCs w:val="44"/>
        </w:rPr>
        <w:t>技能提升补贴支出明细表</w:t>
      </w:r>
    </w:p>
    <w:p/>
    <w:tbl>
      <w:tblPr>
        <w:tblStyle w:val="3"/>
        <w:tblW w:w="91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007"/>
        <w:gridCol w:w="2382"/>
        <w:gridCol w:w="1137"/>
        <w:gridCol w:w="3044"/>
        <w:gridCol w:w="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  <w:jc w:val="center"/>
        </w:trPr>
        <w:tc>
          <w:tcPr>
            <w:tcW w:w="56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00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238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11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补贴金额</w:t>
            </w:r>
          </w:p>
        </w:tc>
        <w:tc>
          <w:tcPr>
            <w:tcW w:w="30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工作单位</w:t>
            </w:r>
          </w:p>
        </w:tc>
        <w:tc>
          <w:tcPr>
            <w:tcW w:w="98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  <w:t>职业（工</w:t>
            </w: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  <w:t>种等级）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56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00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邹青梅</w:t>
            </w:r>
          </w:p>
        </w:tc>
        <w:tc>
          <w:tcPr>
            <w:tcW w:w="2382" w:type="dxa"/>
            <w:vAlign w:val="center"/>
          </w:tcPr>
          <w:p>
            <w:pPr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43052419860302****</w:t>
            </w:r>
          </w:p>
        </w:tc>
        <w:tc>
          <w:tcPr>
            <w:tcW w:w="113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1500</w:t>
            </w:r>
          </w:p>
        </w:tc>
        <w:tc>
          <w:tcPr>
            <w:tcW w:w="3044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湖南省隆回路桥工程公司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56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00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谭丹</w:t>
            </w:r>
          </w:p>
        </w:tc>
        <w:tc>
          <w:tcPr>
            <w:tcW w:w="2382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43011119790124****</w:t>
            </w:r>
          </w:p>
        </w:tc>
        <w:tc>
          <w:tcPr>
            <w:tcW w:w="113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1500</w:t>
            </w:r>
          </w:p>
        </w:tc>
        <w:tc>
          <w:tcPr>
            <w:tcW w:w="3044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湖南诚竣建筑工程有限公司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  <w:jc w:val="center"/>
        </w:trPr>
        <w:tc>
          <w:tcPr>
            <w:tcW w:w="56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00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马引朋</w:t>
            </w:r>
          </w:p>
        </w:tc>
        <w:tc>
          <w:tcPr>
            <w:tcW w:w="2382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43052419890615****</w:t>
            </w:r>
          </w:p>
        </w:tc>
        <w:tc>
          <w:tcPr>
            <w:tcW w:w="113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1500</w:t>
            </w:r>
          </w:p>
        </w:tc>
        <w:tc>
          <w:tcPr>
            <w:tcW w:w="3044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湖南佳源华冠物业服务有限公司隆回分公司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  <w:jc w:val="center"/>
        </w:trPr>
        <w:tc>
          <w:tcPr>
            <w:tcW w:w="56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00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许志君</w:t>
            </w:r>
          </w:p>
        </w:tc>
        <w:tc>
          <w:tcPr>
            <w:tcW w:w="2382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43042219851010****</w:t>
            </w:r>
          </w:p>
        </w:tc>
        <w:tc>
          <w:tcPr>
            <w:tcW w:w="1137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1500</w:t>
            </w:r>
          </w:p>
        </w:tc>
        <w:tc>
          <w:tcPr>
            <w:tcW w:w="3044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隆回九鼎牧业有限公司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中级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RkYjg1YTczZTM0N2E1ZTg1MDY5ZTI2NThiNzk4M2QifQ=="/>
  </w:docVars>
  <w:rsids>
    <w:rsidRoot w:val="4B6144B3"/>
    <w:rsid w:val="4B614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2024-03-12T07:27:00Z</dcterms:created>
  <dc:creator>肖时胜</dc:creator>
  <cp:lastModifiedBy>肖时胜</cp:lastModifiedBy>
  <dcterms:modified xsi:type="dcterms:W3CDTF">2024-03-12T07:27:58Z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0EC42AD5EF6B47F9989A9E1D321234E6_11</vt:lpwstr>
  </property>
</Properties>
</file>