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5156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5"/>
        <w:gridCol w:w="1154"/>
        <w:gridCol w:w="774"/>
        <w:gridCol w:w="2155"/>
        <w:gridCol w:w="1350"/>
        <w:gridCol w:w="1336"/>
        <w:gridCol w:w="1255"/>
      </w:tblGrid>
      <w:tr w14:paraId="49AC84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0" w:hRule="atLeast"/>
        </w:trPr>
        <w:tc>
          <w:tcPr>
            <w:tcW w:w="5000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F466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b/>
                <w:bCs/>
                <w:sz w:val="44"/>
                <w:szCs w:val="44"/>
                <w:lang w:val="en-US" w:eastAsia="zh-CN"/>
              </w:rPr>
            </w:pPr>
            <w:bookmarkStart w:id="0" w:name="_GoBack"/>
            <w:r>
              <w:rPr>
                <w:rFonts w:hint="eastAsia"/>
                <w:b/>
                <w:bCs/>
                <w:sz w:val="44"/>
                <w:szCs w:val="44"/>
                <w:lang w:val="en-US" w:eastAsia="zh-CN"/>
              </w:rPr>
              <w:t>隆回爱尔眼科医院有限公司吸纳脱贫</w:t>
            </w:r>
          </w:p>
          <w:p w14:paraId="4B246B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  <w:r>
              <w:rPr>
                <w:rFonts w:hint="eastAsia"/>
                <w:b/>
                <w:bCs/>
                <w:sz w:val="44"/>
                <w:szCs w:val="44"/>
                <w:lang w:val="en-US" w:eastAsia="zh-CN"/>
              </w:rPr>
              <w:t>劳动力就业社会保险补贴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公示名单</w:t>
            </w:r>
            <w:bookmarkEnd w:id="0"/>
          </w:p>
        </w:tc>
      </w:tr>
      <w:tr w14:paraId="6CF88F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B8CF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A1BF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姓名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0BD8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性别</w:t>
            </w:r>
          </w:p>
        </w:tc>
        <w:tc>
          <w:tcPr>
            <w:tcW w:w="12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F928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7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A452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补贴起始时间</w:t>
            </w:r>
          </w:p>
        </w:tc>
        <w:tc>
          <w:tcPr>
            <w:tcW w:w="7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B442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补贴终止时间</w:t>
            </w:r>
          </w:p>
        </w:tc>
        <w:tc>
          <w:tcPr>
            <w:tcW w:w="7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7B4A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补贴合计金额（元）</w:t>
            </w:r>
          </w:p>
        </w:tc>
      </w:tr>
      <w:tr w14:paraId="4A7074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5DD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A193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郭娟萍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8F39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女</w:t>
            </w:r>
          </w:p>
        </w:tc>
        <w:tc>
          <w:tcPr>
            <w:tcW w:w="12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F7CB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430524********0048</w:t>
            </w:r>
          </w:p>
        </w:tc>
        <w:tc>
          <w:tcPr>
            <w:tcW w:w="7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4D3C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202310</w:t>
            </w:r>
          </w:p>
        </w:tc>
        <w:tc>
          <w:tcPr>
            <w:tcW w:w="7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C9D5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sz w:val="18"/>
                <w:szCs w:val="1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202409</w:t>
            </w:r>
          </w:p>
        </w:tc>
        <w:tc>
          <w:tcPr>
            <w:tcW w:w="7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1FDB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12034.42</w:t>
            </w:r>
          </w:p>
        </w:tc>
      </w:tr>
      <w:tr w14:paraId="6FC8AC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6488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08F1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总计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9978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2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955A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7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4413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8570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2"/>
                <w:szCs w:val="22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15A2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2"/>
                <w:sz w:val="22"/>
                <w:szCs w:val="22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 w:themeColor="text1"/>
                <w:kern w:val="2"/>
                <w:sz w:val="22"/>
                <w:szCs w:val="22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12034.42</w:t>
            </w:r>
          </w:p>
        </w:tc>
      </w:tr>
    </w:tbl>
    <w:p w14:paraId="04F30D92"/>
    <w:p w14:paraId="41B29BB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FE76F7"/>
    <w:rsid w:val="18FE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2024-11-30T00:51:00Z</dcterms:created>
  <dc:creator>肖时胜</dc:creator>
  <cp:lastModifiedBy>肖时胜</cp:lastModifiedBy>
  <dcterms:modified xsi:type="dcterms:W3CDTF">2024-11-30T00:52:17Z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F667D72E90C241CAB41292DF7682DCC8_11</vt:lpwstr>
  </property>
</Properties>
</file>