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37F32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sz w:val="32"/>
          <w:szCs w:val="32"/>
          <w:lang w:val="en-US" w:eastAsia="zh-CN"/>
        </w:rPr>
        <w:t>隆回县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湖湘中等职业技术学校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2025年10月-2025年12月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bookmarkEnd w:id="0"/>
    <w:tbl>
      <w:tblPr>
        <w:tblStyle w:val="2"/>
        <w:tblpPr w:leftFromText="180" w:rightFromText="180" w:vertAnchor="text" w:horzAnchor="page" w:tblpX="1350" w:tblpY="345"/>
        <w:tblOverlap w:val="never"/>
        <w:tblW w:w="97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806"/>
        <w:gridCol w:w="650"/>
        <w:gridCol w:w="1877"/>
        <w:gridCol w:w="878"/>
        <w:gridCol w:w="786"/>
        <w:gridCol w:w="755"/>
        <w:gridCol w:w="1240"/>
        <w:gridCol w:w="1566"/>
        <w:gridCol w:w="706"/>
      </w:tblGrid>
      <w:tr w14:paraId="733E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05F37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隆回县湖湘中等职业技术学校有限公司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钱晓丽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430524********6640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173****7695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2025.10-2025.12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</w:tbl>
    <w:p w14:paraId="456CA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14322"/>
    <w:rsid w:val="4401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2026-04-14T04:18:00Z</dcterms:created>
  <dc:creator>肖时胜</dc:creator>
  <cp:lastModifiedBy>肖时胜</cp:lastModifiedBy>
  <dcterms:modified xsi:type="dcterms:W3CDTF">2026-04-14T04:20:04Z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C5199CCD27534555A549D66041F1B75C_11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