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ED" w:rsidRDefault="00132CDC">
      <w:pPr>
        <w:pStyle w:val="2"/>
        <w:spacing w:after="0"/>
        <w:ind w:leftChars="0" w:left="0" w:firstLineChars="0" w:firstLine="0"/>
        <w:rPr>
          <w:rFonts w:ascii="黑体" w:eastAsia="黑体" w:hAnsi="黑体" w:cs="黑体"/>
          <w:color w:val="auto"/>
          <w:sz w:val="28"/>
          <w:szCs w:val="28"/>
          <w:lang w:eastAsia="zh-CN"/>
        </w:rPr>
      </w:pPr>
      <w:bookmarkStart w:id="0" w:name="bookmark9"/>
      <w:bookmarkStart w:id="1" w:name="bookmark8"/>
      <w:bookmarkStart w:id="2" w:name="bookmark7"/>
      <w:r>
        <w:rPr>
          <w:rFonts w:ascii="黑体" w:eastAsia="黑体" w:hAnsi="黑体" w:cs="黑体" w:hint="eastAsia"/>
          <w:color w:val="auto"/>
          <w:sz w:val="28"/>
          <w:szCs w:val="28"/>
          <w:lang w:eastAsia="zh-CN"/>
        </w:rPr>
        <w:t>LHDR-2021-00006</w:t>
      </w:r>
    </w:p>
    <w:p w:rsidR="000931ED" w:rsidRDefault="000931ED">
      <w:pPr>
        <w:pStyle w:val="2"/>
        <w:spacing w:after="0"/>
        <w:ind w:leftChars="0" w:left="0" w:firstLine="640"/>
        <w:rPr>
          <w:rFonts w:ascii="仿宋" w:eastAsia="仿宋" w:hAnsi="仿宋" w:cs="仿宋"/>
          <w:color w:val="auto"/>
          <w:sz w:val="32"/>
          <w:szCs w:val="32"/>
          <w:lang w:eastAsia="zh-CN"/>
        </w:rPr>
      </w:pPr>
    </w:p>
    <w:p w:rsidR="000931ED" w:rsidRDefault="000931ED">
      <w:pPr>
        <w:pStyle w:val="2"/>
        <w:spacing w:after="0"/>
        <w:ind w:leftChars="0" w:left="0" w:firstLine="640"/>
        <w:rPr>
          <w:rFonts w:ascii="仿宋" w:eastAsia="仿宋" w:hAnsi="仿宋" w:cs="仿宋"/>
          <w:color w:val="auto"/>
          <w:sz w:val="32"/>
          <w:szCs w:val="32"/>
          <w:lang w:eastAsia="zh-CN"/>
        </w:rPr>
      </w:pPr>
    </w:p>
    <w:p w:rsidR="000931ED" w:rsidRDefault="000931ED">
      <w:pPr>
        <w:pStyle w:val="2"/>
        <w:spacing w:after="0"/>
        <w:ind w:leftChars="0" w:left="0" w:firstLine="640"/>
        <w:rPr>
          <w:rFonts w:ascii="仿宋" w:eastAsia="仿宋" w:hAnsi="仿宋" w:cs="仿宋"/>
          <w:color w:val="auto"/>
          <w:sz w:val="32"/>
          <w:szCs w:val="32"/>
          <w:lang w:eastAsia="zh-CN"/>
        </w:rPr>
      </w:pPr>
    </w:p>
    <w:p w:rsidR="000931ED" w:rsidRDefault="000931ED">
      <w:pPr>
        <w:pStyle w:val="2"/>
        <w:spacing w:after="0" w:line="1000" w:lineRule="exact"/>
        <w:ind w:leftChars="0" w:left="0" w:firstLine="640"/>
        <w:rPr>
          <w:rFonts w:ascii="仿宋" w:eastAsia="仿宋" w:hAnsi="仿宋" w:cs="仿宋"/>
          <w:color w:val="auto"/>
          <w:sz w:val="32"/>
          <w:szCs w:val="32"/>
          <w:lang w:eastAsia="zh-CN"/>
        </w:rPr>
      </w:pPr>
    </w:p>
    <w:p w:rsidR="000931ED" w:rsidRDefault="000931ED">
      <w:pPr>
        <w:pStyle w:val="2"/>
        <w:spacing w:after="0" w:line="1000" w:lineRule="exact"/>
        <w:ind w:leftChars="0" w:left="0" w:firstLine="640"/>
        <w:rPr>
          <w:rFonts w:ascii="仿宋" w:eastAsia="仿宋" w:hAnsi="仿宋" w:cs="仿宋"/>
          <w:color w:val="auto"/>
          <w:sz w:val="32"/>
          <w:szCs w:val="32"/>
          <w:lang w:eastAsia="zh-CN"/>
        </w:rPr>
      </w:pPr>
    </w:p>
    <w:p w:rsidR="000931ED" w:rsidRDefault="000931ED">
      <w:pPr>
        <w:pStyle w:val="2"/>
        <w:spacing w:after="0"/>
        <w:ind w:leftChars="0" w:left="0" w:firstLine="640"/>
        <w:rPr>
          <w:rFonts w:ascii="仿宋" w:eastAsia="仿宋" w:hAnsi="仿宋" w:cs="仿宋"/>
          <w:color w:val="auto"/>
          <w:sz w:val="32"/>
          <w:szCs w:val="32"/>
          <w:lang w:eastAsia="zh-CN"/>
        </w:rPr>
      </w:pPr>
    </w:p>
    <w:p w:rsidR="000931ED" w:rsidRDefault="00132CDC">
      <w:pPr>
        <w:spacing w:line="600" w:lineRule="exact"/>
        <w:jc w:val="center"/>
        <w:rPr>
          <w:rFonts w:ascii="仿宋_GB2312" w:eastAsia="仿宋_GB2312"/>
          <w:color w:val="auto"/>
          <w:sz w:val="32"/>
          <w:szCs w:val="32"/>
          <w:lang w:eastAsia="zh-CN"/>
        </w:rPr>
      </w:pPr>
      <w:bookmarkStart w:id="3" w:name="_GoBack"/>
      <w:r>
        <w:rPr>
          <w:rFonts w:ascii="仿宋_GB2312" w:eastAsia="仿宋_GB2312" w:hint="eastAsia"/>
          <w:color w:val="auto"/>
          <w:sz w:val="32"/>
          <w:szCs w:val="32"/>
          <w:lang w:eastAsia="zh-CN"/>
        </w:rPr>
        <w:t>隆政发〔</w:t>
      </w:r>
      <w:r>
        <w:rPr>
          <w:rFonts w:ascii="仿宋_GB2312" w:eastAsia="仿宋_GB2312"/>
          <w:color w:val="auto"/>
          <w:sz w:val="32"/>
          <w:szCs w:val="32"/>
          <w:lang w:eastAsia="zh-CN"/>
        </w:rPr>
        <w:t>2021</w:t>
      </w:r>
      <w:r>
        <w:rPr>
          <w:rFonts w:ascii="仿宋_GB2312" w:eastAsia="仿宋_GB2312" w:hint="eastAsia"/>
          <w:color w:val="auto"/>
          <w:sz w:val="32"/>
          <w:szCs w:val="32"/>
          <w:lang w:eastAsia="zh-CN"/>
        </w:rPr>
        <w:t>〕</w:t>
      </w:r>
      <w:r>
        <w:rPr>
          <w:rFonts w:ascii="仿宋_GB2312" w:eastAsia="仿宋_GB2312" w:hint="eastAsia"/>
          <w:color w:val="auto"/>
          <w:sz w:val="32"/>
          <w:szCs w:val="32"/>
          <w:lang w:eastAsia="zh-CN"/>
        </w:rPr>
        <w:t>6</w:t>
      </w:r>
      <w:r>
        <w:rPr>
          <w:rFonts w:ascii="仿宋_GB2312" w:eastAsia="仿宋_GB2312" w:hint="eastAsia"/>
          <w:color w:val="auto"/>
          <w:sz w:val="32"/>
          <w:szCs w:val="32"/>
          <w:lang w:eastAsia="zh-CN"/>
        </w:rPr>
        <w:t>号</w:t>
      </w:r>
      <w:bookmarkEnd w:id="3"/>
    </w:p>
    <w:p w:rsidR="000931ED" w:rsidRDefault="000931ED">
      <w:pPr>
        <w:pStyle w:val="a6"/>
        <w:spacing w:beforeAutospacing="0" w:afterAutospacing="0" w:line="520" w:lineRule="exact"/>
        <w:jc w:val="center"/>
        <w:rPr>
          <w:rFonts w:ascii="仿宋_GB2312" w:eastAsia="仿宋_GB2312" w:cs="仿宋_GB2312"/>
          <w:bCs/>
          <w:color w:val="auto"/>
          <w:sz w:val="32"/>
          <w:szCs w:val="32"/>
        </w:rPr>
      </w:pPr>
    </w:p>
    <w:p w:rsidR="000931ED" w:rsidRDefault="00132CDC">
      <w:pPr>
        <w:spacing w:line="700" w:lineRule="exact"/>
        <w:jc w:val="center"/>
        <w:rPr>
          <w:rFonts w:ascii="方正小标宋简体" w:eastAsia="方正小标宋简体" w:hAnsi="黑体" w:cs="黑体"/>
          <w:color w:val="auto"/>
          <w:sz w:val="44"/>
          <w:szCs w:val="44"/>
          <w:lang w:eastAsia="zh-CN"/>
        </w:rPr>
      </w:pPr>
      <w:r>
        <w:rPr>
          <w:rFonts w:ascii="方正小标宋简体" w:eastAsia="方正小标宋简体" w:hAnsi="黑体" w:cs="黑体" w:hint="eastAsia"/>
          <w:color w:val="auto"/>
          <w:sz w:val="44"/>
          <w:szCs w:val="44"/>
          <w:lang w:eastAsia="zh-CN"/>
        </w:rPr>
        <w:t>隆回县人民政府</w:t>
      </w:r>
    </w:p>
    <w:p w:rsidR="000931ED" w:rsidRDefault="00132CDC">
      <w:pPr>
        <w:spacing w:line="700" w:lineRule="exact"/>
        <w:jc w:val="center"/>
        <w:rPr>
          <w:rFonts w:ascii="方正小标宋简体" w:eastAsia="方正小标宋简体" w:hAnsi="黑体" w:cs="黑体"/>
          <w:color w:val="auto"/>
          <w:sz w:val="44"/>
          <w:szCs w:val="44"/>
          <w:lang w:eastAsia="zh-CN"/>
        </w:rPr>
      </w:pPr>
      <w:r>
        <w:rPr>
          <w:rFonts w:ascii="方正小标宋简体" w:eastAsia="方正小标宋简体" w:hAnsi="黑体" w:cs="黑体" w:hint="eastAsia"/>
          <w:color w:val="auto"/>
          <w:sz w:val="44"/>
          <w:szCs w:val="44"/>
          <w:lang w:eastAsia="zh-CN"/>
        </w:rPr>
        <w:t>关于印发《隆回县政府投资项目审批及概算</w:t>
      </w:r>
    </w:p>
    <w:p w:rsidR="000931ED" w:rsidRDefault="00132CDC">
      <w:pPr>
        <w:spacing w:line="700" w:lineRule="exact"/>
        <w:jc w:val="center"/>
        <w:rPr>
          <w:rFonts w:ascii="方正小标宋简体" w:eastAsia="方正小标宋简体" w:hAnsi="黑体" w:cs="黑体"/>
          <w:color w:val="auto"/>
          <w:sz w:val="44"/>
          <w:szCs w:val="44"/>
          <w:lang w:eastAsia="zh-CN"/>
        </w:rPr>
      </w:pPr>
      <w:r>
        <w:rPr>
          <w:rFonts w:ascii="方正小标宋简体" w:eastAsia="方正小标宋简体" w:hAnsi="黑体" w:cs="黑体" w:hint="eastAsia"/>
          <w:color w:val="auto"/>
          <w:sz w:val="44"/>
          <w:szCs w:val="44"/>
          <w:lang w:eastAsia="zh-CN"/>
        </w:rPr>
        <w:t>管理办法》的通知</w:t>
      </w:r>
    </w:p>
    <w:p w:rsidR="000931ED" w:rsidRDefault="000931ED">
      <w:pPr>
        <w:spacing w:line="600" w:lineRule="exact"/>
        <w:rPr>
          <w:rFonts w:ascii="仿宋_GB2312" w:eastAsia="仿宋_GB2312"/>
          <w:color w:val="auto"/>
          <w:sz w:val="32"/>
          <w:szCs w:val="32"/>
          <w:lang w:eastAsia="zh-CN"/>
        </w:rPr>
      </w:pPr>
    </w:p>
    <w:p w:rsidR="000931ED" w:rsidRDefault="00132CDC">
      <w:pPr>
        <w:spacing w:line="600" w:lineRule="exact"/>
        <w:rPr>
          <w:rFonts w:ascii="仿宋_GB2312" w:eastAsia="仿宋_GB2312"/>
          <w:color w:val="auto"/>
          <w:sz w:val="32"/>
          <w:szCs w:val="32"/>
          <w:lang w:eastAsia="zh-CN"/>
        </w:rPr>
      </w:pPr>
      <w:r>
        <w:rPr>
          <w:rFonts w:ascii="仿宋_GB2312" w:eastAsia="仿宋_GB2312" w:hint="eastAsia"/>
          <w:color w:val="auto"/>
          <w:sz w:val="32"/>
          <w:szCs w:val="32"/>
          <w:lang w:eastAsia="zh-CN"/>
        </w:rPr>
        <w:t>各乡镇人民政府、街道办事处，县直有关单位，各重点项目建设指挥部：</w:t>
      </w:r>
    </w:p>
    <w:p w:rsidR="000931ED" w:rsidRDefault="00132CDC">
      <w:pPr>
        <w:spacing w:line="600" w:lineRule="exact"/>
        <w:ind w:firstLineChars="200" w:firstLine="640"/>
        <w:rPr>
          <w:rFonts w:ascii="仿宋_GB2312" w:eastAsia="仿宋_GB2312"/>
          <w:color w:val="auto"/>
          <w:sz w:val="32"/>
          <w:szCs w:val="32"/>
          <w:lang w:eastAsia="zh-CN"/>
        </w:rPr>
      </w:pPr>
      <w:r>
        <w:rPr>
          <w:rFonts w:ascii="仿宋_GB2312" w:eastAsia="仿宋_GB2312" w:hint="eastAsia"/>
          <w:color w:val="auto"/>
          <w:sz w:val="32"/>
          <w:szCs w:val="32"/>
          <w:lang w:eastAsia="zh-CN"/>
        </w:rPr>
        <w:t>《隆回县政府投资项目审批及概算管理办法》已经县人民政府同意，现印发给你们，请认真贯彻执行。</w:t>
      </w:r>
    </w:p>
    <w:p w:rsidR="000931ED" w:rsidRDefault="000931ED">
      <w:pPr>
        <w:spacing w:line="600" w:lineRule="exact"/>
        <w:ind w:firstLineChars="1350" w:firstLine="4320"/>
        <w:rPr>
          <w:rFonts w:ascii="仿宋_GB2312" w:eastAsia="仿宋_GB2312"/>
          <w:color w:val="auto"/>
          <w:sz w:val="32"/>
          <w:szCs w:val="32"/>
          <w:lang w:eastAsia="zh-CN"/>
        </w:rPr>
      </w:pPr>
    </w:p>
    <w:p w:rsidR="000931ED" w:rsidRDefault="000931ED">
      <w:pPr>
        <w:spacing w:line="600" w:lineRule="exact"/>
        <w:ind w:firstLineChars="1350" w:firstLine="4320"/>
        <w:rPr>
          <w:rFonts w:ascii="仿宋_GB2312" w:eastAsia="仿宋_GB2312"/>
          <w:color w:val="auto"/>
          <w:sz w:val="32"/>
          <w:szCs w:val="32"/>
          <w:lang w:eastAsia="zh-CN"/>
        </w:rPr>
      </w:pPr>
    </w:p>
    <w:p w:rsidR="000931ED" w:rsidRDefault="00132CDC">
      <w:pPr>
        <w:spacing w:line="600" w:lineRule="exact"/>
        <w:ind w:firstLineChars="1700" w:firstLine="5440"/>
        <w:rPr>
          <w:rFonts w:ascii="仿宋_GB2312" w:eastAsia="仿宋_GB2312"/>
          <w:color w:val="auto"/>
          <w:sz w:val="32"/>
          <w:szCs w:val="32"/>
          <w:lang w:eastAsia="zh-CN"/>
        </w:rPr>
      </w:pPr>
      <w:r>
        <w:rPr>
          <w:rFonts w:ascii="仿宋_GB2312" w:eastAsia="仿宋_GB2312" w:hint="eastAsia"/>
          <w:color w:val="auto"/>
          <w:sz w:val="32"/>
          <w:szCs w:val="32"/>
          <w:lang w:eastAsia="zh-CN"/>
        </w:rPr>
        <w:t>隆回县人民政府</w:t>
      </w:r>
    </w:p>
    <w:p w:rsidR="000931ED" w:rsidRDefault="00132CDC">
      <w:pPr>
        <w:spacing w:line="600" w:lineRule="exact"/>
        <w:ind w:firstLineChars="1650" w:firstLine="5280"/>
        <w:rPr>
          <w:rFonts w:ascii="仿宋_GB2312" w:eastAsia="仿宋_GB2312"/>
          <w:color w:val="auto"/>
          <w:sz w:val="32"/>
          <w:szCs w:val="32"/>
          <w:lang w:eastAsia="zh-CN"/>
        </w:rPr>
      </w:pPr>
      <w:r>
        <w:rPr>
          <w:rFonts w:ascii="仿宋_GB2312" w:eastAsia="仿宋_GB2312" w:hint="eastAsia"/>
          <w:color w:val="auto"/>
          <w:sz w:val="32"/>
          <w:szCs w:val="32"/>
          <w:lang w:eastAsia="zh-CN"/>
        </w:rPr>
        <w:t>2021</w:t>
      </w:r>
      <w:r>
        <w:rPr>
          <w:rFonts w:ascii="仿宋_GB2312" w:eastAsia="仿宋_GB2312" w:hint="eastAsia"/>
          <w:color w:val="auto"/>
          <w:sz w:val="32"/>
          <w:szCs w:val="32"/>
          <w:lang w:eastAsia="zh-CN"/>
        </w:rPr>
        <w:t>年</w:t>
      </w:r>
      <w:r>
        <w:rPr>
          <w:rFonts w:ascii="仿宋_GB2312" w:eastAsia="仿宋_GB2312" w:hint="eastAsia"/>
          <w:color w:val="auto"/>
          <w:sz w:val="32"/>
          <w:szCs w:val="32"/>
          <w:lang w:eastAsia="zh-CN"/>
        </w:rPr>
        <w:t>8</w:t>
      </w:r>
      <w:r>
        <w:rPr>
          <w:rFonts w:ascii="仿宋_GB2312" w:eastAsia="仿宋_GB2312" w:hint="eastAsia"/>
          <w:color w:val="auto"/>
          <w:sz w:val="32"/>
          <w:szCs w:val="32"/>
          <w:lang w:eastAsia="zh-CN"/>
        </w:rPr>
        <w:t>月</w:t>
      </w:r>
      <w:r>
        <w:rPr>
          <w:rFonts w:ascii="仿宋_GB2312" w:eastAsia="仿宋_GB2312" w:hint="eastAsia"/>
          <w:color w:val="auto"/>
          <w:sz w:val="32"/>
          <w:szCs w:val="32"/>
          <w:lang w:eastAsia="zh-CN"/>
        </w:rPr>
        <w:t>11</w:t>
      </w:r>
      <w:r>
        <w:rPr>
          <w:rFonts w:ascii="仿宋_GB2312" w:eastAsia="仿宋_GB2312" w:hint="eastAsia"/>
          <w:color w:val="auto"/>
          <w:sz w:val="32"/>
          <w:szCs w:val="32"/>
          <w:lang w:eastAsia="zh-CN"/>
        </w:rPr>
        <w:t>日</w:t>
      </w:r>
    </w:p>
    <w:p w:rsidR="000931ED" w:rsidRDefault="000931ED">
      <w:pPr>
        <w:spacing w:line="500" w:lineRule="exact"/>
        <w:rPr>
          <w:rFonts w:ascii="仿宋_GB2312" w:eastAsia="仿宋_GB2312"/>
          <w:color w:val="auto"/>
          <w:sz w:val="32"/>
          <w:szCs w:val="32"/>
        </w:rPr>
      </w:pPr>
    </w:p>
    <w:p w:rsidR="000931ED" w:rsidRDefault="000931ED">
      <w:pPr>
        <w:pStyle w:val="Heading210"/>
        <w:keepNext/>
        <w:keepLines/>
        <w:spacing w:after="0" w:line="500" w:lineRule="exact"/>
        <w:rPr>
          <w:rFonts w:ascii="方正小标宋简体" w:eastAsia="方正小标宋简体" w:hAnsi="黑体" w:cs="黑体"/>
        </w:rPr>
      </w:pPr>
    </w:p>
    <w:p w:rsidR="000931ED" w:rsidRDefault="00132CDC">
      <w:pPr>
        <w:rPr>
          <w:rFonts w:ascii="方正小标宋简体" w:eastAsia="方正小标宋简体" w:hAnsi="黑体" w:cs="黑体"/>
        </w:rPr>
      </w:pPr>
      <w:r>
        <w:rPr>
          <w:rFonts w:ascii="方正小标宋简体" w:eastAsia="方正小标宋简体" w:hAnsi="黑体" w:cs="黑体" w:hint="eastAsia"/>
        </w:rPr>
        <w:br w:type="page"/>
      </w:r>
    </w:p>
    <w:p w:rsidR="000931ED" w:rsidRDefault="00132CDC">
      <w:pPr>
        <w:pStyle w:val="Heading210"/>
        <w:keepNext/>
        <w:keepLines/>
        <w:spacing w:after="0" w:line="500" w:lineRule="exact"/>
        <w:rPr>
          <w:rFonts w:ascii="方正小标宋简体" w:eastAsia="方正小标宋简体" w:hAnsi="黑体" w:cs="黑体"/>
          <w:lang w:eastAsia="zh-CN"/>
        </w:rPr>
      </w:pPr>
      <w:r>
        <w:rPr>
          <w:rFonts w:ascii="方正小标宋简体" w:eastAsia="方正小标宋简体" w:hAnsi="黑体" w:cs="黑体" w:hint="eastAsia"/>
        </w:rPr>
        <w:lastRenderedPageBreak/>
        <w:t>隆回县政府投资项目审批及概算管理办法</w:t>
      </w:r>
      <w:bookmarkEnd w:id="0"/>
      <w:bookmarkEnd w:id="1"/>
      <w:bookmarkEnd w:id="2"/>
    </w:p>
    <w:p w:rsidR="000931ED" w:rsidRDefault="000931ED">
      <w:pPr>
        <w:pStyle w:val="Bodytext10"/>
        <w:spacing w:line="500" w:lineRule="exact"/>
        <w:ind w:firstLine="0"/>
        <w:rPr>
          <w:rFonts w:ascii="黑体" w:eastAsia="黑体" w:hAnsi="黑体" w:cs="黑体"/>
          <w:sz w:val="32"/>
          <w:szCs w:val="32"/>
          <w:lang w:eastAsia="zh-CN"/>
        </w:rPr>
      </w:pPr>
    </w:p>
    <w:p w:rsidR="000931ED" w:rsidRDefault="00132CDC">
      <w:pPr>
        <w:pStyle w:val="Bodytext10"/>
        <w:spacing w:line="600" w:lineRule="exact"/>
        <w:ind w:firstLine="0"/>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lang w:val="en-US" w:eastAsia="zh-CN"/>
        </w:rPr>
        <w:t xml:space="preserve">  </w:t>
      </w:r>
      <w:r>
        <w:rPr>
          <w:rFonts w:ascii="黑体" w:eastAsia="黑体" w:hAnsi="黑体" w:hint="eastAsia"/>
          <w:sz w:val="32"/>
          <w:szCs w:val="32"/>
        </w:rPr>
        <w:t>总</w:t>
      </w:r>
      <w:r>
        <w:rPr>
          <w:rFonts w:ascii="黑体" w:eastAsia="黑体" w:hAnsi="黑体" w:hint="eastAsia"/>
          <w:sz w:val="32"/>
          <w:szCs w:val="32"/>
          <w:lang w:val="en-US" w:eastAsia="zh-CN"/>
        </w:rPr>
        <w:t xml:space="preserve">  </w:t>
      </w:r>
      <w:r>
        <w:rPr>
          <w:rFonts w:ascii="黑体" w:eastAsia="黑体" w:hAnsi="黑体" w:hint="eastAsia"/>
          <w:sz w:val="32"/>
          <w:szCs w:val="32"/>
        </w:rPr>
        <w:t>则</w:t>
      </w:r>
    </w:p>
    <w:p w:rsidR="000931ED" w:rsidRDefault="00132CDC">
      <w:pPr>
        <w:pStyle w:val="Bodytext10"/>
        <w:spacing w:line="600" w:lineRule="exact"/>
        <w:ind w:firstLineChars="200" w:firstLine="643"/>
        <w:jc w:val="both"/>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b/>
          <w:sz w:val="32"/>
          <w:szCs w:val="32"/>
          <w:lang w:eastAsia="zh-CN"/>
        </w:rPr>
        <w:t xml:space="preserve">  </w:t>
      </w:r>
      <w:r>
        <w:rPr>
          <w:rFonts w:ascii="仿宋_GB2312" w:eastAsia="仿宋_GB2312" w:hint="eastAsia"/>
          <w:sz w:val="32"/>
          <w:szCs w:val="32"/>
        </w:rPr>
        <w:t>为进一步加强县政府投资项目审批及概算管理，</w:t>
      </w:r>
      <w:r>
        <w:rPr>
          <w:rFonts w:ascii="仿宋_GB2312" w:eastAsia="仿宋_GB2312" w:hint="eastAsia"/>
          <w:sz w:val="32"/>
          <w:szCs w:val="32"/>
        </w:rPr>
        <w:t xml:space="preserve"> </w:t>
      </w:r>
      <w:r>
        <w:rPr>
          <w:rFonts w:ascii="仿宋_GB2312" w:eastAsia="仿宋_GB2312" w:hint="eastAsia"/>
          <w:sz w:val="32"/>
          <w:szCs w:val="32"/>
        </w:rPr>
        <w:t>提高政府投资效益和项目管理水平，</w:t>
      </w:r>
      <w:r>
        <w:rPr>
          <w:rFonts w:ascii="仿宋_GB2312" w:eastAsia="仿宋_GB2312" w:hint="eastAsia"/>
          <w:sz w:val="32"/>
          <w:szCs w:val="32"/>
          <w:lang w:eastAsia="zh-CN"/>
        </w:rPr>
        <w:t>切实堵住</w:t>
      </w:r>
      <w:r>
        <w:rPr>
          <w:rFonts w:ascii="仿宋_GB2312" w:eastAsia="仿宋_GB2312" w:hint="eastAsia"/>
          <w:sz w:val="32"/>
          <w:szCs w:val="32"/>
          <w:lang w:val="en-US" w:eastAsia="zh-CN"/>
        </w:rPr>
        <w:t>资金使用</w:t>
      </w:r>
      <w:r>
        <w:rPr>
          <w:rFonts w:ascii="仿宋_GB2312" w:eastAsia="仿宋_GB2312" w:hint="eastAsia"/>
          <w:sz w:val="32"/>
          <w:szCs w:val="32"/>
          <w:lang w:eastAsia="zh-CN"/>
        </w:rPr>
        <w:t>漏洞，实现概算精准管理，有效防范和化解风险，</w:t>
      </w:r>
      <w:r>
        <w:rPr>
          <w:rFonts w:ascii="仿宋_GB2312" w:eastAsia="仿宋_GB2312" w:hint="eastAsia"/>
          <w:sz w:val="32"/>
          <w:szCs w:val="32"/>
        </w:rPr>
        <w:t>根据</w:t>
      </w:r>
      <w:r>
        <w:rPr>
          <w:rFonts w:ascii="仿宋_GB2312" w:eastAsia="仿宋_GB2312" w:hint="eastAsia"/>
          <w:sz w:val="32"/>
          <w:szCs w:val="32"/>
          <w:lang w:val="en-US" w:eastAsia="zh-CN"/>
        </w:rPr>
        <w:t>中华人民共和国国务院</w:t>
      </w:r>
      <w:r>
        <w:rPr>
          <w:rFonts w:ascii="仿宋_GB2312" w:eastAsia="仿宋_GB2312" w:hint="eastAsia"/>
          <w:sz w:val="32"/>
          <w:szCs w:val="32"/>
          <w:lang w:eastAsia="zh-CN"/>
        </w:rPr>
        <w:t>《</w:t>
      </w:r>
      <w:r>
        <w:rPr>
          <w:rFonts w:ascii="仿宋_GB2312" w:eastAsia="仿宋_GB2312" w:hint="eastAsia"/>
          <w:sz w:val="32"/>
          <w:szCs w:val="32"/>
          <w:lang w:val="en-US" w:eastAsia="zh-CN"/>
        </w:rPr>
        <w:t>政府投资条例</w:t>
      </w:r>
      <w:r>
        <w:rPr>
          <w:rFonts w:ascii="仿宋_GB2312" w:eastAsia="仿宋_GB2312" w:hint="eastAsia"/>
          <w:sz w:val="32"/>
          <w:szCs w:val="32"/>
          <w:lang w:eastAsia="zh-CN"/>
        </w:rPr>
        <w:t>》（</w:t>
      </w:r>
      <w:r>
        <w:rPr>
          <w:rFonts w:ascii="仿宋_GB2312" w:eastAsia="仿宋_GB2312" w:hint="eastAsia"/>
          <w:sz w:val="32"/>
          <w:szCs w:val="32"/>
          <w:lang w:val="en-US" w:eastAsia="zh-CN"/>
        </w:rPr>
        <w:t>国务院令第</w:t>
      </w:r>
      <w:r>
        <w:rPr>
          <w:rFonts w:ascii="仿宋_GB2312" w:eastAsia="仿宋_GB2312" w:hint="eastAsia"/>
          <w:sz w:val="32"/>
          <w:szCs w:val="32"/>
          <w:lang w:val="en-US" w:eastAsia="zh-CN"/>
        </w:rPr>
        <w:t>712</w:t>
      </w:r>
      <w:r>
        <w:rPr>
          <w:rFonts w:ascii="仿宋_GB2312" w:eastAsia="仿宋_GB2312" w:hint="eastAsia"/>
          <w:sz w:val="32"/>
          <w:szCs w:val="32"/>
          <w:lang w:val="en-US" w:eastAsia="zh-CN"/>
        </w:rPr>
        <w:t>号</w:t>
      </w:r>
      <w:r>
        <w:rPr>
          <w:rFonts w:ascii="仿宋_GB2312" w:eastAsia="仿宋_GB2312" w:hint="eastAsia"/>
          <w:sz w:val="32"/>
          <w:szCs w:val="32"/>
          <w:lang w:eastAsia="zh-CN"/>
        </w:rPr>
        <w:t>）、《湖南省人民政府办公厅关于印发〈湖南省省本级政府投资项目审批及概算管理办法〉的通知》（湘政办发</w:t>
      </w:r>
      <w:r>
        <w:rPr>
          <w:rFonts w:ascii="仿宋_GB2312" w:eastAsia="仿宋_GB2312" w:hint="eastAsia"/>
          <w:sz w:val="32"/>
          <w:szCs w:val="32"/>
        </w:rPr>
        <w:t>〔</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lang w:eastAsia="zh-CN"/>
        </w:rPr>
        <w:t>16</w:t>
      </w:r>
      <w:r>
        <w:rPr>
          <w:rFonts w:ascii="仿宋_GB2312" w:eastAsia="仿宋_GB2312" w:hint="eastAsia"/>
          <w:sz w:val="32"/>
          <w:szCs w:val="32"/>
        </w:rPr>
        <w:t>〕</w:t>
      </w:r>
      <w:r>
        <w:rPr>
          <w:rFonts w:ascii="仿宋_GB2312" w:eastAsia="仿宋_GB2312" w:hAnsi="Times New Roman" w:cs="Times New Roman" w:hint="eastAsia"/>
          <w:sz w:val="32"/>
          <w:szCs w:val="32"/>
          <w:lang w:eastAsia="zh-CN"/>
        </w:rPr>
        <w:t>85</w:t>
      </w:r>
      <w:r>
        <w:rPr>
          <w:rFonts w:ascii="仿宋_GB2312" w:eastAsia="仿宋_GB2312" w:hint="eastAsia"/>
          <w:sz w:val="32"/>
          <w:szCs w:val="32"/>
        </w:rPr>
        <w:t>号</w:t>
      </w:r>
      <w:r>
        <w:rPr>
          <w:rFonts w:ascii="仿宋_GB2312" w:eastAsia="仿宋_GB2312" w:hint="eastAsia"/>
          <w:sz w:val="32"/>
          <w:szCs w:val="32"/>
          <w:lang w:eastAsia="zh-CN"/>
        </w:rPr>
        <w:t>）</w:t>
      </w:r>
      <w:r>
        <w:rPr>
          <w:rFonts w:ascii="仿宋_GB2312" w:eastAsia="仿宋_GB2312" w:hint="eastAsia"/>
          <w:sz w:val="32"/>
          <w:szCs w:val="32"/>
        </w:rPr>
        <w:t>、《湖南省人民政府办公厅关于</w:t>
      </w:r>
      <w:r>
        <w:rPr>
          <w:rFonts w:ascii="仿宋_GB2312" w:eastAsia="仿宋_GB2312" w:hint="eastAsia"/>
          <w:sz w:val="32"/>
          <w:szCs w:val="32"/>
          <w:lang w:eastAsia="zh-CN"/>
        </w:rPr>
        <w:t>进一步加强省本级政府投资项目审批及概算管理有关事项</w:t>
      </w:r>
      <w:r>
        <w:rPr>
          <w:rFonts w:ascii="仿宋_GB2312" w:eastAsia="仿宋_GB2312" w:hint="eastAsia"/>
          <w:sz w:val="32"/>
          <w:szCs w:val="32"/>
        </w:rPr>
        <w:t>的通知》（湘政办发〔</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lang w:eastAsia="zh-CN"/>
        </w:rPr>
        <w:t>19</w:t>
      </w:r>
      <w:r>
        <w:rPr>
          <w:rFonts w:ascii="仿宋_GB2312" w:eastAsia="仿宋_GB2312" w:hint="eastAsia"/>
          <w:sz w:val="32"/>
          <w:szCs w:val="32"/>
        </w:rPr>
        <w:t>〕</w:t>
      </w:r>
      <w:r>
        <w:rPr>
          <w:rFonts w:ascii="仿宋_GB2312" w:eastAsia="仿宋_GB2312" w:hAnsi="Times New Roman" w:cs="Times New Roman" w:hint="eastAsia"/>
          <w:sz w:val="32"/>
          <w:szCs w:val="32"/>
          <w:lang w:eastAsia="zh-CN"/>
        </w:rPr>
        <w:t>13</w:t>
      </w:r>
      <w:r>
        <w:rPr>
          <w:rFonts w:ascii="仿宋_GB2312" w:eastAsia="仿宋_GB2312" w:hint="eastAsia"/>
          <w:sz w:val="32"/>
          <w:szCs w:val="32"/>
        </w:rPr>
        <w:t>号）</w:t>
      </w:r>
      <w:r>
        <w:rPr>
          <w:rFonts w:ascii="仿宋_GB2312" w:eastAsia="仿宋_GB2312" w:hint="eastAsia"/>
          <w:sz w:val="32"/>
          <w:szCs w:val="32"/>
          <w:lang w:eastAsia="zh-CN"/>
        </w:rPr>
        <w:t>、《邵阳市人民政府办公室关于印发〈邵阳市市本级政府投资项目审批及概算管理办法〉的通知》（邵市政办发</w:t>
      </w:r>
      <w:r>
        <w:rPr>
          <w:rFonts w:ascii="仿宋_GB2312" w:eastAsia="仿宋_GB2312" w:hint="eastAsia"/>
          <w:sz w:val="32"/>
          <w:szCs w:val="32"/>
        </w:rPr>
        <w:t>〔</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lang w:eastAsia="zh-CN"/>
        </w:rPr>
        <w:t>18</w:t>
      </w:r>
      <w:r>
        <w:rPr>
          <w:rFonts w:ascii="仿宋_GB2312" w:eastAsia="仿宋_GB2312" w:hint="eastAsia"/>
          <w:sz w:val="32"/>
          <w:szCs w:val="32"/>
        </w:rPr>
        <w:t>〕</w:t>
      </w:r>
      <w:r>
        <w:rPr>
          <w:rFonts w:ascii="仿宋_GB2312" w:eastAsia="仿宋_GB2312" w:hint="eastAsia"/>
          <w:sz w:val="32"/>
          <w:szCs w:val="32"/>
          <w:lang w:eastAsia="zh-CN"/>
        </w:rPr>
        <w:t>3</w:t>
      </w:r>
      <w:r>
        <w:rPr>
          <w:rFonts w:ascii="仿宋_GB2312" w:eastAsia="仿宋_GB2312" w:hint="eastAsia"/>
          <w:sz w:val="32"/>
          <w:szCs w:val="32"/>
          <w:lang w:eastAsia="zh-CN"/>
        </w:rPr>
        <w:t>号）、《邵阳市人民政府办公室关于进一步加强市本级政府投资项目审批及概算管理有关事项的通知》（邵市政办发</w:t>
      </w:r>
      <w:r>
        <w:rPr>
          <w:rFonts w:ascii="仿宋_GB2312" w:eastAsia="仿宋_GB2312" w:hint="eastAsia"/>
          <w:sz w:val="32"/>
          <w:szCs w:val="32"/>
        </w:rPr>
        <w:t>〔</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lang w:eastAsia="zh-CN"/>
        </w:rPr>
        <w:t>20</w:t>
      </w:r>
      <w:r>
        <w:rPr>
          <w:rFonts w:ascii="仿宋_GB2312" w:eastAsia="仿宋_GB2312" w:hint="eastAsia"/>
          <w:sz w:val="32"/>
          <w:szCs w:val="32"/>
        </w:rPr>
        <w:t>〕</w:t>
      </w:r>
      <w:r>
        <w:rPr>
          <w:rFonts w:ascii="仿宋_GB2312" w:eastAsia="仿宋_GB2312" w:hint="eastAsia"/>
          <w:sz w:val="32"/>
          <w:szCs w:val="32"/>
          <w:lang w:eastAsia="zh-CN"/>
        </w:rPr>
        <w:t>1</w:t>
      </w:r>
      <w:r>
        <w:rPr>
          <w:rFonts w:ascii="仿宋_GB2312" w:eastAsia="仿宋_GB2312" w:hint="eastAsia"/>
          <w:sz w:val="32"/>
          <w:szCs w:val="32"/>
          <w:lang w:eastAsia="zh-CN"/>
        </w:rPr>
        <w:t>号）</w:t>
      </w:r>
      <w:r>
        <w:rPr>
          <w:rFonts w:ascii="仿宋_GB2312" w:eastAsia="仿宋_GB2312" w:hint="eastAsia"/>
          <w:sz w:val="32"/>
          <w:szCs w:val="32"/>
        </w:rPr>
        <w:t>等</w:t>
      </w:r>
      <w:r>
        <w:rPr>
          <w:rFonts w:ascii="仿宋_GB2312" w:eastAsia="仿宋_GB2312" w:hint="eastAsia"/>
          <w:sz w:val="32"/>
          <w:szCs w:val="32"/>
          <w:lang w:eastAsia="zh-CN"/>
        </w:rPr>
        <w:t>有关法律法规</w:t>
      </w:r>
      <w:r>
        <w:rPr>
          <w:rFonts w:ascii="仿宋_GB2312" w:eastAsia="仿宋_GB2312" w:hint="eastAsia"/>
          <w:sz w:val="32"/>
          <w:szCs w:val="32"/>
          <w:lang w:val="en-US" w:eastAsia="zh-CN"/>
        </w:rPr>
        <w:t>及</w:t>
      </w:r>
      <w:r>
        <w:rPr>
          <w:rFonts w:ascii="仿宋_GB2312" w:eastAsia="仿宋_GB2312" w:hint="eastAsia"/>
          <w:sz w:val="32"/>
          <w:szCs w:val="32"/>
        </w:rPr>
        <w:t>文件规定</w:t>
      </w:r>
      <w:r>
        <w:rPr>
          <w:rFonts w:ascii="仿宋_GB2312" w:eastAsia="仿宋_GB2312" w:hint="eastAsia"/>
          <w:sz w:val="32"/>
          <w:szCs w:val="32"/>
          <w:lang w:eastAsia="zh-CN"/>
        </w:rPr>
        <w:t>，</w:t>
      </w:r>
      <w:r>
        <w:rPr>
          <w:rFonts w:ascii="仿宋_GB2312" w:eastAsia="仿宋_GB2312" w:hint="eastAsia"/>
          <w:sz w:val="32"/>
          <w:szCs w:val="32"/>
        </w:rPr>
        <w:t>结合隆回实际，制定本办法。</w:t>
      </w:r>
    </w:p>
    <w:p w:rsidR="000931ED" w:rsidRDefault="00132CDC">
      <w:pPr>
        <w:pStyle w:val="Bodytext10"/>
        <w:spacing w:line="600" w:lineRule="exact"/>
        <w:ind w:firstLineChars="200" w:firstLine="643"/>
        <w:jc w:val="both"/>
        <w:rPr>
          <w:rFonts w:ascii="仿宋_GB2312" w:eastAsia="仿宋_GB2312"/>
          <w:sz w:val="32"/>
          <w:szCs w:val="32"/>
        </w:rPr>
      </w:pPr>
      <w:r>
        <w:rPr>
          <w:rFonts w:ascii="仿宋_GB2312" w:eastAsia="仿宋_GB2312" w:hint="eastAsia"/>
          <w:b/>
          <w:sz w:val="32"/>
          <w:szCs w:val="32"/>
        </w:rPr>
        <w:t>第二条</w:t>
      </w:r>
      <w:r>
        <w:rPr>
          <w:rFonts w:ascii="仿宋_GB2312" w:eastAsia="仿宋_GB2312" w:hint="eastAsia"/>
          <w:b/>
          <w:sz w:val="32"/>
          <w:szCs w:val="32"/>
          <w:lang w:eastAsia="zh-CN"/>
        </w:rPr>
        <w:t xml:space="preserve">  </w:t>
      </w:r>
      <w:r>
        <w:rPr>
          <w:rFonts w:ascii="仿宋_GB2312" w:eastAsia="仿宋_GB2312" w:hint="eastAsia"/>
          <w:sz w:val="32"/>
          <w:szCs w:val="32"/>
        </w:rPr>
        <w:t>本办法所称政府投资项目，是指由</w:t>
      </w:r>
      <w:r>
        <w:rPr>
          <w:rFonts w:ascii="仿宋_GB2312" w:eastAsia="仿宋_GB2312" w:hint="eastAsia"/>
          <w:sz w:val="32"/>
          <w:szCs w:val="32"/>
          <w:lang w:val="en-US" w:eastAsia="zh-CN"/>
        </w:rPr>
        <w:t>县</w:t>
      </w:r>
      <w:r>
        <w:rPr>
          <w:rFonts w:ascii="仿宋_GB2312" w:eastAsia="仿宋_GB2312" w:hint="eastAsia"/>
          <w:sz w:val="32"/>
          <w:szCs w:val="32"/>
        </w:rPr>
        <w:t>安排</w:t>
      </w:r>
      <w:r>
        <w:rPr>
          <w:rFonts w:ascii="仿宋_GB2312" w:eastAsia="仿宋_GB2312" w:hint="eastAsia"/>
          <w:sz w:val="32"/>
          <w:szCs w:val="32"/>
          <w:lang w:val="en-US" w:eastAsia="zh-CN"/>
        </w:rPr>
        <w:t>的</w:t>
      </w:r>
      <w:r>
        <w:rPr>
          <w:rFonts w:ascii="仿宋_GB2312" w:eastAsia="仿宋_GB2312" w:hint="eastAsia"/>
          <w:sz w:val="32"/>
          <w:szCs w:val="32"/>
        </w:rPr>
        <w:t>政府性资金（含</w:t>
      </w:r>
      <w:r>
        <w:rPr>
          <w:rFonts w:ascii="仿宋_GB2312" w:eastAsia="仿宋_GB2312" w:hint="eastAsia"/>
          <w:sz w:val="32"/>
          <w:szCs w:val="32"/>
          <w:lang w:eastAsia="zh-CN"/>
        </w:rPr>
        <w:t>本</w:t>
      </w:r>
      <w:r>
        <w:rPr>
          <w:rFonts w:ascii="仿宋_GB2312" w:eastAsia="仿宋_GB2312" w:hint="eastAsia"/>
          <w:sz w:val="32"/>
          <w:szCs w:val="32"/>
        </w:rPr>
        <w:t>级财政预算资金</w:t>
      </w:r>
      <w:r>
        <w:rPr>
          <w:rFonts w:ascii="仿宋_GB2312" w:eastAsia="仿宋_GB2312" w:hint="eastAsia"/>
          <w:sz w:val="32"/>
          <w:szCs w:val="32"/>
          <w:lang w:eastAsia="zh-CN"/>
        </w:rPr>
        <w:t>、</w:t>
      </w:r>
      <w:r>
        <w:rPr>
          <w:rFonts w:ascii="仿宋_GB2312" w:eastAsia="仿宋_GB2312" w:hint="eastAsia"/>
          <w:sz w:val="32"/>
          <w:szCs w:val="32"/>
        </w:rPr>
        <w:t>中央及省市投资补助、县级政府性专项建设基金、主权外债资金，以及以县级财政性资金为还款来源的借贷资金</w:t>
      </w:r>
      <w:r>
        <w:rPr>
          <w:rFonts w:ascii="仿宋_GB2312" w:eastAsia="仿宋_GB2312" w:hint="eastAsia"/>
          <w:sz w:val="32"/>
          <w:szCs w:val="32"/>
          <w:lang w:eastAsia="zh-CN"/>
        </w:rPr>
        <w:t>等</w:t>
      </w:r>
      <w:r>
        <w:rPr>
          <w:rFonts w:ascii="仿宋_GB2312" w:eastAsia="仿宋_GB2312" w:hint="eastAsia"/>
          <w:sz w:val="32"/>
          <w:szCs w:val="32"/>
        </w:rPr>
        <w:t>）为主</w:t>
      </w:r>
      <w:r>
        <w:rPr>
          <w:rFonts w:ascii="仿宋_GB2312" w:eastAsia="仿宋_GB2312" w:hint="eastAsia"/>
          <w:sz w:val="32"/>
          <w:szCs w:val="32"/>
          <w:lang w:eastAsia="zh-CN"/>
        </w:rPr>
        <w:t>体的</w:t>
      </w:r>
      <w:r>
        <w:rPr>
          <w:rFonts w:ascii="仿宋_GB2312" w:eastAsia="仿宋_GB2312" w:hint="eastAsia"/>
          <w:sz w:val="32"/>
          <w:szCs w:val="32"/>
          <w:lang w:val="en-US" w:eastAsia="zh-CN"/>
        </w:rPr>
        <w:t>(</w:t>
      </w:r>
      <w:r>
        <w:rPr>
          <w:rFonts w:ascii="仿宋_GB2312" w:eastAsia="仿宋_GB2312" w:hint="eastAsia"/>
          <w:sz w:val="32"/>
          <w:szCs w:val="32"/>
        </w:rPr>
        <w:t>占项目总投资</w:t>
      </w:r>
      <w:r>
        <w:rPr>
          <w:rFonts w:ascii="仿宋_GB2312" w:eastAsia="仿宋_GB2312" w:hAnsi="Times New Roman" w:cs="Times New Roman" w:hint="eastAsia"/>
          <w:sz w:val="32"/>
          <w:szCs w:val="32"/>
        </w:rPr>
        <w:t>50%</w:t>
      </w:r>
      <w:r>
        <w:rPr>
          <w:rFonts w:ascii="仿宋_GB2312" w:eastAsia="仿宋_GB2312" w:hint="eastAsia"/>
          <w:sz w:val="32"/>
          <w:szCs w:val="32"/>
        </w:rPr>
        <w:t>及以上）投资建设</w:t>
      </w:r>
      <w:r>
        <w:rPr>
          <w:rFonts w:ascii="仿宋_GB2312" w:eastAsia="仿宋_GB2312" w:hint="eastAsia"/>
          <w:sz w:val="32"/>
          <w:szCs w:val="32"/>
        </w:rPr>
        <w:t xml:space="preserve">, </w:t>
      </w:r>
      <w:r>
        <w:rPr>
          <w:rFonts w:ascii="仿宋_GB2312" w:eastAsia="仿宋_GB2312" w:hint="eastAsia"/>
          <w:sz w:val="32"/>
          <w:szCs w:val="32"/>
        </w:rPr>
        <w:t>且建设责任主体为县</w:t>
      </w:r>
      <w:r>
        <w:rPr>
          <w:rFonts w:ascii="仿宋_GB2312" w:eastAsia="仿宋_GB2312" w:hint="eastAsia"/>
          <w:sz w:val="32"/>
          <w:szCs w:val="32"/>
          <w:lang w:eastAsia="zh-CN"/>
        </w:rPr>
        <w:t>内</w:t>
      </w:r>
      <w:r>
        <w:rPr>
          <w:rFonts w:ascii="仿宋_GB2312" w:eastAsia="仿宋_GB2312" w:hint="eastAsia"/>
          <w:sz w:val="32"/>
          <w:szCs w:val="32"/>
        </w:rPr>
        <w:t>单位的固定资产投资项目。</w:t>
      </w:r>
    </w:p>
    <w:p w:rsidR="000931ED" w:rsidRDefault="00132CDC">
      <w:pPr>
        <w:pStyle w:val="Bodytext10"/>
        <w:spacing w:line="600" w:lineRule="exact"/>
        <w:ind w:firstLineChars="200" w:firstLine="643"/>
        <w:jc w:val="both"/>
        <w:rPr>
          <w:rFonts w:ascii="仿宋_GB2312" w:eastAsia="仿宋_GB2312"/>
          <w:sz w:val="32"/>
          <w:szCs w:val="32"/>
          <w:lang w:val="en-US" w:eastAsia="zh-CN"/>
        </w:rPr>
      </w:pPr>
      <w:r>
        <w:rPr>
          <w:rFonts w:ascii="仿宋_GB2312" w:eastAsia="仿宋_GB2312" w:hint="eastAsia"/>
          <w:b/>
          <w:bCs/>
          <w:sz w:val="32"/>
          <w:szCs w:val="32"/>
          <w:lang w:val="en-US" w:eastAsia="zh-CN"/>
        </w:rPr>
        <w:t>第三条</w:t>
      </w:r>
      <w:r>
        <w:rPr>
          <w:rFonts w:ascii="仿宋_GB2312" w:eastAsia="仿宋_GB2312" w:hint="eastAsia"/>
          <w:sz w:val="32"/>
          <w:szCs w:val="32"/>
          <w:lang w:val="en-US" w:eastAsia="zh-CN"/>
        </w:rPr>
        <w:t xml:space="preserve">  </w:t>
      </w:r>
      <w:r>
        <w:rPr>
          <w:rFonts w:ascii="仿宋_GB2312" w:eastAsia="仿宋_GB2312" w:hint="eastAsia"/>
          <w:sz w:val="32"/>
          <w:szCs w:val="32"/>
          <w:lang w:val="en-US" w:eastAsia="zh-CN"/>
        </w:rPr>
        <w:t>凡涉及到政府投资新建、扩建、改建、维护改造的建设类项目适用本办法。</w:t>
      </w:r>
    </w:p>
    <w:p w:rsidR="000931ED" w:rsidRDefault="00132CDC">
      <w:pPr>
        <w:pStyle w:val="Bodytext10"/>
        <w:spacing w:line="600" w:lineRule="exact"/>
        <w:ind w:firstLineChars="200" w:firstLine="640"/>
        <w:jc w:val="both"/>
        <w:rPr>
          <w:rFonts w:ascii="仿宋_GB2312" w:eastAsia="仿宋_GB2312"/>
          <w:sz w:val="32"/>
          <w:szCs w:val="32"/>
          <w:lang w:val="en-US" w:eastAsia="zh-CN"/>
        </w:rPr>
      </w:pPr>
      <w:r>
        <w:rPr>
          <w:rFonts w:ascii="仿宋_GB2312" w:eastAsia="仿宋_GB2312" w:hint="eastAsia"/>
          <w:sz w:val="32"/>
          <w:szCs w:val="32"/>
          <w:lang w:val="en-US" w:eastAsia="zh-CN"/>
        </w:rPr>
        <w:lastRenderedPageBreak/>
        <w:t>国家和省、市对使用国际金融组织和国外政府贷款等政府主权外债资金及中央和省、市财政专项资金的项目另有规定的，从其规定。</w:t>
      </w:r>
    </w:p>
    <w:p w:rsidR="000931ED" w:rsidRDefault="00132CDC">
      <w:pPr>
        <w:topLinePunct/>
        <w:spacing w:line="600" w:lineRule="exact"/>
        <w:ind w:firstLineChars="200" w:firstLine="643"/>
        <w:jc w:val="both"/>
        <w:rPr>
          <w:rFonts w:ascii="仿宋_GB2312" w:eastAsia="仿宋_GB2312" w:hAnsi="宋体"/>
          <w:color w:val="auto"/>
          <w:sz w:val="32"/>
          <w:szCs w:val="32"/>
          <w:shd w:val="clear" w:color="auto" w:fill="FFFFFF"/>
          <w:lang w:eastAsia="zh-CN"/>
        </w:rPr>
      </w:pPr>
      <w:r>
        <w:rPr>
          <w:rFonts w:ascii="仿宋_GB2312" w:eastAsia="仿宋_GB2312" w:hint="eastAsia"/>
          <w:b/>
          <w:color w:val="auto"/>
          <w:sz w:val="32"/>
          <w:szCs w:val="32"/>
        </w:rPr>
        <w:t>第</w:t>
      </w:r>
      <w:r>
        <w:rPr>
          <w:rFonts w:ascii="仿宋_GB2312" w:eastAsia="仿宋_GB2312" w:hint="eastAsia"/>
          <w:b/>
          <w:color w:val="auto"/>
          <w:sz w:val="32"/>
          <w:szCs w:val="32"/>
          <w:lang w:eastAsia="zh-CN"/>
        </w:rPr>
        <w:t>四</w:t>
      </w:r>
      <w:r>
        <w:rPr>
          <w:rFonts w:ascii="仿宋_GB2312" w:eastAsia="仿宋_GB2312" w:hint="eastAsia"/>
          <w:b/>
          <w:color w:val="auto"/>
          <w:sz w:val="32"/>
          <w:szCs w:val="32"/>
        </w:rPr>
        <w:t>条</w:t>
      </w:r>
      <w:r>
        <w:rPr>
          <w:rFonts w:ascii="仿宋_GB2312" w:eastAsia="仿宋_GB2312" w:hint="eastAsia"/>
          <w:b/>
          <w:color w:val="auto"/>
          <w:sz w:val="32"/>
          <w:szCs w:val="32"/>
          <w:lang w:eastAsia="zh-CN"/>
        </w:rPr>
        <w:t xml:space="preserve">  </w:t>
      </w:r>
      <w:r>
        <w:rPr>
          <w:rFonts w:ascii="仿宋_GB2312" w:eastAsia="仿宋_GB2312" w:hAnsi="宋体" w:hint="eastAsia"/>
          <w:color w:val="auto"/>
          <w:sz w:val="32"/>
          <w:szCs w:val="32"/>
          <w:shd w:val="clear" w:color="auto" w:fill="FFFFFF"/>
        </w:rPr>
        <w:t>项目基本建设程序：</w:t>
      </w:r>
    </w:p>
    <w:p w:rsidR="000931ED" w:rsidRDefault="00132CDC">
      <w:pPr>
        <w:topLinePunct/>
        <w:spacing w:line="600" w:lineRule="exact"/>
        <w:ind w:firstLineChars="200" w:firstLine="640"/>
        <w:jc w:val="both"/>
        <w:rPr>
          <w:rFonts w:ascii="仿宋_GB2312" w:eastAsia="仿宋_GB2312" w:hAnsi="宋体"/>
          <w:color w:val="auto"/>
          <w:sz w:val="32"/>
          <w:szCs w:val="32"/>
          <w:shd w:val="clear" w:color="auto" w:fill="FFFFFF"/>
          <w:lang w:eastAsia="zh-CN"/>
        </w:rPr>
      </w:pPr>
      <w:r>
        <w:rPr>
          <w:rFonts w:ascii="仿宋_GB2312" w:eastAsia="仿宋_GB2312" w:hAnsi="宋体" w:hint="eastAsia"/>
          <w:color w:val="auto"/>
          <w:sz w:val="32"/>
          <w:szCs w:val="32"/>
          <w:shd w:val="clear" w:color="auto" w:fill="FFFFFF"/>
          <w:lang w:eastAsia="zh-CN"/>
        </w:rPr>
        <w:t>（一）资金来源审批；</w:t>
      </w:r>
    </w:p>
    <w:p w:rsidR="000931ED" w:rsidRDefault="00132CDC">
      <w:pPr>
        <w:topLinePunct/>
        <w:spacing w:line="600" w:lineRule="exact"/>
        <w:ind w:firstLineChars="200" w:firstLine="640"/>
        <w:jc w:val="both"/>
        <w:rPr>
          <w:rFonts w:ascii="仿宋_GB2312" w:eastAsia="仿宋_GB2312" w:hAnsi="宋体"/>
          <w:color w:val="auto"/>
          <w:sz w:val="32"/>
          <w:szCs w:val="32"/>
          <w:shd w:val="clear" w:color="auto" w:fill="FFFFFF"/>
        </w:rPr>
      </w:pPr>
      <w:r>
        <w:rPr>
          <w:rFonts w:ascii="仿宋_GB2312" w:eastAsia="仿宋_GB2312" w:hAnsi="宋体" w:hint="eastAsia"/>
          <w:color w:val="auto"/>
          <w:sz w:val="32"/>
          <w:szCs w:val="32"/>
          <w:shd w:val="clear" w:color="auto" w:fill="FFFFFF"/>
        </w:rPr>
        <w:t>（</w:t>
      </w:r>
      <w:r>
        <w:rPr>
          <w:rFonts w:ascii="仿宋_GB2312" w:eastAsia="仿宋_GB2312" w:hAnsi="宋体" w:hint="eastAsia"/>
          <w:color w:val="auto"/>
          <w:sz w:val="32"/>
          <w:szCs w:val="32"/>
          <w:shd w:val="clear" w:color="auto" w:fill="FFFFFF"/>
          <w:lang w:eastAsia="zh-CN"/>
        </w:rPr>
        <w:t>二</w:t>
      </w:r>
      <w:r>
        <w:rPr>
          <w:rFonts w:ascii="仿宋_GB2312" w:eastAsia="仿宋_GB2312" w:hAnsi="宋体" w:hint="eastAsia"/>
          <w:color w:val="auto"/>
          <w:sz w:val="32"/>
          <w:szCs w:val="32"/>
          <w:shd w:val="clear" w:color="auto" w:fill="FFFFFF"/>
        </w:rPr>
        <w:t>）立项（项目建议书）审批，可同时核准勘察和设计招标方案；</w:t>
      </w:r>
    </w:p>
    <w:p w:rsidR="000931ED" w:rsidRDefault="00132CDC">
      <w:pPr>
        <w:topLinePunct/>
        <w:spacing w:line="600" w:lineRule="exact"/>
        <w:ind w:firstLineChars="200" w:firstLine="640"/>
        <w:jc w:val="both"/>
        <w:rPr>
          <w:rFonts w:ascii="仿宋_GB2312" w:eastAsia="仿宋_GB2312" w:hAnsi="宋体"/>
          <w:color w:val="auto"/>
          <w:sz w:val="32"/>
          <w:szCs w:val="32"/>
          <w:shd w:val="clear" w:color="auto" w:fill="FFFFFF"/>
        </w:rPr>
      </w:pPr>
      <w:r>
        <w:rPr>
          <w:rFonts w:ascii="仿宋_GB2312" w:eastAsia="仿宋_GB2312" w:hAnsi="宋体" w:hint="eastAsia"/>
          <w:color w:val="auto"/>
          <w:sz w:val="32"/>
          <w:szCs w:val="32"/>
          <w:shd w:val="clear" w:color="auto" w:fill="FFFFFF"/>
        </w:rPr>
        <w:t>（</w:t>
      </w:r>
      <w:r>
        <w:rPr>
          <w:rFonts w:ascii="仿宋_GB2312" w:eastAsia="仿宋_GB2312" w:hAnsi="宋体" w:hint="eastAsia"/>
          <w:color w:val="auto"/>
          <w:sz w:val="32"/>
          <w:szCs w:val="32"/>
          <w:shd w:val="clear" w:color="auto" w:fill="FFFFFF"/>
          <w:lang w:eastAsia="zh-CN"/>
        </w:rPr>
        <w:t>三</w:t>
      </w:r>
      <w:r>
        <w:rPr>
          <w:rFonts w:ascii="仿宋_GB2312" w:eastAsia="仿宋_GB2312" w:hAnsi="宋体" w:hint="eastAsia"/>
          <w:color w:val="auto"/>
          <w:sz w:val="32"/>
          <w:szCs w:val="32"/>
          <w:shd w:val="clear" w:color="auto" w:fill="FFFFFF"/>
        </w:rPr>
        <w:t>）规划选址、用地预审、环境影响评价、节能评估和审查，以及根据项目情况按规定必须完成的相关审查批复；</w:t>
      </w:r>
    </w:p>
    <w:p w:rsidR="000931ED" w:rsidRDefault="00132CDC">
      <w:pPr>
        <w:topLinePunct/>
        <w:spacing w:line="600" w:lineRule="exact"/>
        <w:ind w:firstLineChars="200" w:firstLine="640"/>
        <w:jc w:val="both"/>
        <w:rPr>
          <w:rFonts w:ascii="仿宋_GB2312" w:eastAsia="仿宋_GB2312" w:hAnsi="宋体"/>
          <w:color w:val="auto"/>
          <w:sz w:val="32"/>
          <w:szCs w:val="32"/>
          <w:shd w:val="clear" w:color="auto" w:fill="FFFFFF"/>
        </w:rPr>
      </w:pPr>
      <w:r>
        <w:rPr>
          <w:rFonts w:ascii="仿宋_GB2312" w:eastAsia="仿宋_GB2312" w:hAnsi="宋体" w:hint="eastAsia"/>
          <w:color w:val="auto"/>
          <w:sz w:val="32"/>
          <w:szCs w:val="32"/>
          <w:shd w:val="clear" w:color="auto" w:fill="FFFFFF"/>
        </w:rPr>
        <w:t>（</w:t>
      </w:r>
      <w:r>
        <w:rPr>
          <w:rFonts w:ascii="仿宋_GB2312" w:eastAsia="仿宋_GB2312" w:hAnsi="宋体" w:hint="eastAsia"/>
          <w:color w:val="auto"/>
          <w:sz w:val="32"/>
          <w:szCs w:val="32"/>
          <w:shd w:val="clear" w:color="auto" w:fill="FFFFFF"/>
          <w:lang w:eastAsia="zh-CN"/>
        </w:rPr>
        <w:t>四</w:t>
      </w:r>
      <w:r>
        <w:rPr>
          <w:rFonts w:ascii="仿宋_GB2312" w:eastAsia="仿宋_GB2312" w:hAnsi="宋体" w:hint="eastAsia"/>
          <w:color w:val="auto"/>
          <w:sz w:val="32"/>
          <w:szCs w:val="32"/>
          <w:shd w:val="clear" w:color="auto" w:fill="FFFFFF"/>
        </w:rPr>
        <w:t>）可行性研究报告的批复，同时核准工程建设招标方案；</w:t>
      </w:r>
    </w:p>
    <w:p w:rsidR="000931ED" w:rsidRDefault="00132CDC">
      <w:pPr>
        <w:topLinePunct/>
        <w:spacing w:line="600" w:lineRule="exact"/>
        <w:ind w:firstLineChars="200" w:firstLine="640"/>
        <w:jc w:val="both"/>
        <w:rPr>
          <w:rFonts w:ascii="仿宋_GB2312" w:eastAsia="仿宋_GB2312" w:hAnsi="宋体"/>
          <w:color w:val="auto"/>
          <w:sz w:val="32"/>
          <w:szCs w:val="32"/>
          <w:shd w:val="clear" w:color="auto" w:fill="FFFFFF"/>
        </w:rPr>
      </w:pPr>
      <w:r>
        <w:rPr>
          <w:rFonts w:ascii="仿宋_GB2312" w:eastAsia="仿宋_GB2312" w:hAnsi="宋体" w:hint="eastAsia"/>
          <w:color w:val="auto"/>
          <w:sz w:val="32"/>
          <w:szCs w:val="32"/>
          <w:shd w:val="clear" w:color="auto" w:fill="FFFFFF"/>
        </w:rPr>
        <w:t>（</w:t>
      </w:r>
      <w:r>
        <w:rPr>
          <w:rFonts w:ascii="仿宋_GB2312" w:eastAsia="仿宋_GB2312" w:hAnsi="宋体" w:hint="eastAsia"/>
          <w:color w:val="auto"/>
          <w:sz w:val="32"/>
          <w:szCs w:val="32"/>
          <w:shd w:val="clear" w:color="auto" w:fill="FFFFFF"/>
          <w:lang w:eastAsia="zh-CN"/>
        </w:rPr>
        <w:t>五</w:t>
      </w:r>
      <w:r>
        <w:rPr>
          <w:rFonts w:ascii="仿宋_GB2312" w:eastAsia="仿宋_GB2312" w:hAnsi="宋体" w:hint="eastAsia"/>
          <w:color w:val="auto"/>
          <w:sz w:val="32"/>
          <w:szCs w:val="32"/>
          <w:shd w:val="clear" w:color="auto" w:fill="FFFFFF"/>
        </w:rPr>
        <w:t>）用地审批、工程规划许可、详细勘察、初步设计审查、概算审查等；</w:t>
      </w:r>
    </w:p>
    <w:p w:rsidR="000931ED" w:rsidRDefault="00132CDC">
      <w:pPr>
        <w:topLinePunct/>
        <w:spacing w:line="600" w:lineRule="exact"/>
        <w:ind w:firstLineChars="200" w:firstLine="640"/>
        <w:jc w:val="both"/>
        <w:rPr>
          <w:rFonts w:ascii="仿宋_GB2312" w:eastAsia="仿宋_GB2312" w:hAnsi="宋体"/>
          <w:color w:val="auto"/>
          <w:sz w:val="32"/>
          <w:szCs w:val="32"/>
          <w:shd w:val="clear" w:color="auto" w:fill="FFFFFF"/>
        </w:rPr>
      </w:pPr>
      <w:r>
        <w:rPr>
          <w:rFonts w:ascii="仿宋_GB2312" w:eastAsia="仿宋_GB2312" w:hAnsi="宋体" w:hint="eastAsia"/>
          <w:color w:val="auto"/>
          <w:sz w:val="32"/>
          <w:szCs w:val="32"/>
          <w:shd w:val="clear" w:color="auto" w:fill="FFFFFF"/>
        </w:rPr>
        <w:t>（</w:t>
      </w:r>
      <w:r>
        <w:rPr>
          <w:rFonts w:ascii="仿宋_GB2312" w:eastAsia="仿宋_GB2312" w:hAnsi="宋体" w:hint="eastAsia"/>
          <w:color w:val="auto"/>
          <w:sz w:val="32"/>
          <w:szCs w:val="32"/>
          <w:shd w:val="clear" w:color="auto" w:fill="FFFFFF"/>
          <w:lang w:eastAsia="zh-CN"/>
        </w:rPr>
        <w:t>六</w:t>
      </w:r>
      <w:r>
        <w:rPr>
          <w:rFonts w:ascii="仿宋_GB2312" w:eastAsia="仿宋_GB2312" w:hAnsi="宋体" w:hint="eastAsia"/>
          <w:color w:val="auto"/>
          <w:sz w:val="32"/>
          <w:szCs w:val="32"/>
          <w:shd w:val="clear" w:color="auto" w:fill="FFFFFF"/>
        </w:rPr>
        <w:t>）施工图审查、预算、财评；</w:t>
      </w:r>
    </w:p>
    <w:p w:rsidR="000931ED" w:rsidRDefault="00132CDC">
      <w:pPr>
        <w:topLinePunct/>
        <w:spacing w:line="600" w:lineRule="exact"/>
        <w:ind w:firstLineChars="200" w:firstLine="640"/>
        <w:jc w:val="both"/>
        <w:rPr>
          <w:rFonts w:ascii="仿宋_GB2312" w:eastAsia="仿宋_GB2312" w:hAnsi="宋体"/>
          <w:color w:val="auto"/>
          <w:sz w:val="32"/>
          <w:szCs w:val="32"/>
          <w:shd w:val="clear" w:color="auto" w:fill="FFFFFF"/>
        </w:rPr>
      </w:pPr>
      <w:r>
        <w:rPr>
          <w:rFonts w:ascii="仿宋_GB2312" w:eastAsia="仿宋_GB2312" w:hAnsi="宋体" w:hint="eastAsia"/>
          <w:color w:val="auto"/>
          <w:sz w:val="32"/>
          <w:szCs w:val="32"/>
          <w:shd w:val="clear" w:color="auto" w:fill="FFFFFF"/>
        </w:rPr>
        <w:t>（</w:t>
      </w:r>
      <w:r>
        <w:rPr>
          <w:rFonts w:ascii="仿宋_GB2312" w:eastAsia="仿宋_GB2312" w:hAnsi="宋体" w:hint="eastAsia"/>
          <w:color w:val="auto"/>
          <w:sz w:val="32"/>
          <w:szCs w:val="32"/>
          <w:shd w:val="clear" w:color="auto" w:fill="FFFFFF"/>
          <w:lang w:eastAsia="zh-CN"/>
        </w:rPr>
        <w:t>七</w:t>
      </w:r>
      <w:r>
        <w:rPr>
          <w:rFonts w:ascii="仿宋_GB2312" w:eastAsia="仿宋_GB2312" w:hAnsi="宋体" w:hint="eastAsia"/>
          <w:color w:val="auto"/>
          <w:sz w:val="32"/>
          <w:szCs w:val="32"/>
          <w:shd w:val="clear" w:color="auto" w:fill="FFFFFF"/>
        </w:rPr>
        <w:t>）依法招标采购；</w:t>
      </w:r>
    </w:p>
    <w:p w:rsidR="000931ED" w:rsidRDefault="00132CDC">
      <w:pPr>
        <w:topLinePunct/>
        <w:spacing w:line="600" w:lineRule="exact"/>
        <w:ind w:firstLineChars="200" w:firstLine="640"/>
        <w:jc w:val="both"/>
        <w:rPr>
          <w:rFonts w:ascii="仿宋_GB2312" w:eastAsia="仿宋_GB2312" w:hAnsi="宋体"/>
          <w:color w:val="auto"/>
          <w:sz w:val="32"/>
          <w:szCs w:val="32"/>
          <w:shd w:val="clear" w:color="auto" w:fill="FFFFFF"/>
        </w:rPr>
      </w:pPr>
      <w:r>
        <w:rPr>
          <w:rFonts w:ascii="仿宋_GB2312" w:eastAsia="仿宋_GB2312" w:hAnsi="宋体" w:hint="eastAsia"/>
          <w:color w:val="auto"/>
          <w:sz w:val="32"/>
          <w:szCs w:val="32"/>
          <w:shd w:val="clear" w:color="auto" w:fill="FFFFFF"/>
        </w:rPr>
        <w:t>（</w:t>
      </w:r>
      <w:r>
        <w:rPr>
          <w:rFonts w:ascii="仿宋_GB2312" w:eastAsia="仿宋_GB2312" w:hAnsi="宋体" w:hint="eastAsia"/>
          <w:color w:val="auto"/>
          <w:sz w:val="32"/>
          <w:szCs w:val="32"/>
          <w:shd w:val="clear" w:color="auto" w:fill="FFFFFF"/>
          <w:lang w:eastAsia="zh-CN"/>
        </w:rPr>
        <w:t>八</w:t>
      </w:r>
      <w:r>
        <w:rPr>
          <w:rFonts w:ascii="仿宋_GB2312" w:eastAsia="仿宋_GB2312" w:hAnsi="宋体" w:hint="eastAsia"/>
          <w:color w:val="auto"/>
          <w:sz w:val="32"/>
          <w:szCs w:val="32"/>
          <w:shd w:val="clear" w:color="auto" w:fill="FFFFFF"/>
        </w:rPr>
        <w:t>）中标合同审查、签订和备案；</w:t>
      </w:r>
    </w:p>
    <w:p w:rsidR="000931ED" w:rsidRDefault="00132CDC">
      <w:pPr>
        <w:topLinePunct/>
        <w:spacing w:line="600" w:lineRule="exact"/>
        <w:ind w:firstLineChars="200" w:firstLine="640"/>
        <w:jc w:val="both"/>
        <w:rPr>
          <w:rFonts w:ascii="仿宋_GB2312" w:eastAsia="仿宋_GB2312" w:hAnsi="宋体"/>
          <w:color w:val="auto"/>
          <w:sz w:val="32"/>
          <w:szCs w:val="32"/>
          <w:shd w:val="clear" w:color="auto" w:fill="FFFFFF"/>
        </w:rPr>
      </w:pPr>
      <w:r>
        <w:rPr>
          <w:rFonts w:ascii="仿宋_GB2312" w:eastAsia="仿宋_GB2312" w:hAnsi="宋体" w:hint="eastAsia"/>
          <w:color w:val="auto"/>
          <w:sz w:val="32"/>
          <w:szCs w:val="32"/>
          <w:shd w:val="clear" w:color="auto" w:fill="FFFFFF"/>
        </w:rPr>
        <w:t>（</w:t>
      </w:r>
      <w:r>
        <w:rPr>
          <w:rFonts w:ascii="仿宋_GB2312" w:eastAsia="仿宋_GB2312" w:hAnsi="宋体" w:hint="eastAsia"/>
          <w:color w:val="auto"/>
          <w:sz w:val="32"/>
          <w:szCs w:val="32"/>
          <w:shd w:val="clear" w:color="auto" w:fill="FFFFFF"/>
          <w:lang w:eastAsia="zh-CN"/>
        </w:rPr>
        <w:t>九</w:t>
      </w:r>
      <w:r>
        <w:rPr>
          <w:rFonts w:ascii="仿宋_GB2312" w:eastAsia="仿宋_GB2312" w:hAnsi="宋体" w:hint="eastAsia"/>
          <w:color w:val="auto"/>
          <w:sz w:val="32"/>
          <w:szCs w:val="32"/>
          <w:shd w:val="clear" w:color="auto" w:fill="FFFFFF"/>
        </w:rPr>
        <w:t>）施工许可，开工建设；</w:t>
      </w:r>
    </w:p>
    <w:p w:rsidR="000931ED" w:rsidRDefault="00132CDC">
      <w:pPr>
        <w:topLinePunct/>
        <w:spacing w:line="600" w:lineRule="exact"/>
        <w:ind w:firstLineChars="200" w:firstLine="640"/>
        <w:jc w:val="both"/>
        <w:rPr>
          <w:rFonts w:ascii="仿宋_GB2312" w:eastAsia="仿宋_GB2312" w:hAnsi="宋体"/>
          <w:color w:val="auto"/>
          <w:sz w:val="32"/>
          <w:szCs w:val="32"/>
          <w:shd w:val="clear" w:color="auto" w:fill="FFFFFF"/>
        </w:rPr>
      </w:pPr>
      <w:r>
        <w:rPr>
          <w:rFonts w:ascii="仿宋_GB2312" w:eastAsia="仿宋_GB2312" w:hAnsi="宋体" w:hint="eastAsia"/>
          <w:color w:val="auto"/>
          <w:sz w:val="32"/>
          <w:szCs w:val="32"/>
          <w:shd w:val="clear" w:color="auto" w:fill="FFFFFF"/>
        </w:rPr>
        <w:t>（</w:t>
      </w:r>
      <w:r>
        <w:rPr>
          <w:rFonts w:ascii="仿宋_GB2312" w:eastAsia="仿宋_GB2312" w:hAnsi="宋体" w:hint="eastAsia"/>
          <w:color w:val="auto"/>
          <w:sz w:val="32"/>
          <w:szCs w:val="32"/>
          <w:shd w:val="clear" w:color="auto" w:fill="FFFFFF"/>
          <w:lang w:eastAsia="zh-CN"/>
        </w:rPr>
        <w:t>十</w:t>
      </w:r>
      <w:r>
        <w:rPr>
          <w:rFonts w:ascii="仿宋_GB2312" w:eastAsia="仿宋_GB2312" w:hAnsi="宋体" w:hint="eastAsia"/>
          <w:color w:val="auto"/>
          <w:sz w:val="32"/>
          <w:szCs w:val="32"/>
          <w:shd w:val="clear" w:color="auto" w:fill="FFFFFF"/>
        </w:rPr>
        <w:t>）竣工验收备案；</w:t>
      </w:r>
    </w:p>
    <w:p w:rsidR="000931ED" w:rsidRDefault="00132CDC">
      <w:pPr>
        <w:topLinePunct/>
        <w:spacing w:line="600" w:lineRule="exact"/>
        <w:ind w:firstLineChars="200" w:firstLine="640"/>
        <w:jc w:val="both"/>
        <w:rPr>
          <w:rFonts w:ascii="仿宋_GB2312" w:eastAsia="仿宋_GB2312" w:hAnsi="宋体"/>
          <w:color w:val="auto"/>
          <w:sz w:val="32"/>
          <w:szCs w:val="32"/>
          <w:shd w:val="clear" w:color="auto" w:fill="FFFFFF"/>
        </w:rPr>
      </w:pPr>
      <w:r>
        <w:rPr>
          <w:rFonts w:ascii="仿宋_GB2312" w:eastAsia="仿宋_GB2312" w:hAnsi="宋体" w:hint="eastAsia"/>
          <w:color w:val="auto"/>
          <w:sz w:val="32"/>
          <w:szCs w:val="32"/>
          <w:shd w:val="clear" w:color="auto" w:fill="FFFFFF"/>
        </w:rPr>
        <w:t>（十</w:t>
      </w:r>
      <w:r>
        <w:rPr>
          <w:rFonts w:ascii="仿宋_GB2312" w:eastAsia="仿宋_GB2312" w:hAnsi="宋体" w:hint="eastAsia"/>
          <w:color w:val="auto"/>
          <w:sz w:val="32"/>
          <w:szCs w:val="32"/>
          <w:shd w:val="clear" w:color="auto" w:fill="FFFFFF"/>
          <w:lang w:eastAsia="zh-CN"/>
        </w:rPr>
        <w:t>一</w:t>
      </w:r>
      <w:r>
        <w:rPr>
          <w:rFonts w:ascii="仿宋_GB2312" w:eastAsia="仿宋_GB2312" w:hAnsi="宋体" w:hint="eastAsia"/>
          <w:color w:val="auto"/>
          <w:sz w:val="32"/>
          <w:szCs w:val="32"/>
          <w:shd w:val="clear" w:color="auto" w:fill="FFFFFF"/>
        </w:rPr>
        <w:t>）结算、决算审查和资金支付；</w:t>
      </w:r>
    </w:p>
    <w:p w:rsidR="000931ED" w:rsidRDefault="00132CDC">
      <w:pPr>
        <w:topLinePunct/>
        <w:spacing w:line="600" w:lineRule="exact"/>
        <w:ind w:firstLineChars="200" w:firstLine="640"/>
        <w:jc w:val="both"/>
        <w:rPr>
          <w:rFonts w:ascii="仿宋_GB2312" w:eastAsia="仿宋_GB2312" w:hAnsi="宋体"/>
          <w:color w:val="auto"/>
          <w:sz w:val="32"/>
          <w:szCs w:val="32"/>
          <w:shd w:val="clear" w:color="auto" w:fill="FFFFFF"/>
        </w:rPr>
      </w:pPr>
      <w:r>
        <w:rPr>
          <w:rFonts w:ascii="仿宋_GB2312" w:eastAsia="仿宋_GB2312" w:hAnsi="宋体" w:hint="eastAsia"/>
          <w:color w:val="auto"/>
          <w:sz w:val="32"/>
          <w:szCs w:val="32"/>
          <w:shd w:val="clear" w:color="auto" w:fill="FFFFFF"/>
        </w:rPr>
        <w:t>（十</w:t>
      </w:r>
      <w:r>
        <w:rPr>
          <w:rFonts w:ascii="仿宋_GB2312" w:eastAsia="仿宋_GB2312" w:hAnsi="宋体" w:hint="eastAsia"/>
          <w:color w:val="auto"/>
          <w:sz w:val="32"/>
          <w:szCs w:val="32"/>
          <w:shd w:val="clear" w:color="auto" w:fill="FFFFFF"/>
          <w:lang w:eastAsia="zh-CN"/>
        </w:rPr>
        <w:t>二</w:t>
      </w:r>
      <w:r>
        <w:rPr>
          <w:rFonts w:ascii="仿宋_GB2312" w:eastAsia="仿宋_GB2312" w:hAnsi="宋体" w:hint="eastAsia"/>
          <w:color w:val="auto"/>
          <w:sz w:val="32"/>
          <w:szCs w:val="32"/>
          <w:shd w:val="clear" w:color="auto" w:fill="FFFFFF"/>
        </w:rPr>
        <w:t>）资产移交。</w:t>
      </w:r>
    </w:p>
    <w:p w:rsidR="000931ED" w:rsidRDefault="00132CDC">
      <w:pPr>
        <w:topLinePunct/>
        <w:spacing w:line="586" w:lineRule="exact"/>
        <w:ind w:firstLineChars="200" w:firstLine="643"/>
        <w:jc w:val="both"/>
        <w:rPr>
          <w:rFonts w:ascii="仿宋_GB2312" w:eastAsia="仿宋_GB2312"/>
          <w:color w:val="auto"/>
          <w:sz w:val="32"/>
          <w:szCs w:val="32"/>
          <w:lang w:eastAsia="zh-CN"/>
        </w:rPr>
      </w:pPr>
      <w:r>
        <w:rPr>
          <w:rFonts w:ascii="仿宋_GB2312" w:eastAsia="仿宋_GB2312" w:hAnsi="宋体" w:hint="eastAsia"/>
          <w:b/>
          <w:bCs/>
          <w:color w:val="auto"/>
          <w:sz w:val="32"/>
          <w:szCs w:val="32"/>
          <w:shd w:val="clear" w:color="auto" w:fill="FFFFFF"/>
        </w:rPr>
        <w:t>第五条</w:t>
      </w:r>
      <w:r>
        <w:rPr>
          <w:rFonts w:ascii="仿宋_GB2312" w:eastAsia="仿宋_GB2312" w:hAnsi="宋体" w:hint="eastAsia"/>
          <w:color w:val="auto"/>
          <w:sz w:val="32"/>
          <w:szCs w:val="32"/>
          <w:shd w:val="clear" w:color="auto" w:fill="FFFFFF"/>
        </w:rPr>
        <w:t xml:space="preserve">  </w:t>
      </w:r>
      <w:r>
        <w:rPr>
          <w:rFonts w:ascii="仿宋_GB2312" w:eastAsia="仿宋_GB2312" w:hint="eastAsia"/>
          <w:color w:val="auto"/>
          <w:sz w:val="32"/>
          <w:szCs w:val="32"/>
        </w:rPr>
        <w:t>政府投资项目实行审批制。项目开工前审批环节归并</w:t>
      </w:r>
      <w:r>
        <w:rPr>
          <w:rFonts w:ascii="仿宋_GB2312" w:eastAsia="仿宋_GB2312" w:hint="eastAsia"/>
          <w:color w:val="auto"/>
          <w:sz w:val="32"/>
          <w:szCs w:val="32"/>
          <w:lang w:eastAsia="zh-CN"/>
        </w:rPr>
        <w:t>为六个环节：（一）资金来源审批，由县财政部门牵头负责；（二）</w:t>
      </w:r>
      <w:r>
        <w:rPr>
          <w:rFonts w:ascii="仿宋_GB2312" w:eastAsia="仿宋_GB2312" w:hint="eastAsia"/>
          <w:color w:val="auto"/>
          <w:sz w:val="32"/>
          <w:szCs w:val="32"/>
        </w:rPr>
        <w:t>立项审批（含项目建议书</w:t>
      </w:r>
      <w:r>
        <w:rPr>
          <w:rFonts w:ascii="仿宋_GB2312" w:eastAsia="仿宋_GB2312" w:hint="eastAsia"/>
          <w:color w:val="auto"/>
          <w:sz w:val="32"/>
          <w:szCs w:val="32"/>
          <w:lang w:eastAsia="zh-CN"/>
        </w:rPr>
        <w:t>、</w:t>
      </w:r>
      <w:r>
        <w:rPr>
          <w:rFonts w:ascii="仿宋_GB2312" w:eastAsia="仿宋_GB2312" w:hint="eastAsia"/>
          <w:color w:val="auto"/>
          <w:sz w:val="32"/>
          <w:szCs w:val="32"/>
        </w:rPr>
        <w:t>可行性研究报告审批）</w:t>
      </w:r>
      <w:r>
        <w:rPr>
          <w:rFonts w:ascii="仿宋_GB2312" w:eastAsia="仿宋_GB2312" w:hint="eastAsia"/>
          <w:color w:val="auto"/>
          <w:sz w:val="32"/>
          <w:szCs w:val="32"/>
          <w:lang w:eastAsia="zh-CN"/>
        </w:rPr>
        <w:t>、投资概</w:t>
      </w:r>
      <w:r>
        <w:rPr>
          <w:rFonts w:ascii="仿宋_GB2312" w:eastAsia="仿宋_GB2312" w:hint="eastAsia"/>
          <w:color w:val="auto"/>
          <w:sz w:val="32"/>
          <w:szCs w:val="32"/>
          <w:lang w:eastAsia="zh-CN"/>
        </w:rPr>
        <w:lastRenderedPageBreak/>
        <w:t>算审批、招标核准，由县发改部门牵头负责；（三）环境影响评价，由生态环境部门牵头负责；（四）项目规划和建设方案审批，由县自然资源部门牵头负责；（五）</w:t>
      </w:r>
      <w:r>
        <w:rPr>
          <w:rFonts w:ascii="仿宋_GB2312" w:eastAsia="仿宋_GB2312" w:hint="eastAsia"/>
          <w:color w:val="auto"/>
          <w:sz w:val="32"/>
          <w:szCs w:val="32"/>
        </w:rPr>
        <w:t>初步设计</w:t>
      </w:r>
      <w:r>
        <w:rPr>
          <w:rFonts w:ascii="仿宋_GB2312" w:eastAsia="仿宋_GB2312" w:hint="eastAsia"/>
          <w:color w:val="auto"/>
          <w:sz w:val="32"/>
          <w:szCs w:val="32"/>
          <w:lang w:eastAsia="zh-CN"/>
        </w:rPr>
        <w:t>审批由相关行业主管部门牵头负责，施工许可审批由县住建部门牵头负责；（六）预算财评，由县财政部门牵头负责</w:t>
      </w:r>
      <w:r>
        <w:rPr>
          <w:rFonts w:ascii="仿宋_GB2312" w:eastAsia="仿宋_GB2312" w:hint="eastAsia"/>
          <w:color w:val="auto"/>
          <w:sz w:val="32"/>
          <w:szCs w:val="32"/>
        </w:rPr>
        <w:t>。</w:t>
      </w:r>
      <w:r>
        <w:rPr>
          <w:rFonts w:ascii="仿宋_GB2312" w:eastAsia="仿宋_GB2312" w:hint="eastAsia"/>
          <w:color w:val="auto"/>
          <w:sz w:val="32"/>
          <w:szCs w:val="32"/>
          <w:lang w:eastAsia="zh-CN"/>
        </w:rPr>
        <w:t>各审批事项自受理之日起，单体项目投资</w:t>
      </w:r>
      <w:r>
        <w:rPr>
          <w:rFonts w:ascii="仿宋_GB2312" w:eastAsia="仿宋_GB2312" w:hint="eastAsia"/>
          <w:color w:val="auto"/>
          <w:sz w:val="32"/>
          <w:szCs w:val="32"/>
          <w:lang w:eastAsia="zh-CN"/>
        </w:rPr>
        <w:t>5000</w:t>
      </w:r>
      <w:r>
        <w:rPr>
          <w:rFonts w:ascii="仿宋_GB2312" w:eastAsia="仿宋_GB2312" w:hint="eastAsia"/>
          <w:color w:val="auto"/>
          <w:sz w:val="32"/>
          <w:szCs w:val="32"/>
          <w:lang w:eastAsia="zh-CN"/>
        </w:rPr>
        <w:t>万元以下的</w:t>
      </w:r>
      <w:r>
        <w:rPr>
          <w:rFonts w:ascii="仿宋_GB2312" w:eastAsia="仿宋_GB2312" w:hint="eastAsia"/>
          <w:color w:val="auto"/>
          <w:sz w:val="32"/>
          <w:szCs w:val="32"/>
          <w:lang w:eastAsia="zh-CN"/>
        </w:rPr>
        <w:t>7</w:t>
      </w:r>
      <w:r>
        <w:rPr>
          <w:rFonts w:ascii="仿宋_GB2312" w:eastAsia="仿宋_GB2312" w:hint="eastAsia"/>
          <w:color w:val="auto"/>
          <w:sz w:val="32"/>
          <w:szCs w:val="32"/>
          <w:lang w:eastAsia="zh-CN"/>
        </w:rPr>
        <w:t>个工作日内必须完成，</w:t>
      </w:r>
      <w:r>
        <w:rPr>
          <w:rFonts w:ascii="仿宋_GB2312" w:eastAsia="仿宋_GB2312" w:hint="eastAsia"/>
          <w:color w:val="auto"/>
          <w:sz w:val="32"/>
          <w:szCs w:val="32"/>
          <w:lang w:eastAsia="zh-CN"/>
        </w:rPr>
        <w:t>5000</w:t>
      </w:r>
      <w:r>
        <w:rPr>
          <w:rFonts w:ascii="仿宋_GB2312" w:eastAsia="仿宋_GB2312" w:hint="eastAsia"/>
          <w:color w:val="auto"/>
          <w:sz w:val="32"/>
          <w:szCs w:val="32"/>
          <w:lang w:eastAsia="zh-CN"/>
        </w:rPr>
        <w:t>万元至</w:t>
      </w:r>
      <w:r>
        <w:rPr>
          <w:rFonts w:ascii="仿宋_GB2312" w:eastAsia="仿宋_GB2312" w:hint="eastAsia"/>
          <w:color w:val="auto"/>
          <w:sz w:val="32"/>
          <w:szCs w:val="32"/>
          <w:lang w:eastAsia="zh-CN"/>
        </w:rPr>
        <w:t>1</w:t>
      </w:r>
      <w:r>
        <w:rPr>
          <w:rFonts w:ascii="仿宋_GB2312" w:eastAsia="仿宋_GB2312" w:hint="eastAsia"/>
          <w:color w:val="auto"/>
          <w:sz w:val="32"/>
          <w:szCs w:val="32"/>
          <w:lang w:eastAsia="zh-CN"/>
        </w:rPr>
        <w:t>亿元以下的</w:t>
      </w:r>
      <w:r>
        <w:rPr>
          <w:rFonts w:ascii="仿宋_GB2312" w:eastAsia="仿宋_GB2312" w:hint="eastAsia"/>
          <w:color w:val="auto"/>
          <w:sz w:val="32"/>
          <w:szCs w:val="32"/>
          <w:lang w:eastAsia="zh-CN"/>
        </w:rPr>
        <w:t>10</w:t>
      </w:r>
      <w:r>
        <w:rPr>
          <w:rFonts w:ascii="仿宋_GB2312" w:eastAsia="仿宋_GB2312" w:hint="eastAsia"/>
          <w:color w:val="auto"/>
          <w:sz w:val="32"/>
          <w:szCs w:val="32"/>
          <w:lang w:eastAsia="zh-CN"/>
        </w:rPr>
        <w:t>个工作日内必须完成，</w:t>
      </w:r>
      <w:r>
        <w:rPr>
          <w:rFonts w:ascii="仿宋_GB2312" w:eastAsia="仿宋_GB2312" w:hint="eastAsia"/>
          <w:color w:val="auto"/>
          <w:sz w:val="32"/>
          <w:szCs w:val="32"/>
          <w:lang w:eastAsia="zh-CN"/>
        </w:rPr>
        <w:t>1</w:t>
      </w:r>
      <w:r>
        <w:rPr>
          <w:rFonts w:ascii="仿宋_GB2312" w:eastAsia="仿宋_GB2312" w:hint="eastAsia"/>
          <w:color w:val="auto"/>
          <w:sz w:val="32"/>
          <w:szCs w:val="32"/>
          <w:lang w:eastAsia="zh-CN"/>
        </w:rPr>
        <w:t>亿元（含）以上的</w:t>
      </w:r>
      <w:r>
        <w:rPr>
          <w:rFonts w:ascii="仿宋_GB2312" w:eastAsia="仿宋_GB2312" w:hint="eastAsia"/>
          <w:color w:val="auto"/>
          <w:sz w:val="32"/>
          <w:szCs w:val="32"/>
          <w:lang w:eastAsia="zh-CN"/>
        </w:rPr>
        <w:t>15</w:t>
      </w:r>
      <w:r>
        <w:rPr>
          <w:rFonts w:ascii="仿宋_GB2312" w:eastAsia="仿宋_GB2312" w:hint="eastAsia"/>
          <w:color w:val="auto"/>
          <w:sz w:val="32"/>
          <w:szCs w:val="32"/>
          <w:lang w:eastAsia="zh-CN"/>
        </w:rPr>
        <w:t>个工作日内必须完成。</w:t>
      </w:r>
    </w:p>
    <w:p w:rsidR="000931ED" w:rsidRDefault="00132CDC">
      <w:pPr>
        <w:pStyle w:val="Bodytext10"/>
        <w:spacing w:line="586" w:lineRule="exact"/>
        <w:ind w:firstLineChars="200" w:firstLine="640"/>
        <w:jc w:val="both"/>
        <w:rPr>
          <w:rFonts w:ascii="仿宋_GB2312" w:eastAsia="仿宋_GB2312"/>
          <w:sz w:val="32"/>
          <w:szCs w:val="32"/>
        </w:rPr>
      </w:pPr>
      <w:r>
        <w:rPr>
          <w:rFonts w:ascii="仿宋_GB2312" w:eastAsia="仿宋_GB2312" w:hint="eastAsia"/>
          <w:sz w:val="32"/>
          <w:szCs w:val="32"/>
        </w:rPr>
        <w:t>符合下列条件之一的政府投资项目，不再审批项目建议书，直接进入可行性研究报告审</w:t>
      </w:r>
      <w:r>
        <w:rPr>
          <w:rFonts w:ascii="仿宋_GB2312" w:eastAsia="仿宋_GB2312" w:hint="eastAsia"/>
          <w:sz w:val="32"/>
          <w:szCs w:val="32"/>
        </w:rPr>
        <w:t>批程序：</w:t>
      </w:r>
    </w:p>
    <w:p w:rsidR="000931ED" w:rsidRDefault="00132CDC">
      <w:pPr>
        <w:pStyle w:val="Bodytext10"/>
        <w:tabs>
          <w:tab w:val="left" w:pos="2008"/>
        </w:tabs>
        <w:spacing w:line="586"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val="en-US" w:eastAsia="zh-CN"/>
        </w:rPr>
        <w:t>(</w:t>
      </w:r>
      <w:r>
        <w:rPr>
          <w:rFonts w:ascii="仿宋_GB2312" w:eastAsia="仿宋_GB2312" w:hint="eastAsia"/>
          <w:sz w:val="32"/>
          <w:szCs w:val="32"/>
          <w:lang w:val="en-US" w:eastAsia="zh-CN"/>
        </w:rPr>
        <w:t>一</w:t>
      </w:r>
      <w:r>
        <w:rPr>
          <w:rFonts w:ascii="仿宋_GB2312" w:eastAsia="仿宋_GB2312" w:hint="eastAsia"/>
          <w:sz w:val="32"/>
          <w:szCs w:val="32"/>
          <w:lang w:val="en-US" w:eastAsia="zh-CN"/>
        </w:rPr>
        <w:t>)</w:t>
      </w:r>
      <w:r>
        <w:rPr>
          <w:rFonts w:ascii="仿宋_GB2312" w:eastAsia="仿宋_GB2312" w:hint="eastAsia"/>
          <w:sz w:val="32"/>
          <w:szCs w:val="32"/>
        </w:rPr>
        <w:t>已列入全县国民经济和社会发展五年规划纲要</w:t>
      </w:r>
      <w:r>
        <w:rPr>
          <w:rFonts w:ascii="仿宋_GB2312" w:eastAsia="仿宋_GB2312" w:hint="eastAsia"/>
          <w:sz w:val="32"/>
          <w:szCs w:val="32"/>
          <w:lang w:eastAsia="zh-CN"/>
        </w:rPr>
        <w:t>的</w:t>
      </w:r>
      <w:r>
        <w:rPr>
          <w:rFonts w:ascii="仿宋_GB2312" w:eastAsia="仿宋_GB2312" w:hint="eastAsia"/>
          <w:sz w:val="32"/>
          <w:szCs w:val="32"/>
        </w:rPr>
        <w:t>；</w:t>
      </w:r>
      <w:bookmarkStart w:id="4" w:name="bookmark11"/>
    </w:p>
    <w:bookmarkEnd w:id="4"/>
    <w:p w:rsidR="000931ED" w:rsidRDefault="00132CDC">
      <w:pPr>
        <w:pStyle w:val="Bodytext10"/>
        <w:tabs>
          <w:tab w:val="left" w:pos="2008"/>
        </w:tabs>
        <w:spacing w:line="586"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val="en-US" w:eastAsia="zh-CN"/>
        </w:rPr>
        <w:t>(</w:t>
      </w:r>
      <w:r>
        <w:rPr>
          <w:rFonts w:ascii="仿宋_GB2312" w:eastAsia="仿宋_GB2312" w:hint="eastAsia"/>
          <w:sz w:val="32"/>
          <w:szCs w:val="32"/>
        </w:rPr>
        <w:t>二</w:t>
      </w:r>
      <w:r>
        <w:rPr>
          <w:rFonts w:ascii="仿宋_GB2312" w:eastAsia="仿宋_GB2312" w:hint="eastAsia"/>
          <w:sz w:val="32"/>
          <w:szCs w:val="32"/>
          <w:lang w:val="en-US" w:eastAsia="zh-CN"/>
        </w:rPr>
        <w:t>)</w:t>
      </w:r>
      <w:r>
        <w:rPr>
          <w:rFonts w:ascii="仿宋_GB2312" w:eastAsia="仿宋_GB2312" w:hint="eastAsia"/>
          <w:sz w:val="32"/>
          <w:szCs w:val="32"/>
        </w:rPr>
        <w:t>已列入国家或省、市、县政府批准的专项建设规划</w:t>
      </w:r>
      <w:r>
        <w:rPr>
          <w:rFonts w:ascii="仿宋_GB2312" w:eastAsia="仿宋_GB2312" w:hint="eastAsia"/>
          <w:sz w:val="32"/>
          <w:szCs w:val="32"/>
          <w:lang w:eastAsia="zh-CN"/>
        </w:rPr>
        <w:t>的</w:t>
      </w:r>
      <w:r>
        <w:rPr>
          <w:rFonts w:ascii="仿宋_GB2312" w:eastAsia="仿宋_GB2312" w:hint="eastAsia"/>
          <w:sz w:val="32"/>
          <w:szCs w:val="32"/>
        </w:rPr>
        <w:t>；</w:t>
      </w:r>
    </w:p>
    <w:p w:rsidR="000931ED" w:rsidRDefault="00132CDC">
      <w:pPr>
        <w:pStyle w:val="Bodytext10"/>
        <w:tabs>
          <w:tab w:val="left" w:pos="2008"/>
        </w:tabs>
        <w:spacing w:line="586"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val="en-US" w:eastAsia="zh-CN"/>
        </w:rPr>
        <w:t>(</w:t>
      </w:r>
      <w:r>
        <w:rPr>
          <w:rFonts w:ascii="仿宋_GB2312" w:eastAsia="仿宋_GB2312" w:hint="eastAsia"/>
          <w:sz w:val="32"/>
          <w:szCs w:val="32"/>
        </w:rPr>
        <w:t>三</w:t>
      </w:r>
      <w:r>
        <w:rPr>
          <w:rFonts w:ascii="仿宋_GB2312" w:eastAsia="仿宋_GB2312" w:hint="eastAsia"/>
          <w:sz w:val="32"/>
          <w:szCs w:val="32"/>
          <w:lang w:val="en-US" w:eastAsia="zh-CN"/>
        </w:rPr>
        <w:t>)</w:t>
      </w:r>
      <w:r>
        <w:rPr>
          <w:rFonts w:ascii="仿宋_GB2312" w:eastAsia="仿宋_GB2312" w:hint="eastAsia"/>
          <w:sz w:val="32"/>
          <w:szCs w:val="32"/>
        </w:rPr>
        <w:t>总投资</w:t>
      </w:r>
      <w:r>
        <w:rPr>
          <w:rFonts w:ascii="仿宋_GB2312" w:eastAsia="仿宋_GB2312" w:hAnsi="Times New Roman" w:cs="Times New Roman" w:hint="eastAsia"/>
          <w:sz w:val="32"/>
          <w:szCs w:val="32"/>
        </w:rPr>
        <w:t>1000</w:t>
      </w:r>
      <w:r>
        <w:rPr>
          <w:rFonts w:ascii="仿宋_GB2312" w:eastAsia="仿宋_GB2312" w:hint="eastAsia"/>
          <w:sz w:val="32"/>
          <w:szCs w:val="32"/>
        </w:rPr>
        <w:t>万元以下，且不需新增建设用地</w:t>
      </w:r>
      <w:r>
        <w:rPr>
          <w:rFonts w:ascii="仿宋_GB2312" w:eastAsia="仿宋_GB2312" w:hint="eastAsia"/>
          <w:sz w:val="32"/>
          <w:szCs w:val="32"/>
          <w:lang w:eastAsia="zh-CN"/>
        </w:rPr>
        <w:t>的</w:t>
      </w:r>
      <w:r>
        <w:rPr>
          <w:rFonts w:ascii="仿宋_GB2312" w:eastAsia="仿宋_GB2312" w:hint="eastAsia"/>
          <w:sz w:val="32"/>
          <w:szCs w:val="32"/>
        </w:rPr>
        <w:t>；</w:t>
      </w:r>
      <w:bookmarkStart w:id="5" w:name="bookmark13"/>
    </w:p>
    <w:bookmarkEnd w:id="5"/>
    <w:p w:rsidR="000931ED" w:rsidRDefault="00132CDC">
      <w:pPr>
        <w:pStyle w:val="Bodytext10"/>
        <w:tabs>
          <w:tab w:val="left" w:pos="2008"/>
        </w:tabs>
        <w:spacing w:line="586" w:lineRule="exact"/>
        <w:ind w:firstLineChars="200" w:firstLine="640"/>
        <w:jc w:val="both"/>
        <w:rPr>
          <w:rFonts w:ascii="仿宋_GB2312" w:eastAsia="仿宋_GB2312"/>
          <w:sz w:val="32"/>
          <w:szCs w:val="32"/>
        </w:rPr>
      </w:pPr>
      <w:r>
        <w:rPr>
          <w:rFonts w:ascii="仿宋_GB2312" w:eastAsia="仿宋_GB2312" w:hint="eastAsia"/>
          <w:sz w:val="32"/>
          <w:szCs w:val="32"/>
          <w:lang w:val="en-US" w:eastAsia="zh-CN"/>
        </w:rPr>
        <w:t>(</w:t>
      </w:r>
      <w:r>
        <w:rPr>
          <w:rFonts w:ascii="仿宋_GB2312" w:eastAsia="仿宋_GB2312" w:hint="eastAsia"/>
          <w:sz w:val="32"/>
          <w:szCs w:val="32"/>
        </w:rPr>
        <w:t>四</w:t>
      </w:r>
      <w:r>
        <w:rPr>
          <w:rFonts w:ascii="仿宋_GB2312" w:eastAsia="仿宋_GB2312" w:hint="eastAsia"/>
          <w:sz w:val="32"/>
          <w:szCs w:val="32"/>
          <w:lang w:val="en-US" w:eastAsia="zh-CN"/>
        </w:rPr>
        <w:t>)</w:t>
      </w:r>
      <w:r>
        <w:rPr>
          <w:rFonts w:ascii="仿宋_GB2312" w:eastAsia="仿宋_GB2312" w:hint="eastAsia"/>
          <w:sz w:val="32"/>
          <w:szCs w:val="32"/>
        </w:rPr>
        <w:t>县委常委会、县政府常务会议研究同意的建设项目。</w:t>
      </w:r>
    </w:p>
    <w:p w:rsidR="000931ED" w:rsidRDefault="00132CDC">
      <w:pPr>
        <w:pStyle w:val="Bodytext10"/>
        <w:tabs>
          <w:tab w:val="left" w:pos="2008"/>
        </w:tabs>
        <w:spacing w:line="586" w:lineRule="exact"/>
        <w:ind w:firstLineChars="200" w:firstLine="643"/>
        <w:jc w:val="both"/>
        <w:rPr>
          <w:rFonts w:ascii="仿宋_GB2312" w:eastAsia="仿宋_GB2312"/>
          <w:sz w:val="32"/>
          <w:szCs w:val="32"/>
        </w:rPr>
      </w:pPr>
      <w:r>
        <w:rPr>
          <w:rFonts w:ascii="仿宋_GB2312" w:eastAsia="仿宋_GB2312" w:hint="eastAsia"/>
          <w:b/>
          <w:bCs/>
          <w:sz w:val="32"/>
          <w:szCs w:val="32"/>
          <w:lang w:val="en-US" w:eastAsia="zh-CN"/>
        </w:rPr>
        <w:t>第六条</w:t>
      </w:r>
      <w:r>
        <w:rPr>
          <w:rFonts w:ascii="仿宋_GB2312" w:eastAsia="仿宋_GB2312" w:hint="eastAsia"/>
          <w:b/>
          <w:bCs/>
          <w:sz w:val="32"/>
          <w:szCs w:val="32"/>
          <w:lang w:val="en-US" w:eastAsia="zh-CN"/>
        </w:rPr>
        <w:t xml:space="preserve"> </w:t>
      </w:r>
      <w:r>
        <w:rPr>
          <w:rFonts w:ascii="仿宋_GB2312" w:eastAsia="仿宋_GB2312" w:hint="eastAsia"/>
          <w:sz w:val="32"/>
          <w:szCs w:val="32"/>
        </w:rPr>
        <w:t>县政府投资项目在项目建议书、可行性研究报告、</w:t>
      </w:r>
      <w:r>
        <w:rPr>
          <w:rFonts w:ascii="仿宋_GB2312" w:eastAsia="仿宋_GB2312" w:hint="eastAsia"/>
          <w:sz w:val="32"/>
          <w:szCs w:val="32"/>
          <w:lang w:eastAsia="zh-CN"/>
        </w:rPr>
        <w:t>规划设计、</w:t>
      </w:r>
      <w:r>
        <w:rPr>
          <w:rFonts w:ascii="仿宋_GB2312" w:eastAsia="仿宋_GB2312" w:hint="eastAsia"/>
          <w:sz w:val="32"/>
          <w:szCs w:val="32"/>
        </w:rPr>
        <w:t>初步设计</w:t>
      </w:r>
      <w:r>
        <w:rPr>
          <w:rFonts w:ascii="仿宋_GB2312" w:eastAsia="仿宋_GB2312" w:hint="eastAsia"/>
          <w:sz w:val="32"/>
          <w:szCs w:val="32"/>
          <w:lang w:eastAsia="zh-CN"/>
        </w:rPr>
        <w:t>、</w:t>
      </w:r>
      <w:r>
        <w:rPr>
          <w:rFonts w:ascii="仿宋_GB2312" w:eastAsia="仿宋_GB2312" w:hint="eastAsia"/>
          <w:sz w:val="32"/>
          <w:szCs w:val="32"/>
        </w:rPr>
        <w:t>投资概算的编制、审批以及建设过程</w:t>
      </w:r>
      <w:r>
        <w:rPr>
          <w:rFonts w:ascii="仿宋_GB2312" w:eastAsia="仿宋_GB2312" w:hint="eastAsia"/>
          <w:sz w:val="32"/>
          <w:szCs w:val="32"/>
          <w:lang w:val="en-US" w:eastAsia="zh-CN"/>
        </w:rPr>
        <w:t>中</w:t>
      </w:r>
      <w:r>
        <w:rPr>
          <w:rFonts w:ascii="仿宋_GB2312" w:eastAsia="仿宋_GB2312" w:hint="eastAsia"/>
          <w:sz w:val="32"/>
          <w:szCs w:val="32"/>
          <w:lang w:eastAsia="zh-CN"/>
        </w:rPr>
        <w:t>，</w:t>
      </w:r>
      <w:r>
        <w:rPr>
          <w:rFonts w:ascii="仿宋_GB2312" w:eastAsia="仿宋_GB2312" w:hint="eastAsia"/>
          <w:sz w:val="32"/>
          <w:szCs w:val="32"/>
        </w:rPr>
        <w:t>应当符合国家有关建设标准和</w:t>
      </w:r>
      <w:r>
        <w:rPr>
          <w:rFonts w:ascii="仿宋_GB2312" w:eastAsia="仿宋_GB2312" w:hint="eastAsia"/>
          <w:sz w:val="32"/>
          <w:szCs w:val="32"/>
          <w:lang w:val="en-US" w:eastAsia="zh-CN"/>
        </w:rPr>
        <w:t>相关</w:t>
      </w:r>
      <w:r>
        <w:rPr>
          <w:rFonts w:ascii="仿宋_GB2312" w:eastAsia="仿宋_GB2312" w:hint="eastAsia"/>
          <w:sz w:val="32"/>
          <w:szCs w:val="32"/>
        </w:rPr>
        <w:t>规范。</w:t>
      </w:r>
    </w:p>
    <w:p w:rsidR="000931ED" w:rsidRDefault="00132CDC">
      <w:pPr>
        <w:pStyle w:val="Bodytext10"/>
        <w:spacing w:line="586" w:lineRule="exact"/>
        <w:ind w:firstLineChars="200" w:firstLine="643"/>
        <w:jc w:val="both"/>
        <w:rPr>
          <w:rFonts w:ascii="仿宋_GB2312" w:eastAsia="仿宋_GB2312"/>
          <w:sz w:val="32"/>
          <w:szCs w:val="32"/>
        </w:rPr>
      </w:pPr>
      <w:r>
        <w:rPr>
          <w:rFonts w:ascii="仿宋_GB2312" w:eastAsia="仿宋_GB2312" w:hint="eastAsia"/>
          <w:b/>
          <w:sz w:val="32"/>
          <w:szCs w:val="32"/>
        </w:rPr>
        <w:t>第</w:t>
      </w:r>
      <w:r>
        <w:rPr>
          <w:rFonts w:ascii="仿宋_GB2312" w:eastAsia="仿宋_GB2312" w:hint="eastAsia"/>
          <w:b/>
          <w:sz w:val="32"/>
          <w:szCs w:val="32"/>
          <w:lang w:val="en-US" w:eastAsia="zh-CN"/>
        </w:rPr>
        <w:t>七</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sz w:val="32"/>
          <w:szCs w:val="32"/>
        </w:rPr>
        <w:t>县发改部门与县财政</w:t>
      </w:r>
      <w:r>
        <w:rPr>
          <w:rFonts w:ascii="仿宋_GB2312" w:eastAsia="仿宋_GB2312" w:hint="eastAsia"/>
          <w:sz w:val="32"/>
          <w:szCs w:val="32"/>
          <w:lang w:val="en-US" w:eastAsia="zh-CN"/>
        </w:rPr>
        <w:t>部门</w:t>
      </w:r>
      <w:r>
        <w:rPr>
          <w:rFonts w:ascii="仿宋_GB2312" w:eastAsia="仿宋_GB2312" w:hint="eastAsia"/>
          <w:sz w:val="32"/>
          <w:szCs w:val="32"/>
          <w:lang w:eastAsia="zh-CN"/>
        </w:rPr>
        <w:t>、</w:t>
      </w:r>
      <w:r>
        <w:rPr>
          <w:rFonts w:ascii="仿宋_GB2312" w:eastAsia="仿宋_GB2312" w:hint="eastAsia"/>
          <w:sz w:val="32"/>
          <w:szCs w:val="32"/>
          <w:lang w:val="en-US" w:eastAsia="zh-CN"/>
        </w:rPr>
        <w:t>县</w:t>
      </w:r>
      <w:r>
        <w:rPr>
          <w:rFonts w:ascii="仿宋_GB2312" w:eastAsia="仿宋_GB2312" w:hint="eastAsia"/>
          <w:sz w:val="32"/>
          <w:szCs w:val="32"/>
        </w:rPr>
        <w:t>住建</w:t>
      </w:r>
      <w:r>
        <w:rPr>
          <w:rFonts w:ascii="仿宋_GB2312" w:eastAsia="仿宋_GB2312" w:hint="eastAsia"/>
          <w:sz w:val="32"/>
          <w:szCs w:val="32"/>
          <w:lang w:val="en-US" w:eastAsia="zh-CN"/>
        </w:rPr>
        <w:t>部门</w:t>
      </w:r>
      <w:r>
        <w:rPr>
          <w:rFonts w:ascii="仿宋_GB2312" w:eastAsia="仿宋_GB2312" w:hint="eastAsia"/>
          <w:sz w:val="32"/>
          <w:szCs w:val="32"/>
          <w:lang w:eastAsia="zh-CN"/>
        </w:rPr>
        <w:t>、</w:t>
      </w:r>
      <w:r>
        <w:rPr>
          <w:rFonts w:ascii="仿宋_GB2312" w:eastAsia="仿宋_GB2312" w:hint="eastAsia"/>
          <w:sz w:val="32"/>
          <w:szCs w:val="32"/>
          <w:lang w:val="en-US" w:eastAsia="zh-CN"/>
        </w:rPr>
        <w:t>县</w:t>
      </w:r>
      <w:r>
        <w:rPr>
          <w:rFonts w:ascii="仿宋_GB2312" w:eastAsia="仿宋_GB2312" w:hint="eastAsia"/>
          <w:sz w:val="32"/>
          <w:szCs w:val="32"/>
          <w:lang w:eastAsia="zh-CN"/>
        </w:rPr>
        <w:t>自然资源</w:t>
      </w:r>
      <w:r>
        <w:rPr>
          <w:rFonts w:ascii="仿宋_GB2312" w:eastAsia="仿宋_GB2312" w:hint="eastAsia"/>
          <w:sz w:val="32"/>
          <w:szCs w:val="32"/>
          <w:lang w:val="en-US" w:eastAsia="zh-CN"/>
        </w:rPr>
        <w:t>部门</w:t>
      </w:r>
      <w:r>
        <w:rPr>
          <w:rFonts w:ascii="仿宋_GB2312" w:eastAsia="仿宋_GB2312" w:hint="eastAsia"/>
          <w:sz w:val="32"/>
          <w:szCs w:val="32"/>
          <w:lang w:eastAsia="zh-CN"/>
        </w:rPr>
        <w:t>、</w:t>
      </w:r>
      <w:r>
        <w:rPr>
          <w:rFonts w:ascii="仿宋_GB2312" w:eastAsia="仿宋_GB2312" w:hint="eastAsia"/>
          <w:sz w:val="32"/>
          <w:szCs w:val="32"/>
          <w:lang w:val="en-US" w:eastAsia="zh-CN"/>
        </w:rPr>
        <w:t>县</w:t>
      </w:r>
      <w:r>
        <w:rPr>
          <w:rFonts w:ascii="仿宋_GB2312" w:eastAsia="仿宋_GB2312" w:hint="eastAsia"/>
          <w:sz w:val="32"/>
          <w:szCs w:val="32"/>
        </w:rPr>
        <w:t>审计</w:t>
      </w:r>
      <w:r>
        <w:rPr>
          <w:rFonts w:ascii="仿宋_GB2312" w:eastAsia="仿宋_GB2312" w:hint="eastAsia"/>
          <w:sz w:val="32"/>
          <w:szCs w:val="32"/>
          <w:lang w:val="en-US" w:eastAsia="zh-CN"/>
        </w:rPr>
        <w:t>部门</w:t>
      </w:r>
      <w:r>
        <w:rPr>
          <w:rFonts w:ascii="仿宋_GB2312" w:eastAsia="仿宋_GB2312" w:hint="eastAsia"/>
          <w:sz w:val="32"/>
          <w:szCs w:val="32"/>
          <w:lang w:eastAsia="zh-CN"/>
        </w:rPr>
        <w:t>、</w:t>
      </w:r>
      <w:r>
        <w:rPr>
          <w:rFonts w:ascii="仿宋_GB2312" w:eastAsia="仿宋_GB2312" w:hint="eastAsia"/>
          <w:sz w:val="32"/>
          <w:szCs w:val="32"/>
          <w:lang w:val="en-US" w:eastAsia="zh-CN"/>
        </w:rPr>
        <w:t>县</w:t>
      </w:r>
      <w:r>
        <w:rPr>
          <w:rFonts w:ascii="仿宋_GB2312" w:eastAsia="仿宋_GB2312" w:hint="eastAsia"/>
          <w:sz w:val="32"/>
          <w:szCs w:val="32"/>
          <w:lang w:eastAsia="zh-CN"/>
        </w:rPr>
        <w:t>生态环境</w:t>
      </w:r>
      <w:r>
        <w:rPr>
          <w:rFonts w:ascii="仿宋_GB2312" w:eastAsia="仿宋_GB2312" w:hint="eastAsia"/>
          <w:sz w:val="32"/>
          <w:szCs w:val="32"/>
          <w:lang w:val="en-US" w:eastAsia="zh-CN"/>
        </w:rPr>
        <w:t>部门</w:t>
      </w:r>
      <w:r>
        <w:rPr>
          <w:rFonts w:ascii="仿宋_GB2312" w:eastAsia="仿宋_GB2312" w:hint="eastAsia"/>
          <w:sz w:val="32"/>
          <w:szCs w:val="32"/>
          <w:lang w:eastAsia="zh-CN"/>
        </w:rPr>
        <w:t>、</w:t>
      </w:r>
      <w:r>
        <w:rPr>
          <w:rFonts w:ascii="仿宋_GB2312" w:eastAsia="仿宋_GB2312" w:hint="eastAsia"/>
          <w:sz w:val="32"/>
          <w:szCs w:val="32"/>
          <w:lang w:val="en-US" w:eastAsia="zh-CN"/>
        </w:rPr>
        <w:t>县</w:t>
      </w:r>
      <w:r>
        <w:rPr>
          <w:rFonts w:ascii="仿宋_GB2312" w:eastAsia="仿宋_GB2312" w:hint="eastAsia"/>
          <w:sz w:val="32"/>
          <w:szCs w:val="32"/>
          <w:lang w:eastAsia="zh-CN"/>
        </w:rPr>
        <w:t>交通</w:t>
      </w:r>
      <w:r>
        <w:rPr>
          <w:rFonts w:ascii="仿宋_GB2312" w:eastAsia="仿宋_GB2312" w:hint="eastAsia"/>
          <w:sz w:val="32"/>
          <w:szCs w:val="32"/>
          <w:lang w:val="en-US" w:eastAsia="zh-CN"/>
        </w:rPr>
        <w:t>部门</w:t>
      </w:r>
      <w:r>
        <w:rPr>
          <w:rFonts w:ascii="仿宋_GB2312" w:eastAsia="仿宋_GB2312" w:hint="eastAsia"/>
          <w:sz w:val="32"/>
          <w:szCs w:val="32"/>
          <w:lang w:eastAsia="zh-CN"/>
        </w:rPr>
        <w:t>、</w:t>
      </w:r>
      <w:r>
        <w:rPr>
          <w:rFonts w:ascii="仿宋_GB2312" w:eastAsia="仿宋_GB2312" w:hint="eastAsia"/>
          <w:sz w:val="32"/>
          <w:szCs w:val="32"/>
          <w:lang w:val="en-US" w:eastAsia="zh-CN"/>
        </w:rPr>
        <w:t>县</w:t>
      </w:r>
      <w:r>
        <w:rPr>
          <w:rFonts w:ascii="仿宋_GB2312" w:eastAsia="仿宋_GB2312" w:hint="eastAsia"/>
          <w:sz w:val="32"/>
          <w:szCs w:val="32"/>
          <w:lang w:eastAsia="zh-CN"/>
        </w:rPr>
        <w:t>水利</w:t>
      </w:r>
      <w:r>
        <w:rPr>
          <w:rFonts w:ascii="仿宋_GB2312" w:eastAsia="仿宋_GB2312" w:hint="eastAsia"/>
          <w:sz w:val="32"/>
          <w:szCs w:val="32"/>
          <w:lang w:val="en-US" w:eastAsia="zh-CN"/>
        </w:rPr>
        <w:t>部门</w:t>
      </w:r>
      <w:r>
        <w:rPr>
          <w:rFonts w:ascii="仿宋_GB2312" w:eastAsia="仿宋_GB2312" w:hint="eastAsia"/>
          <w:sz w:val="32"/>
          <w:szCs w:val="32"/>
        </w:rPr>
        <w:t>等行业管理部门建立联动机制，实现信息共享。</w:t>
      </w:r>
    </w:p>
    <w:p w:rsidR="000931ED" w:rsidRDefault="00132CDC">
      <w:pPr>
        <w:pStyle w:val="Bodytext10"/>
        <w:spacing w:line="586" w:lineRule="exact"/>
        <w:ind w:firstLineChars="200" w:firstLine="643"/>
        <w:jc w:val="both"/>
        <w:rPr>
          <w:rFonts w:ascii="仿宋_GB2312" w:eastAsia="仿宋_GB2312"/>
          <w:sz w:val="32"/>
          <w:szCs w:val="32"/>
          <w:lang w:eastAsia="zh-CN"/>
        </w:rPr>
      </w:pPr>
      <w:r>
        <w:rPr>
          <w:rFonts w:ascii="仿宋_GB2312" w:eastAsia="仿宋_GB2312" w:hint="eastAsia"/>
          <w:b/>
          <w:sz w:val="32"/>
          <w:szCs w:val="32"/>
        </w:rPr>
        <w:t>第</w:t>
      </w:r>
      <w:r>
        <w:rPr>
          <w:rFonts w:ascii="仿宋_GB2312" w:eastAsia="仿宋_GB2312" w:hint="eastAsia"/>
          <w:b/>
          <w:sz w:val="32"/>
          <w:szCs w:val="32"/>
          <w:lang w:val="en-US" w:eastAsia="zh-CN"/>
        </w:rPr>
        <w:t>八</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sz w:val="32"/>
          <w:szCs w:val="32"/>
        </w:rPr>
        <w:t>凡不涉及国家安全和国家秘密、法律法规未禁止公开的，应当按照政府信息公开的有关规定，将项目审批情况向社会公开。</w:t>
      </w:r>
    </w:p>
    <w:p w:rsidR="000931ED" w:rsidRDefault="00132CDC">
      <w:pPr>
        <w:pStyle w:val="Bodytext10"/>
        <w:spacing w:line="590" w:lineRule="exact"/>
        <w:ind w:firstLine="0"/>
        <w:jc w:val="center"/>
        <w:rPr>
          <w:rFonts w:ascii="黑体" w:eastAsia="黑体" w:hAnsi="黑体"/>
          <w:sz w:val="32"/>
          <w:szCs w:val="32"/>
        </w:rPr>
      </w:pPr>
      <w:r>
        <w:rPr>
          <w:rFonts w:ascii="黑体" w:eastAsia="黑体" w:hAnsi="黑体" w:hint="eastAsia"/>
          <w:sz w:val="32"/>
          <w:szCs w:val="32"/>
        </w:rPr>
        <w:lastRenderedPageBreak/>
        <w:t>第二章</w:t>
      </w:r>
      <w:r>
        <w:rPr>
          <w:rFonts w:ascii="黑体" w:eastAsia="黑体" w:hAnsi="黑体" w:hint="eastAsia"/>
          <w:sz w:val="32"/>
          <w:szCs w:val="32"/>
          <w:lang w:val="en-US" w:eastAsia="zh-CN"/>
        </w:rPr>
        <w:t xml:space="preserve">  </w:t>
      </w:r>
      <w:r>
        <w:rPr>
          <w:rFonts w:ascii="黑体" w:eastAsia="黑体" w:hAnsi="黑体" w:hint="eastAsia"/>
          <w:sz w:val="32"/>
          <w:szCs w:val="32"/>
          <w:lang w:val="en-US" w:eastAsia="zh-CN"/>
        </w:rPr>
        <w:t>重大</w:t>
      </w:r>
      <w:r>
        <w:rPr>
          <w:rFonts w:ascii="黑体" w:eastAsia="黑体" w:hAnsi="黑体" w:hint="eastAsia"/>
          <w:sz w:val="32"/>
          <w:szCs w:val="32"/>
        </w:rPr>
        <w:t>项目决策</w:t>
      </w:r>
    </w:p>
    <w:p w:rsidR="000931ED" w:rsidRDefault="00132CDC">
      <w:pPr>
        <w:pStyle w:val="Bodytext10"/>
        <w:spacing w:line="590" w:lineRule="exact"/>
        <w:ind w:firstLineChars="200" w:firstLine="643"/>
        <w:jc w:val="both"/>
        <w:rPr>
          <w:rFonts w:ascii="仿宋_GB2312" w:eastAsia="仿宋_GB2312"/>
          <w:sz w:val="32"/>
          <w:szCs w:val="32"/>
        </w:rPr>
      </w:pPr>
      <w:r>
        <w:rPr>
          <w:rFonts w:ascii="仿宋_GB2312" w:eastAsia="仿宋_GB2312" w:hint="eastAsia"/>
          <w:b/>
          <w:sz w:val="32"/>
          <w:szCs w:val="32"/>
        </w:rPr>
        <w:t>第</w:t>
      </w:r>
      <w:r>
        <w:rPr>
          <w:rFonts w:ascii="仿宋_GB2312" w:eastAsia="仿宋_GB2312" w:hint="eastAsia"/>
          <w:b/>
          <w:sz w:val="32"/>
          <w:szCs w:val="32"/>
          <w:lang w:val="en-US" w:eastAsia="zh-CN"/>
        </w:rPr>
        <w:t>九</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sz w:val="32"/>
          <w:szCs w:val="32"/>
        </w:rPr>
        <w:t>适宜编制规划的领域，县发改</w:t>
      </w:r>
      <w:r>
        <w:rPr>
          <w:rFonts w:ascii="仿宋_GB2312" w:eastAsia="仿宋_GB2312" w:hint="eastAsia"/>
          <w:sz w:val="32"/>
          <w:szCs w:val="32"/>
          <w:lang w:val="en-US" w:eastAsia="zh-CN"/>
        </w:rPr>
        <w:t>部门</w:t>
      </w:r>
      <w:r>
        <w:rPr>
          <w:rFonts w:ascii="仿宋_GB2312" w:eastAsia="仿宋_GB2312" w:hint="eastAsia"/>
          <w:sz w:val="32"/>
          <w:szCs w:val="32"/>
        </w:rPr>
        <w:t>和县直有关部门应当编制专项规划。按照规定权限和程序批准的专项规划，是项目决策的重要依据。</w:t>
      </w:r>
    </w:p>
    <w:p w:rsidR="000931ED" w:rsidRDefault="00132CDC">
      <w:pPr>
        <w:shd w:val="clear" w:color="auto" w:fill="FFFFFF"/>
        <w:spacing w:line="590"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微软雅黑" w:cs="宋体" w:hint="eastAsia"/>
          <w:b/>
          <w:color w:val="auto"/>
          <w:sz w:val="32"/>
          <w:szCs w:val="32"/>
        </w:rPr>
        <w:t>第</w:t>
      </w:r>
      <w:r>
        <w:rPr>
          <w:rFonts w:ascii="仿宋_GB2312" w:eastAsia="仿宋_GB2312" w:hAnsi="微软雅黑" w:cs="宋体" w:hint="eastAsia"/>
          <w:b/>
          <w:color w:val="auto"/>
          <w:sz w:val="32"/>
          <w:szCs w:val="32"/>
          <w:lang w:eastAsia="zh-CN"/>
        </w:rPr>
        <w:t>十</w:t>
      </w:r>
      <w:r>
        <w:rPr>
          <w:rFonts w:ascii="仿宋_GB2312" w:eastAsia="仿宋_GB2312" w:hAnsi="微软雅黑" w:cs="宋体" w:hint="eastAsia"/>
          <w:b/>
          <w:color w:val="auto"/>
          <w:sz w:val="32"/>
          <w:szCs w:val="32"/>
        </w:rPr>
        <w:t>条</w:t>
      </w:r>
      <w:r>
        <w:rPr>
          <w:rFonts w:ascii="仿宋_GB2312" w:eastAsia="仿宋_GB2312" w:hAnsi="微软雅黑" w:cs="宋体" w:hint="eastAsia"/>
          <w:color w:val="auto"/>
          <w:sz w:val="32"/>
          <w:szCs w:val="32"/>
        </w:rPr>
        <w:t xml:space="preserve">  </w:t>
      </w:r>
      <w:r>
        <w:rPr>
          <w:rFonts w:ascii="仿宋_GB2312" w:eastAsia="仿宋_GB2312" w:hAnsi="宋体" w:cs="宋体" w:hint="eastAsia"/>
          <w:color w:val="auto"/>
          <w:kern w:val="2"/>
          <w:sz w:val="32"/>
          <w:szCs w:val="32"/>
          <w:lang w:val="zh-TW" w:eastAsia="zh-TW" w:bidi="zh-TW"/>
        </w:rPr>
        <w:t>政府性重大项目决策范围</w:t>
      </w:r>
    </w:p>
    <w:p w:rsidR="000931ED" w:rsidRDefault="00132CDC">
      <w:pPr>
        <w:shd w:val="clear" w:color="auto" w:fill="FFFFFF"/>
        <w:spacing w:line="590"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宋体" w:cs="宋体" w:hint="eastAsia"/>
          <w:color w:val="auto"/>
          <w:kern w:val="2"/>
          <w:sz w:val="32"/>
          <w:szCs w:val="32"/>
          <w:lang w:val="zh-TW" w:eastAsia="zh-TW" w:bidi="zh-TW"/>
        </w:rPr>
        <w:t>（一）重大基础设施项目 </w:t>
      </w:r>
    </w:p>
    <w:p w:rsidR="000931ED" w:rsidRDefault="00132CDC">
      <w:pPr>
        <w:shd w:val="clear" w:color="auto" w:fill="FFFFFF"/>
        <w:spacing w:line="590"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宋体" w:cs="宋体" w:hint="eastAsia"/>
          <w:color w:val="auto"/>
          <w:kern w:val="2"/>
          <w:sz w:val="32"/>
          <w:szCs w:val="32"/>
          <w:lang w:val="zh-TW" w:eastAsia="zh-TW" w:bidi="zh-TW"/>
        </w:rPr>
        <w:t>县内投资</w:t>
      </w:r>
      <w:r>
        <w:rPr>
          <w:rFonts w:ascii="仿宋_GB2312" w:eastAsia="仿宋_GB2312" w:hAnsi="宋体" w:cs="宋体" w:hint="eastAsia"/>
          <w:color w:val="auto"/>
          <w:kern w:val="2"/>
          <w:sz w:val="32"/>
          <w:szCs w:val="32"/>
          <w:lang w:val="zh-TW" w:eastAsia="zh-CN" w:bidi="zh-TW"/>
        </w:rPr>
        <w:t>2</w:t>
      </w:r>
      <w:r>
        <w:rPr>
          <w:rFonts w:ascii="仿宋_GB2312" w:eastAsia="仿宋_GB2312" w:hAnsi="宋体" w:cs="宋体" w:hint="eastAsia"/>
          <w:color w:val="auto"/>
          <w:kern w:val="2"/>
          <w:sz w:val="32"/>
          <w:szCs w:val="32"/>
          <w:lang w:val="zh-TW" w:eastAsia="zh-TW" w:bidi="zh-TW"/>
        </w:rPr>
        <w:t>000</w:t>
      </w:r>
      <w:r>
        <w:rPr>
          <w:rFonts w:ascii="仿宋_GB2312" w:eastAsia="仿宋_GB2312" w:hAnsi="宋体" w:cs="宋体" w:hint="eastAsia"/>
          <w:color w:val="auto"/>
          <w:kern w:val="2"/>
          <w:sz w:val="32"/>
          <w:szCs w:val="32"/>
          <w:lang w:val="zh-TW" w:eastAsia="zh-TW" w:bidi="zh-TW"/>
        </w:rPr>
        <w:t>万元以上的</w:t>
      </w:r>
      <w:r>
        <w:rPr>
          <w:rFonts w:ascii="仿宋_GB2312" w:eastAsia="仿宋_GB2312" w:hAnsi="宋体" w:cs="宋体" w:hint="eastAsia"/>
          <w:color w:val="auto"/>
          <w:kern w:val="2"/>
          <w:sz w:val="32"/>
          <w:szCs w:val="32"/>
          <w:lang w:eastAsia="zh-CN" w:bidi="zh-TW"/>
        </w:rPr>
        <w:t>市政设施、道路交通、</w:t>
      </w:r>
      <w:r>
        <w:rPr>
          <w:rFonts w:ascii="仿宋_GB2312" w:eastAsia="仿宋_GB2312" w:hAnsi="宋体" w:cs="宋体" w:hint="eastAsia"/>
          <w:color w:val="auto"/>
          <w:kern w:val="2"/>
          <w:sz w:val="32"/>
          <w:szCs w:val="32"/>
          <w:lang w:val="zh-TW" w:eastAsia="zh-TW" w:bidi="zh-TW"/>
        </w:rPr>
        <w:t>跨江桥梁</w:t>
      </w:r>
      <w:r>
        <w:rPr>
          <w:rFonts w:ascii="仿宋_GB2312" w:eastAsia="仿宋_GB2312" w:hAnsi="宋体" w:cs="宋体" w:hint="eastAsia"/>
          <w:color w:val="auto"/>
          <w:kern w:val="2"/>
          <w:sz w:val="32"/>
          <w:szCs w:val="32"/>
          <w:lang w:val="zh-TW" w:eastAsia="zh-CN" w:bidi="zh-TW"/>
        </w:rPr>
        <w:t>、</w:t>
      </w:r>
      <w:r>
        <w:rPr>
          <w:rFonts w:ascii="仿宋_GB2312" w:eastAsia="仿宋_GB2312" w:hAnsi="宋体" w:cs="宋体" w:hint="eastAsia"/>
          <w:color w:val="auto"/>
          <w:kern w:val="2"/>
          <w:sz w:val="32"/>
          <w:szCs w:val="32"/>
          <w:lang w:val="zh-TW" w:eastAsia="zh-TW" w:bidi="zh-TW"/>
        </w:rPr>
        <w:t>河流或库区的水电站</w:t>
      </w:r>
      <w:r>
        <w:rPr>
          <w:rFonts w:ascii="仿宋_GB2312" w:eastAsia="仿宋_GB2312" w:hAnsi="宋体" w:cs="宋体" w:hint="eastAsia"/>
          <w:color w:val="auto"/>
          <w:kern w:val="2"/>
          <w:sz w:val="32"/>
          <w:szCs w:val="32"/>
          <w:lang w:val="zh-TW" w:eastAsia="zh-CN" w:bidi="zh-TW"/>
        </w:rPr>
        <w:t>、</w:t>
      </w:r>
      <w:r>
        <w:rPr>
          <w:rFonts w:ascii="仿宋_GB2312" w:eastAsia="仿宋_GB2312" w:hAnsi="宋体" w:cs="宋体" w:hint="eastAsia"/>
          <w:color w:val="auto"/>
          <w:kern w:val="2"/>
          <w:sz w:val="32"/>
          <w:szCs w:val="32"/>
          <w:lang w:val="zh-TW" w:eastAsia="zh-TW" w:bidi="zh-TW"/>
        </w:rPr>
        <w:t>输油输气管网</w:t>
      </w:r>
      <w:r>
        <w:rPr>
          <w:rFonts w:ascii="仿宋_GB2312" w:eastAsia="仿宋_GB2312" w:hAnsi="宋体" w:cs="宋体" w:hint="eastAsia"/>
          <w:color w:val="auto"/>
          <w:kern w:val="2"/>
          <w:sz w:val="32"/>
          <w:szCs w:val="32"/>
          <w:lang w:val="zh-TW" w:eastAsia="zh-CN" w:bidi="zh-TW"/>
        </w:rPr>
        <w:t>、</w:t>
      </w:r>
      <w:r>
        <w:rPr>
          <w:rFonts w:ascii="仿宋_GB2312" w:eastAsia="仿宋_GB2312" w:hAnsi="宋体" w:cs="宋体" w:hint="eastAsia"/>
          <w:color w:val="auto"/>
          <w:kern w:val="2"/>
          <w:sz w:val="32"/>
          <w:szCs w:val="32"/>
          <w:lang w:eastAsia="zh-CN" w:bidi="zh-TW"/>
        </w:rPr>
        <w:t>重大水利基础设施</w:t>
      </w:r>
      <w:r>
        <w:rPr>
          <w:rFonts w:ascii="仿宋_GB2312" w:eastAsia="仿宋_GB2312" w:hAnsi="宋体" w:cs="宋体" w:hint="eastAsia"/>
          <w:color w:val="auto"/>
          <w:kern w:val="2"/>
          <w:sz w:val="32"/>
          <w:szCs w:val="32"/>
          <w:lang w:val="zh-TW" w:eastAsia="zh-CN" w:bidi="zh-TW"/>
        </w:rPr>
        <w:t>、</w:t>
      </w:r>
      <w:r>
        <w:rPr>
          <w:rFonts w:ascii="仿宋_GB2312" w:eastAsia="仿宋_GB2312" w:hAnsi="宋体" w:cs="宋体" w:hint="eastAsia"/>
          <w:color w:val="auto"/>
          <w:kern w:val="2"/>
          <w:sz w:val="32"/>
          <w:szCs w:val="32"/>
          <w:lang w:val="zh-TW" w:eastAsia="zh-TW" w:bidi="zh-TW"/>
        </w:rPr>
        <w:t>重大防洪工程</w:t>
      </w:r>
      <w:r>
        <w:rPr>
          <w:rFonts w:ascii="仿宋_GB2312" w:eastAsia="仿宋_GB2312" w:hAnsi="宋体" w:cs="宋体" w:hint="eastAsia"/>
          <w:color w:val="auto"/>
          <w:kern w:val="2"/>
          <w:sz w:val="32"/>
          <w:szCs w:val="32"/>
          <w:lang w:eastAsia="zh-CN" w:bidi="zh-TW"/>
        </w:rPr>
        <w:t>等</w:t>
      </w:r>
      <w:r>
        <w:rPr>
          <w:rFonts w:ascii="仿宋_GB2312" w:eastAsia="仿宋_GB2312" w:hAnsi="宋体" w:cs="宋体" w:hint="eastAsia"/>
          <w:color w:val="auto"/>
          <w:kern w:val="2"/>
          <w:sz w:val="32"/>
          <w:szCs w:val="32"/>
          <w:lang w:val="zh-TW" w:eastAsia="zh-TW" w:bidi="zh-TW"/>
        </w:rPr>
        <w:t>项目。</w:t>
      </w:r>
    </w:p>
    <w:p w:rsidR="000931ED" w:rsidRDefault="00132CDC">
      <w:pPr>
        <w:shd w:val="clear" w:color="auto" w:fill="FFFFFF"/>
        <w:spacing w:line="590"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宋体" w:cs="宋体" w:hint="eastAsia"/>
          <w:color w:val="auto"/>
          <w:kern w:val="2"/>
          <w:sz w:val="32"/>
          <w:szCs w:val="32"/>
          <w:lang w:val="zh-TW" w:eastAsia="zh-TW" w:bidi="zh-TW"/>
        </w:rPr>
        <w:t>（二）重大公益设施项目</w:t>
      </w:r>
    </w:p>
    <w:p w:rsidR="000931ED" w:rsidRDefault="00132CDC">
      <w:pPr>
        <w:shd w:val="clear" w:color="auto" w:fill="FFFFFF"/>
        <w:spacing w:line="590"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宋体" w:cs="宋体" w:hint="eastAsia"/>
          <w:color w:val="auto"/>
          <w:kern w:val="2"/>
          <w:sz w:val="32"/>
          <w:szCs w:val="32"/>
          <w:lang w:val="zh-TW" w:eastAsia="zh-TW" w:bidi="zh-TW"/>
        </w:rPr>
        <w:t>新建和改扩建总投资</w:t>
      </w:r>
      <w:r>
        <w:rPr>
          <w:rFonts w:ascii="仿宋_GB2312" w:eastAsia="仿宋_GB2312" w:hAnsi="宋体" w:cs="宋体" w:hint="eastAsia"/>
          <w:color w:val="auto"/>
          <w:kern w:val="2"/>
          <w:sz w:val="32"/>
          <w:szCs w:val="32"/>
          <w:lang w:val="zh-TW" w:eastAsia="zh-TW" w:bidi="zh-TW"/>
        </w:rPr>
        <w:t>1000</w:t>
      </w:r>
      <w:r>
        <w:rPr>
          <w:rFonts w:ascii="仿宋_GB2312" w:eastAsia="仿宋_GB2312" w:hAnsi="宋体" w:cs="宋体" w:hint="eastAsia"/>
          <w:color w:val="auto"/>
          <w:kern w:val="2"/>
          <w:sz w:val="32"/>
          <w:szCs w:val="32"/>
          <w:lang w:val="zh-TW" w:eastAsia="zh-TW" w:bidi="zh-TW"/>
        </w:rPr>
        <w:t>万元及以上</w:t>
      </w:r>
      <w:r>
        <w:rPr>
          <w:rFonts w:ascii="仿宋_GB2312" w:eastAsia="仿宋_GB2312" w:hAnsi="宋体" w:cs="宋体" w:hint="eastAsia"/>
          <w:color w:val="auto"/>
          <w:kern w:val="2"/>
          <w:sz w:val="32"/>
          <w:szCs w:val="32"/>
          <w:lang w:eastAsia="zh-CN" w:bidi="zh-TW"/>
        </w:rPr>
        <w:t>的</w:t>
      </w:r>
      <w:r>
        <w:rPr>
          <w:rFonts w:ascii="仿宋_GB2312" w:eastAsia="仿宋_GB2312" w:hAnsi="宋体" w:cs="宋体" w:hint="eastAsia"/>
          <w:color w:val="auto"/>
          <w:kern w:val="2"/>
          <w:sz w:val="32"/>
          <w:szCs w:val="32"/>
          <w:lang w:val="zh-TW" w:eastAsia="zh-TW" w:bidi="zh-TW"/>
        </w:rPr>
        <w:t>文化、体育、科技等大型场馆建设项目；需安排财政性建设资金，且总投资</w:t>
      </w:r>
      <w:r>
        <w:rPr>
          <w:rFonts w:ascii="仿宋_GB2312" w:eastAsia="仿宋_GB2312" w:hAnsi="宋体" w:cs="宋体" w:hint="eastAsia"/>
          <w:color w:val="auto"/>
          <w:kern w:val="2"/>
          <w:sz w:val="32"/>
          <w:szCs w:val="32"/>
          <w:lang w:val="zh-TW" w:eastAsia="zh-CN" w:bidi="zh-TW"/>
        </w:rPr>
        <w:t>2</w:t>
      </w:r>
      <w:r>
        <w:rPr>
          <w:rFonts w:ascii="仿宋_GB2312" w:eastAsia="仿宋_GB2312" w:hAnsi="宋体" w:cs="宋体" w:hint="eastAsia"/>
          <w:color w:val="auto"/>
          <w:kern w:val="2"/>
          <w:sz w:val="32"/>
          <w:szCs w:val="32"/>
          <w:lang w:val="zh-TW" w:eastAsia="zh-TW" w:bidi="zh-TW"/>
        </w:rPr>
        <w:t>000</w:t>
      </w:r>
      <w:r>
        <w:rPr>
          <w:rFonts w:ascii="仿宋_GB2312" w:eastAsia="仿宋_GB2312" w:hAnsi="宋体" w:cs="宋体" w:hint="eastAsia"/>
          <w:color w:val="auto"/>
          <w:kern w:val="2"/>
          <w:sz w:val="32"/>
          <w:szCs w:val="32"/>
          <w:lang w:val="zh-TW" w:eastAsia="zh-TW" w:bidi="zh-TW"/>
        </w:rPr>
        <w:t>万元及以上的县属院校、示范性学校、公立医院新建、改扩建或整体搬迁项目。</w:t>
      </w:r>
    </w:p>
    <w:p w:rsidR="000931ED" w:rsidRDefault="00132CDC">
      <w:pPr>
        <w:shd w:val="clear" w:color="auto" w:fill="FFFFFF"/>
        <w:spacing w:line="590"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宋体" w:cs="宋体" w:hint="eastAsia"/>
          <w:color w:val="auto"/>
          <w:kern w:val="2"/>
          <w:sz w:val="32"/>
          <w:szCs w:val="32"/>
          <w:lang w:val="zh-TW" w:eastAsia="zh-TW" w:bidi="zh-TW"/>
        </w:rPr>
        <w:t>（三）重大公共服务设施项目</w:t>
      </w:r>
    </w:p>
    <w:p w:rsidR="000931ED" w:rsidRDefault="00132CDC">
      <w:pPr>
        <w:shd w:val="clear" w:color="auto" w:fill="FFFFFF"/>
        <w:spacing w:line="590"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宋体" w:cs="宋体" w:hint="eastAsia"/>
          <w:color w:val="auto"/>
          <w:kern w:val="2"/>
          <w:sz w:val="32"/>
          <w:szCs w:val="32"/>
          <w:lang w:val="zh-TW" w:eastAsia="zh-TW" w:bidi="zh-TW"/>
        </w:rPr>
        <w:t>具有管理信息平台性质且总投资</w:t>
      </w:r>
      <w:r>
        <w:rPr>
          <w:rFonts w:ascii="仿宋_GB2312" w:eastAsia="仿宋_GB2312" w:hAnsi="宋体" w:cs="宋体" w:hint="eastAsia"/>
          <w:color w:val="auto"/>
          <w:kern w:val="2"/>
          <w:sz w:val="32"/>
          <w:szCs w:val="32"/>
          <w:lang w:val="zh-TW" w:eastAsia="zh-TW" w:bidi="zh-TW"/>
        </w:rPr>
        <w:t>1000</w:t>
      </w:r>
      <w:r>
        <w:rPr>
          <w:rFonts w:ascii="仿宋_GB2312" w:eastAsia="仿宋_GB2312" w:hAnsi="宋体" w:cs="宋体" w:hint="eastAsia"/>
          <w:color w:val="auto"/>
          <w:kern w:val="2"/>
          <w:sz w:val="32"/>
          <w:szCs w:val="32"/>
          <w:lang w:val="zh-TW" w:eastAsia="zh-TW" w:bidi="zh-TW"/>
        </w:rPr>
        <w:t>万元及以上</w:t>
      </w:r>
      <w:r>
        <w:rPr>
          <w:rFonts w:ascii="仿宋_GB2312" w:eastAsia="仿宋_GB2312" w:hAnsi="宋体" w:cs="宋体" w:hint="eastAsia"/>
          <w:color w:val="auto"/>
          <w:kern w:val="2"/>
          <w:sz w:val="32"/>
          <w:szCs w:val="32"/>
          <w:lang w:eastAsia="zh-CN" w:bidi="zh-TW"/>
        </w:rPr>
        <w:t>的县</w:t>
      </w:r>
      <w:r>
        <w:rPr>
          <w:rFonts w:ascii="仿宋_GB2312" w:eastAsia="仿宋_GB2312" w:hAnsi="宋体" w:cs="宋体" w:hint="eastAsia"/>
          <w:color w:val="auto"/>
          <w:kern w:val="2"/>
          <w:sz w:val="32"/>
          <w:szCs w:val="32"/>
          <w:lang w:val="zh-TW" w:eastAsia="zh-TW" w:bidi="zh-TW"/>
        </w:rPr>
        <w:t>级党政专用通信网、</w:t>
      </w:r>
      <w:r>
        <w:rPr>
          <w:rFonts w:ascii="仿宋_GB2312" w:eastAsia="仿宋_GB2312" w:hAnsi="宋体" w:cs="宋体" w:hint="eastAsia"/>
          <w:color w:val="auto"/>
          <w:kern w:val="2"/>
          <w:sz w:val="32"/>
          <w:szCs w:val="32"/>
          <w:lang w:eastAsia="zh-CN" w:bidi="zh-TW"/>
        </w:rPr>
        <w:t>县</w:t>
      </w:r>
      <w:r>
        <w:rPr>
          <w:rFonts w:ascii="仿宋_GB2312" w:eastAsia="仿宋_GB2312" w:hAnsi="宋体" w:cs="宋体" w:hint="eastAsia"/>
          <w:color w:val="auto"/>
          <w:kern w:val="2"/>
          <w:sz w:val="32"/>
          <w:szCs w:val="32"/>
          <w:lang w:val="zh-TW" w:eastAsia="zh-TW" w:bidi="zh-TW"/>
        </w:rPr>
        <w:t>级电子政务网等</w:t>
      </w:r>
      <w:r>
        <w:rPr>
          <w:rFonts w:ascii="仿宋_GB2312" w:eastAsia="仿宋_GB2312" w:hAnsi="宋体" w:cs="宋体" w:hint="eastAsia"/>
          <w:color w:val="auto"/>
          <w:kern w:val="2"/>
          <w:sz w:val="32"/>
          <w:szCs w:val="32"/>
          <w:lang w:eastAsia="zh-CN" w:bidi="zh-TW"/>
        </w:rPr>
        <w:t>县</w:t>
      </w:r>
      <w:r>
        <w:rPr>
          <w:rFonts w:ascii="仿宋_GB2312" w:eastAsia="仿宋_GB2312" w:hAnsi="宋体" w:cs="宋体" w:hint="eastAsia"/>
          <w:color w:val="auto"/>
          <w:kern w:val="2"/>
          <w:sz w:val="32"/>
          <w:szCs w:val="32"/>
          <w:lang w:val="zh-TW" w:eastAsia="zh-TW" w:bidi="zh-TW"/>
        </w:rPr>
        <w:t>级网络信息系统建设项目；国家未出台建设标准的</w:t>
      </w:r>
      <w:r>
        <w:rPr>
          <w:rFonts w:ascii="仿宋_GB2312" w:eastAsia="仿宋_GB2312" w:hAnsi="宋体" w:cs="宋体" w:hint="eastAsia"/>
          <w:color w:val="auto"/>
          <w:kern w:val="2"/>
          <w:sz w:val="32"/>
          <w:szCs w:val="32"/>
          <w:lang w:eastAsia="zh-CN" w:bidi="zh-TW"/>
        </w:rPr>
        <w:t>县</w:t>
      </w:r>
      <w:r>
        <w:rPr>
          <w:rFonts w:ascii="仿宋_GB2312" w:eastAsia="仿宋_GB2312" w:hAnsi="宋体" w:cs="宋体" w:hint="eastAsia"/>
          <w:color w:val="auto"/>
          <w:kern w:val="2"/>
          <w:sz w:val="32"/>
          <w:szCs w:val="32"/>
          <w:lang w:val="zh-TW" w:eastAsia="zh-TW" w:bidi="zh-TW"/>
        </w:rPr>
        <w:t>直党政机关业务用房建设项目。办公楼等楼堂馆所建设项目按国家和省市有关专项规定执行。</w:t>
      </w:r>
    </w:p>
    <w:p w:rsidR="000931ED" w:rsidRDefault="00132CDC">
      <w:pPr>
        <w:shd w:val="clear" w:color="auto" w:fill="FFFFFF"/>
        <w:spacing w:line="590"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宋体" w:cs="宋体" w:hint="eastAsia"/>
          <w:color w:val="auto"/>
          <w:kern w:val="2"/>
          <w:sz w:val="32"/>
          <w:szCs w:val="32"/>
          <w:lang w:val="zh-TW" w:eastAsia="zh-TW" w:bidi="zh-TW"/>
        </w:rPr>
        <w:t>（四）与上述重大项目相关的专项建设规划</w:t>
      </w:r>
    </w:p>
    <w:p w:rsidR="000931ED" w:rsidRDefault="00132CDC">
      <w:pPr>
        <w:shd w:val="clear" w:color="auto" w:fill="FFFFFF"/>
        <w:spacing w:line="590"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宋体" w:cs="宋体" w:hint="eastAsia"/>
          <w:color w:val="auto"/>
          <w:kern w:val="2"/>
          <w:sz w:val="32"/>
          <w:szCs w:val="32"/>
          <w:lang w:val="zh-TW" w:eastAsia="zh-TW" w:bidi="zh-TW"/>
        </w:rPr>
        <w:t>（五）政府投资需调增总概算</w:t>
      </w:r>
      <w:r>
        <w:rPr>
          <w:rFonts w:ascii="仿宋_GB2312" w:eastAsia="仿宋_GB2312" w:hAnsi="宋体" w:cs="宋体" w:hint="eastAsia"/>
          <w:color w:val="auto"/>
          <w:kern w:val="2"/>
          <w:sz w:val="32"/>
          <w:szCs w:val="32"/>
          <w:lang w:val="zh-TW" w:eastAsia="zh-TW" w:bidi="zh-TW"/>
        </w:rPr>
        <w:t>10%</w:t>
      </w:r>
      <w:r>
        <w:rPr>
          <w:rFonts w:ascii="仿宋_GB2312" w:eastAsia="仿宋_GB2312" w:hAnsi="宋体" w:cs="宋体" w:hint="eastAsia"/>
          <w:color w:val="auto"/>
          <w:kern w:val="2"/>
          <w:sz w:val="32"/>
          <w:szCs w:val="32"/>
          <w:lang w:val="zh-TW" w:eastAsia="zh-TW" w:bidi="zh-TW"/>
        </w:rPr>
        <w:t>及以上的重大项目</w:t>
      </w:r>
    </w:p>
    <w:p w:rsidR="000931ED" w:rsidRDefault="00132CDC">
      <w:pPr>
        <w:shd w:val="clear" w:color="auto" w:fill="FFFFFF"/>
        <w:spacing w:line="590"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宋体" w:cs="宋体" w:hint="eastAsia"/>
          <w:color w:val="auto"/>
          <w:kern w:val="2"/>
          <w:sz w:val="32"/>
          <w:szCs w:val="32"/>
          <w:lang w:val="zh-TW" w:eastAsia="zh-TW" w:bidi="zh-TW"/>
        </w:rPr>
        <w:t>（六）</w:t>
      </w:r>
      <w:r>
        <w:rPr>
          <w:rFonts w:ascii="仿宋_GB2312" w:eastAsia="仿宋_GB2312" w:hAnsi="宋体" w:cs="宋体" w:hint="eastAsia"/>
          <w:color w:val="auto"/>
          <w:kern w:val="2"/>
          <w:sz w:val="32"/>
          <w:szCs w:val="32"/>
          <w:lang w:eastAsia="zh-CN" w:bidi="zh-TW"/>
        </w:rPr>
        <w:t>工程</w:t>
      </w:r>
      <w:r>
        <w:rPr>
          <w:rFonts w:ascii="仿宋_GB2312" w:eastAsia="仿宋_GB2312" w:hAnsi="宋体" w:cs="宋体" w:hint="eastAsia"/>
          <w:color w:val="auto"/>
          <w:kern w:val="2"/>
          <w:sz w:val="32"/>
          <w:szCs w:val="32"/>
          <w:lang w:val="zh-TW" w:eastAsia="zh-CN" w:bidi="zh-TW"/>
        </w:rPr>
        <w:t>单项变更达到</w:t>
      </w:r>
      <w:r>
        <w:rPr>
          <w:rFonts w:ascii="仿宋_GB2312" w:eastAsia="仿宋_GB2312" w:hAnsi="宋体" w:cs="宋体" w:hint="eastAsia"/>
          <w:color w:val="auto"/>
          <w:kern w:val="2"/>
          <w:sz w:val="32"/>
          <w:szCs w:val="32"/>
          <w:lang w:val="zh-TW" w:eastAsia="zh-CN" w:bidi="zh-TW"/>
        </w:rPr>
        <w:t>200</w:t>
      </w:r>
      <w:r>
        <w:rPr>
          <w:rFonts w:ascii="仿宋_GB2312" w:eastAsia="仿宋_GB2312" w:hAnsi="宋体" w:cs="宋体" w:hint="eastAsia"/>
          <w:color w:val="auto"/>
          <w:kern w:val="2"/>
          <w:sz w:val="32"/>
          <w:szCs w:val="32"/>
          <w:lang w:val="zh-TW" w:eastAsia="zh-CN" w:bidi="zh-TW"/>
        </w:rPr>
        <w:t>万元以上或累计变更达到</w:t>
      </w:r>
      <w:r>
        <w:rPr>
          <w:rFonts w:ascii="仿宋_GB2312" w:eastAsia="仿宋_GB2312" w:hAnsi="宋体" w:cs="宋体" w:hint="eastAsia"/>
          <w:color w:val="auto"/>
          <w:kern w:val="2"/>
          <w:sz w:val="32"/>
          <w:szCs w:val="32"/>
          <w:lang w:val="zh-TW" w:eastAsia="zh-CN" w:bidi="zh-TW"/>
        </w:rPr>
        <w:t>500</w:t>
      </w:r>
      <w:r>
        <w:rPr>
          <w:rFonts w:ascii="仿宋_GB2312" w:eastAsia="仿宋_GB2312" w:hAnsi="宋体" w:cs="宋体" w:hint="eastAsia"/>
          <w:color w:val="auto"/>
          <w:kern w:val="2"/>
          <w:sz w:val="32"/>
          <w:szCs w:val="32"/>
          <w:lang w:val="zh-TW" w:eastAsia="zh-CN" w:bidi="zh-TW"/>
        </w:rPr>
        <w:t>万元以上的项目</w:t>
      </w:r>
    </w:p>
    <w:p w:rsidR="000931ED" w:rsidRDefault="00132CDC">
      <w:pPr>
        <w:shd w:val="clear" w:color="auto" w:fill="FFFFFF"/>
        <w:spacing w:line="600"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宋体" w:cs="宋体" w:hint="eastAsia"/>
          <w:b/>
          <w:color w:val="auto"/>
          <w:kern w:val="2"/>
          <w:sz w:val="32"/>
          <w:szCs w:val="32"/>
          <w:lang w:val="zh-TW" w:eastAsia="zh-TW" w:bidi="zh-TW"/>
        </w:rPr>
        <w:lastRenderedPageBreak/>
        <w:t>第</w:t>
      </w:r>
      <w:r>
        <w:rPr>
          <w:rFonts w:ascii="仿宋_GB2312" w:eastAsia="仿宋_GB2312" w:hAnsi="宋体" w:cs="宋体" w:hint="eastAsia"/>
          <w:b/>
          <w:color w:val="auto"/>
          <w:kern w:val="2"/>
          <w:sz w:val="32"/>
          <w:szCs w:val="32"/>
          <w:lang w:eastAsia="zh-CN" w:bidi="zh-TW"/>
        </w:rPr>
        <w:t>十一</w:t>
      </w:r>
      <w:r>
        <w:rPr>
          <w:rFonts w:ascii="仿宋_GB2312" w:eastAsia="仿宋_GB2312" w:hAnsi="宋体" w:cs="宋体" w:hint="eastAsia"/>
          <w:b/>
          <w:color w:val="auto"/>
          <w:kern w:val="2"/>
          <w:sz w:val="32"/>
          <w:szCs w:val="32"/>
          <w:lang w:val="zh-TW" w:eastAsia="zh-TW" w:bidi="zh-TW"/>
        </w:rPr>
        <w:t>条</w:t>
      </w:r>
      <w:r>
        <w:rPr>
          <w:rFonts w:ascii="仿宋_GB2312" w:eastAsia="仿宋_GB2312" w:hAnsi="宋体" w:cs="宋体" w:hint="eastAsia"/>
          <w:color w:val="auto"/>
          <w:kern w:val="2"/>
          <w:sz w:val="32"/>
          <w:szCs w:val="32"/>
          <w:lang w:val="zh-TW" w:eastAsia="zh-TW" w:bidi="zh-TW"/>
        </w:rPr>
        <w:t xml:space="preserve">  </w:t>
      </w:r>
      <w:r>
        <w:rPr>
          <w:rFonts w:ascii="仿宋_GB2312" w:eastAsia="仿宋_GB2312" w:hAnsi="宋体" w:cs="宋体" w:hint="eastAsia"/>
          <w:color w:val="auto"/>
          <w:kern w:val="2"/>
          <w:sz w:val="32"/>
          <w:szCs w:val="32"/>
          <w:lang w:val="zh-TW" w:eastAsia="zh-TW" w:bidi="zh-TW"/>
        </w:rPr>
        <w:t>专项建设规划决策程序</w:t>
      </w:r>
    </w:p>
    <w:p w:rsidR="000931ED" w:rsidRDefault="00132CDC">
      <w:pPr>
        <w:shd w:val="clear" w:color="auto" w:fill="FFFFFF"/>
        <w:spacing w:line="600"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宋体" w:cs="宋体" w:hint="eastAsia"/>
          <w:color w:val="auto"/>
          <w:kern w:val="2"/>
          <w:sz w:val="32"/>
          <w:szCs w:val="32"/>
          <w:lang w:val="zh-TW" w:eastAsia="zh-TW" w:bidi="zh-TW"/>
        </w:rPr>
        <w:t>（一）前期。根据国家或省、市人民政府要求，重大项目需要编制专项建设规划的，由县人民政府行业主管部门牵头，会同相关部门按程序编制。专项建设规划应当明确相关项目建设的必要性、规划线路主要走向、重大项目布局等内容。</w:t>
      </w:r>
    </w:p>
    <w:p w:rsidR="000931ED" w:rsidRDefault="00132CDC">
      <w:pPr>
        <w:shd w:val="clear" w:color="auto" w:fill="FFFFFF"/>
        <w:spacing w:line="600"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宋体" w:cs="宋体" w:hint="eastAsia"/>
          <w:color w:val="auto"/>
          <w:kern w:val="2"/>
          <w:sz w:val="32"/>
          <w:szCs w:val="32"/>
          <w:lang w:val="zh-TW" w:eastAsia="zh-TW" w:bidi="zh-TW"/>
        </w:rPr>
        <w:t>（二）申报。县直行业主管部门应当将专项建设规划文本、编制说明和征求相关部门意见的采纳情况等送</w:t>
      </w:r>
      <w:r>
        <w:rPr>
          <w:rFonts w:ascii="仿宋_GB2312" w:eastAsia="仿宋_GB2312" w:hAnsi="宋体" w:cs="宋体" w:hint="eastAsia"/>
          <w:color w:val="auto"/>
          <w:kern w:val="2"/>
          <w:sz w:val="32"/>
          <w:szCs w:val="32"/>
          <w:lang w:val="zh-TW" w:eastAsia="zh-CN" w:bidi="zh-TW"/>
        </w:rPr>
        <w:t>县</w:t>
      </w:r>
      <w:r>
        <w:rPr>
          <w:rFonts w:ascii="仿宋_GB2312" w:eastAsia="仿宋_GB2312" w:hAnsi="宋体" w:cs="宋体" w:hint="eastAsia"/>
          <w:color w:val="auto"/>
          <w:kern w:val="2"/>
          <w:sz w:val="32"/>
          <w:szCs w:val="32"/>
          <w:lang w:val="zh-TW" w:eastAsia="zh-TW" w:bidi="zh-TW"/>
        </w:rPr>
        <w:t>发改</w:t>
      </w:r>
      <w:r>
        <w:rPr>
          <w:rFonts w:ascii="仿宋_GB2312" w:eastAsia="仿宋_GB2312" w:hAnsi="宋体" w:cs="宋体" w:hint="eastAsia"/>
          <w:color w:val="auto"/>
          <w:kern w:val="2"/>
          <w:sz w:val="32"/>
          <w:szCs w:val="32"/>
          <w:lang w:val="zh-TW" w:eastAsia="zh-CN" w:bidi="zh-TW"/>
        </w:rPr>
        <w:t>部门</w:t>
      </w:r>
      <w:r>
        <w:rPr>
          <w:rFonts w:ascii="仿宋_GB2312" w:eastAsia="仿宋_GB2312" w:hAnsi="宋体" w:cs="宋体" w:hint="eastAsia"/>
          <w:color w:val="auto"/>
          <w:kern w:val="2"/>
          <w:sz w:val="32"/>
          <w:szCs w:val="32"/>
          <w:lang w:val="zh-TW" w:eastAsia="zh-TW" w:bidi="zh-TW"/>
        </w:rPr>
        <w:t>。</w:t>
      </w:r>
    </w:p>
    <w:p w:rsidR="000931ED" w:rsidRDefault="00132CDC">
      <w:pPr>
        <w:shd w:val="clear" w:color="auto" w:fill="FFFFFF"/>
        <w:spacing w:line="600"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宋体" w:cs="宋体" w:hint="eastAsia"/>
          <w:color w:val="auto"/>
          <w:kern w:val="2"/>
          <w:sz w:val="32"/>
          <w:szCs w:val="32"/>
          <w:lang w:val="zh-TW" w:eastAsia="zh-TW" w:bidi="zh-TW"/>
        </w:rPr>
        <w:t>（三）初审。县发改部门收到重大项目专项建设规划文本及相关材料后，原则上在</w:t>
      </w:r>
      <w:r>
        <w:rPr>
          <w:rFonts w:ascii="仿宋_GB2312" w:eastAsia="仿宋_GB2312" w:hAnsi="宋体" w:cs="宋体" w:hint="eastAsia"/>
          <w:color w:val="auto"/>
          <w:kern w:val="2"/>
          <w:sz w:val="32"/>
          <w:szCs w:val="32"/>
          <w:lang w:val="zh-TW" w:eastAsia="zh-TW" w:bidi="zh-TW"/>
        </w:rPr>
        <w:t>10</w:t>
      </w:r>
      <w:r>
        <w:rPr>
          <w:rFonts w:ascii="仿宋_GB2312" w:eastAsia="仿宋_GB2312" w:hAnsi="宋体" w:cs="宋体" w:hint="eastAsia"/>
          <w:color w:val="auto"/>
          <w:kern w:val="2"/>
          <w:sz w:val="32"/>
          <w:szCs w:val="32"/>
          <w:lang w:val="zh-TW" w:eastAsia="zh-TW" w:bidi="zh-TW"/>
        </w:rPr>
        <w:t>个工作日内组织召开评审会议，对规划文本内容提出初审意见。需要修改完善的，应当商行业主管部门进一步修改完善。其中，涉及到县财政部门安排建设资金的，应当会商县财政部门。</w:t>
      </w:r>
    </w:p>
    <w:p w:rsidR="000931ED" w:rsidRDefault="00132CDC">
      <w:pPr>
        <w:shd w:val="clear" w:color="auto" w:fill="FFFFFF"/>
        <w:spacing w:line="600"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宋体" w:cs="宋体" w:hint="eastAsia"/>
          <w:color w:val="auto"/>
          <w:kern w:val="2"/>
          <w:sz w:val="32"/>
          <w:szCs w:val="32"/>
          <w:lang w:val="zh-TW" w:eastAsia="zh-TW" w:bidi="zh-TW"/>
        </w:rPr>
        <w:t>（四）送审。专项建设规划经修改完善后，县发改部门原则上在</w:t>
      </w:r>
      <w:r>
        <w:rPr>
          <w:rFonts w:ascii="仿宋_GB2312" w:eastAsia="仿宋_GB2312" w:hAnsi="宋体" w:cs="宋体" w:hint="eastAsia"/>
          <w:color w:val="auto"/>
          <w:kern w:val="2"/>
          <w:sz w:val="32"/>
          <w:szCs w:val="32"/>
          <w:lang w:val="zh-TW" w:eastAsia="zh-CN" w:bidi="zh-TW"/>
        </w:rPr>
        <w:t>7</w:t>
      </w:r>
      <w:r>
        <w:rPr>
          <w:rFonts w:ascii="仿宋_GB2312" w:eastAsia="仿宋_GB2312" w:hAnsi="宋体" w:cs="宋体" w:hint="eastAsia"/>
          <w:color w:val="auto"/>
          <w:kern w:val="2"/>
          <w:sz w:val="32"/>
          <w:szCs w:val="32"/>
          <w:lang w:val="zh-TW" w:eastAsia="zh-TW" w:bidi="zh-TW"/>
        </w:rPr>
        <w:t>个工作日内报送县人民政府审议，或按规定由县人民政府审核同意后按程序报国家和省、市审定或备案。省、市、县人民政府审定或国家部委审定（或备案）的专项建设规划应当对外公示（涉密规划除外），所列入的重大项目，凡不需申请安排政府投资的，项目单位可据此直接向相关部门申请办理核准及相应的前置审批手续。</w:t>
      </w:r>
    </w:p>
    <w:p w:rsidR="000931ED" w:rsidRDefault="00132CDC">
      <w:pPr>
        <w:shd w:val="clear" w:color="auto" w:fill="FFFFFF"/>
        <w:spacing w:line="600"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微软雅黑" w:cs="宋体" w:hint="eastAsia"/>
          <w:b/>
          <w:color w:val="auto"/>
          <w:sz w:val="32"/>
          <w:szCs w:val="32"/>
        </w:rPr>
        <w:t>第</w:t>
      </w:r>
      <w:r>
        <w:rPr>
          <w:rFonts w:ascii="仿宋_GB2312" w:eastAsia="仿宋_GB2312" w:hAnsi="微软雅黑" w:cs="宋体" w:hint="eastAsia"/>
          <w:b/>
          <w:color w:val="auto"/>
          <w:sz w:val="32"/>
          <w:szCs w:val="32"/>
          <w:lang w:eastAsia="zh-CN"/>
        </w:rPr>
        <w:t>十二</w:t>
      </w:r>
      <w:r>
        <w:rPr>
          <w:rFonts w:ascii="仿宋_GB2312" w:eastAsia="仿宋_GB2312" w:hAnsi="微软雅黑" w:cs="宋体" w:hint="eastAsia"/>
          <w:b/>
          <w:color w:val="auto"/>
          <w:sz w:val="32"/>
          <w:szCs w:val="32"/>
        </w:rPr>
        <w:t>条</w:t>
      </w:r>
      <w:r>
        <w:rPr>
          <w:rFonts w:ascii="仿宋_GB2312" w:eastAsia="仿宋_GB2312" w:hAnsi="微软雅黑" w:cs="宋体" w:hint="eastAsia"/>
          <w:b/>
          <w:color w:val="auto"/>
          <w:sz w:val="32"/>
          <w:szCs w:val="32"/>
        </w:rPr>
        <w:t xml:space="preserve">  </w:t>
      </w:r>
      <w:r>
        <w:rPr>
          <w:rFonts w:ascii="仿宋_GB2312" w:eastAsia="仿宋_GB2312" w:hAnsi="宋体" w:cs="宋体" w:hint="eastAsia"/>
          <w:color w:val="auto"/>
          <w:kern w:val="2"/>
          <w:sz w:val="32"/>
          <w:szCs w:val="32"/>
          <w:lang w:val="zh-TW" w:eastAsia="zh-TW" w:bidi="zh-TW"/>
        </w:rPr>
        <w:t>政府性投资重大项目决策程序</w:t>
      </w:r>
    </w:p>
    <w:p w:rsidR="000931ED" w:rsidRDefault="00132CDC">
      <w:pPr>
        <w:shd w:val="clear" w:color="auto" w:fill="FFFFFF"/>
        <w:spacing w:line="586"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宋体" w:cs="宋体" w:hint="eastAsia"/>
          <w:color w:val="auto"/>
          <w:kern w:val="2"/>
          <w:sz w:val="32"/>
          <w:szCs w:val="32"/>
          <w:lang w:val="zh-TW" w:eastAsia="zh-TW" w:bidi="zh-TW"/>
        </w:rPr>
        <w:t>（一）前期。纳入县人民政府决策范围的重大项目，项目建设单位就项目建设的必要性、建设规模等开展初步前期工作后，</w:t>
      </w:r>
      <w:r>
        <w:rPr>
          <w:rFonts w:ascii="仿宋_GB2312" w:eastAsia="仿宋_GB2312" w:hAnsi="宋体" w:cs="宋体" w:hint="eastAsia"/>
          <w:color w:val="auto"/>
          <w:kern w:val="2"/>
          <w:sz w:val="32"/>
          <w:szCs w:val="32"/>
          <w:lang w:val="zh-TW" w:eastAsia="zh-TW" w:bidi="zh-TW"/>
        </w:rPr>
        <w:lastRenderedPageBreak/>
        <w:t>向县直行业主管部门提出建设项目申请，并由县直行业主管部门征得分管县领导原则</w:t>
      </w:r>
      <w:r>
        <w:rPr>
          <w:rFonts w:ascii="仿宋_GB2312" w:eastAsia="仿宋_GB2312" w:hAnsi="宋体" w:cs="宋体" w:hint="eastAsia"/>
          <w:color w:val="auto"/>
          <w:kern w:val="2"/>
          <w:sz w:val="32"/>
          <w:szCs w:val="32"/>
          <w:lang w:val="zh-TW" w:eastAsia="zh-TW" w:bidi="zh-TW"/>
        </w:rPr>
        <w:t>同意。</w:t>
      </w:r>
    </w:p>
    <w:p w:rsidR="000931ED" w:rsidRDefault="00132CDC">
      <w:pPr>
        <w:shd w:val="clear" w:color="auto" w:fill="FFFFFF"/>
        <w:spacing w:line="586"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宋体" w:cs="宋体" w:hint="eastAsia"/>
          <w:color w:val="auto"/>
          <w:kern w:val="2"/>
          <w:sz w:val="32"/>
          <w:szCs w:val="32"/>
          <w:lang w:val="zh-TW" w:eastAsia="zh-TW" w:bidi="zh-TW"/>
        </w:rPr>
        <w:t>（二）申报。项目建设单位或县直行业主管部门应当向县发改部门提出项目建设申请文件。申请文件应包括项目建设的必要性或建设依据、建设标准、建设规模、投资估算、资金来源方案、项目法人组建方案等内容，其中，重大公益设施和重大公共服务设施项目还应提供是否实行代建制的内容。不要求提供审批（核准）的前置要件。</w:t>
      </w:r>
    </w:p>
    <w:p w:rsidR="000931ED" w:rsidRDefault="00132CDC">
      <w:pPr>
        <w:shd w:val="clear" w:color="auto" w:fill="FFFFFF"/>
        <w:spacing w:line="586"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宋体" w:cs="宋体" w:hint="eastAsia"/>
          <w:color w:val="auto"/>
          <w:kern w:val="2"/>
          <w:sz w:val="32"/>
          <w:szCs w:val="32"/>
          <w:lang w:val="zh-TW" w:eastAsia="zh-TW" w:bidi="zh-TW"/>
        </w:rPr>
        <w:t>（三）初审。县发改部门收到重大项目建设申请文件后，原则上在</w:t>
      </w:r>
      <w:r>
        <w:rPr>
          <w:rFonts w:ascii="仿宋_GB2312" w:eastAsia="仿宋_GB2312" w:hAnsi="宋体" w:cs="宋体" w:hint="eastAsia"/>
          <w:color w:val="auto"/>
          <w:kern w:val="2"/>
          <w:sz w:val="32"/>
          <w:szCs w:val="32"/>
          <w:lang w:val="zh-TW" w:eastAsia="zh-CN" w:bidi="zh-TW"/>
        </w:rPr>
        <w:t>7</w:t>
      </w:r>
      <w:r>
        <w:rPr>
          <w:rFonts w:ascii="仿宋_GB2312" w:eastAsia="仿宋_GB2312" w:hAnsi="宋体" w:cs="宋体" w:hint="eastAsia"/>
          <w:color w:val="auto"/>
          <w:kern w:val="2"/>
          <w:sz w:val="32"/>
          <w:szCs w:val="32"/>
          <w:lang w:val="zh-TW" w:eastAsia="zh-TW" w:bidi="zh-TW"/>
        </w:rPr>
        <w:t>个工作日内进行初步审查（包括视情况组织有关部门和专家进行论证），着重审查项目建设是否符合国家法律法规和宏观调控政策，是否符合国民经济和社会发展规划、</w:t>
      </w:r>
      <w:r>
        <w:rPr>
          <w:rFonts w:ascii="仿宋_GB2312" w:eastAsia="仿宋_GB2312" w:hAnsi="宋体" w:cs="宋体" w:hint="eastAsia"/>
          <w:color w:val="auto"/>
          <w:kern w:val="2"/>
          <w:sz w:val="32"/>
          <w:szCs w:val="32"/>
          <w:lang w:val="zh-TW" w:eastAsia="zh-TW" w:bidi="zh-TW"/>
        </w:rPr>
        <w:t>行业规划，是否具备必要性和可行性，是否实行代建制等，并提出初审意见。其中，涉及财政安排建设资金，以及采取政府与社会资本合作模式（</w:t>
      </w:r>
      <w:r>
        <w:rPr>
          <w:rFonts w:ascii="仿宋_GB2312" w:eastAsia="仿宋_GB2312" w:hAnsi="宋体" w:cs="宋体" w:hint="eastAsia"/>
          <w:color w:val="auto"/>
          <w:kern w:val="2"/>
          <w:sz w:val="32"/>
          <w:szCs w:val="32"/>
          <w:lang w:val="zh-TW" w:eastAsia="zh-TW" w:bidi="zh-TW"/>
        </w:rPr>
        <w:t>PPP</w:t>
      </w:r>
      <w:r>
        <w:rPr>
          <w:rFonts w:ascii="仿宋_GB2312" w:eastAsia="仿宋_GB2312" w:hAnsi="宋体" w:cs="宋体" w:hint="eastAsia"/>
          <w:color w:val="auto"/>
          <w:kern w:val="2"/>
          <w:sz w:val="32"/>
          <w:szCs w:val="32"/>
          <w:lang w:val="zh-TW" w:eastAsia="zh-TW" w:bidi="zh-TW"/>
        </w:rPr>
        <w:t>）建设的，应当会商县财政部门。</w:t>
      </w:r>
    </w:p>
    <w:p w:rsidR="000931ED" w:rsidRDefault="00132CDC">
      <w:pPr>
        <w:shd w:val="clear" w:color="auto" w:fill="FFFFFF"/>
        <w:spacing w:line="586"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宋体" w:cs="宋体" w:hint="eastAsia"/>
          <w:color w:val="auto"/>
          <w:kern w:val="2"/>
          <w:sz w:val="32"/>
          <w:szCs w:val="32"/>
          <w:lang w:val="zh-TW" w:eastAsia="zh-TW" w:bidi="zh-TW"/>
        </w:rPr>
        <w:t>（四）送审。县发改部门根据重大项目的申报情况，每月底汇总后，连同初审意见报请县人民政府审议决策。对于急需建设或急需报请国家和省、市审批的项目，由县发改部门即时专题呈报县人民政府。</w:t>
      </w:r>
    </w:p>
    <w:p w:rsidR="000931ED" w:rsidRDefault="00132CDC">
      <w:pPr>
        <w:shd w:val="clear" w:color="auto" w:fill="FFFFFF"/>
        <w:spacing w:line="586"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微软雅黑" w:cs="宋体" w:hint="eastAsia"/>
          <w:b/>
          <w:color w:val="auto"/>
          <w:sz w:val="32"/>
          <w:szCs w:val="32"/>
        </w:rPr>
        <w:t>第</w:t>
      </w:r>
      <w:r>
        <w:rPr>
          <w:rFonts w:ascii="仿宋_GB2312" w:eastAsia="仿宋_GB2312" w:hAnsi="微软雅黑" w:cs="宋体" w:hint="eastAsia"/>
          <w:b/>
          <w:color w:val="auto"/>
          <w:sz w:val="32"/>
          <w:szCs w:val="32"/>
          <w:lang w:eastAsia="zh-CN"/>
        </w:rPr>
        <w:t>十三</w:t>
      </w:r>
      <w:r>
        <w:rPr>
          <w:rFonts w:ascii="仿宋_GB2312" w:eastAsia="仿宋_GB2312" w:hAnsi="微软雅黑" w:cs="宋体" w:hint="eastAsia"/>
          <w:b/>
          <w:color w:val="auto"/>
          <w:sz w:val="32"/>
          <w:szCs w:val="32"/>
        </w:rPr>
        <w:t>条</w:t>
      </w:r>
      <w:r>
        <w:rPr>
          <w:rFonts w:ascii="仿宋_GB2312" w:eastAsia="仿宋_GB2312" w:hAnsi="微软雅黑" w:cs="宋体" w:hint="eastAsia"/>
          <w:b/>
          <w:color w:val="auto"/>
          <w:sz w:val="32"/>
          <w:szCs w:val="32"/>
        </w:rPr>
        <w:t xml:space="preserve">  </w:t>
      </w:r>
      <w:r>
        <w:rPr>
          <w:rFonts w:ascii="仿宋_GB2312" w:eastAsia="仿宋_GB2312" w:hAnsi="宋体" w:cs="宋体" w:hint="eastAsia"/>
          <w:color w:val="auto"/>
          <w:kern w:val="2"/>
          <w:sz w:val="32"/>
          <w:szCs w:val="32"/>
          <w:lang w:val="zh-TW" w:eastAsia="zh-TW" w:bidi="zh-TW"/>
        </w:rPr>
        <w:t>概算调整决策程序</w:t>
      </w:r>
    </w:p>
    <w:p w:rsidR="000931ED" w:rsidRDefault="00132CDC">
      <w:pPr>
        <w:shd w:val="clear" w:color="auto" w:fill="FFFFFF"/>
        <w:spacing w:line="586"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宋体" w:cs="宋体" w:hint="eastAsia"/>
          <w:color w:val="auto"/>
          <w:kern w:val="2"/>
          <w:sz w:val="32"/>
          <w:szCs w:val="32"/>
          <w:lang w:val="zh-TW" w:eastAsia="zh-TW" w:bidi="zh-TW"/>
        </w:rPr>
        <w:t>（一）前期。重大项目建设遵循“估算控制概算、概算控制预算、预算控制决算”的原则。对于政府投资的重大项目，项目单位应当严格按照</w:t>
      </w:r>
      <w:r>
        <w:rPr>
          <w:rFonts w:ascii="仿宋_GB2312" w:eastAsia="仿宋_GB2312" w:hAnsi="宋体" w:cs="宋体" w:hint="eastAsia"/>
          <w:color w:val="auto"/>
          <w:kern w:val="2"/>
          <w:sz w:val="32"/>
          <w:szCs w:val="32"/>
          <w:lang w:eastAsia="zh-CN" w:bidi="zh-TW"/>
        </w:rPr>
        <w:t>县</w:t>
      </w:r>
      <w:r>
        <w:rPr>
          <w:rFonts w:ascii="仿宋_GB2312" w:eastAsia="仿宋_GB2312" w:hAnsi="宋体" w:cs="宋体" w:hint="eastAsia"/>
          <w:color w:val="auto"/>
          <w:kern w:val="2"/>
          <w:sz w:val="32"/>
          <w:szCs w:val="32"/>
          <w:lang w:val="zh-TW" w:eastAsia="zh-TW" w:bidi="zh-TW"/>
        </w:rPr>
        <w:t>发改部门正</w:t>
      </w:r>
      <w:r>
        <w:rPr>
          <w:rFonts w:ascii="仿宋_GB2312" w:eastAsia="仿宋_GB2312" w:hAnsi="宋体" w:cs="宋体" w:hint="eastAsia"/>
          <w:color w:val="auto"/>
          <w:kern w:val="2"/>
          <w:sz w:val="32"/>
          <w:szCs w:val="32"/>
          <w:lang w:val="zh-TW" w:eastAsia="zh-TW" w:bidi="zh-TW"/>
        </w:rPr>
        <w:t>式批复的投资估算编制初步设计</w:t>
      </w:r>
      <w:r>
        <w:rPr>
          <w:rFonts w:ascii="仿宋_GB2312" w:eastAsia="仿宋_GB2312" w:hAnsi="宋体" w:cs="宋体" w:hint="eastAsia"/>
          <w:color w:val="auto"/>
          <w:kern w:val="2"/>
          <w:sz w:val="32"/>
          <w:szCs w:val="32"/>
          <w:lang w:val="zh-TW" w:eastAsia="zh-TW" w:bidi="zh-TW"/>
        </w:rPr>
        <w:lastRenderedPageBreak/>
        <w:t>文件及投资概算，并报行业主管部门及县发改部门分别审查批复初步设计和投资概算。项目建设过程中需调整项目总概算的，应就调整内容编制概算表，或汇总编制整个项目调整后的总概算报告。</w:t>
      </w:r>
    </w:p>
    <w:p w:rsidR="000931ED" w:rsidRDefault="00132CDC">
      <w:pPr>
        <w:shd w:val="clear" w:color="auto" w:fill="FFFFFF"/>
        <w:spacing w:line="600"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宋体" w:cs="宋体" w:hint="eastAsia"/>
          <w:color w:val="auto"/>
          <w:kern w:val="2"/>
          <w:sz w:val="32"/>
          <w:szCs w:val="32"/>
          <w:lang w:val="zh-TW" w:eastAsia="zh-TW" w:bidi="zh-TW"/>
        </w:rPr>
        <w:t>（二）申报。政府投资的重大项目需调整投资总概算的，应当及时向县发改部门提交调概申请。申请报告应提出调概额度和主要理由，并附调整部分的概算表或调整后的总概算报告书。</w:t>
      </w:r>
    </w:p>
    <w:p w:rsidR="000931ED" w:rsidRDefault="00132CDC">
      <w:pPr>
        <w:shd w:val="clear" w:color="auto" w:fill="FFFFFF"/>
        <w:spacing w:line="600" w:lineRule="exact"/>
        <w:ind w:firstLine="641"/>
        <w:jc w:val="both"/>
        <w:rPr>
          <w:rFonts w:ascii="仿宋_GB2312" w:eastAsia="仿宋_GB2312" w:hAnsi="宋体" w:cs="宋体"/>
          <w:color w:val="auto"/>
          <w:kern w:val="2"/>
          <w:sz w:val="32"/>
          <w:szCs w:val="32"/>
          <w:lang w:val="zh-TW" w:eastAsia="zh-TW" w:bidi="zh-TW"/>
        </w:rPr>
      </w:pPr>
      <w:r>
        <w:rPr>
          <w:rFonts w:ascii="仿宋_GB2312" w:eastAsia="仿宋_GB2312" w:hAnsi="宋体" w:cs="宋体" w:hint="eastAsia"/>
          <w:color w:val="auto"/>
          <w:kern w:val="2"/>
          <w:sz w:val="32"/>
          <w:szCs w:val="32"/>
          <w:lang w:val="zh-TW" w:eastAsia="zh-TW" w:bidi="zh-TW"/>
        </w:rPr>
        <w:t>（三）初审。县发改部门收到项目单位调概申请后，原则上在</w:t>
      </w:r>
      <w:r>
        <w:rPr>
          <w:rFonts w:ascii="仿宋_GB2312" w:eastAsia="仿宋_GB2312" w:hAnsi="宋体" w:cs="宋体" w:hint="eastAsia"/>
          <w:color w:val="auto"/>
          <w:kern w:val="2"/>
          <w:sz w:val="32"/>
          <w:szCs w:val="32"/>
          <w:lang w:val="zh-TW" w:eastAsia="zh-TW" w:bidi="zh-TW"/>
        </w:rPr>
        <w:t>10</w:t>
      </w:r>
      <w:r>
        <w:rPr>
          <w:rFonts w:ascii="仿宋_GB2312" w:eastAsia="仿宋_GB2312" w:hAnsi="宋体" w:cs="宋体" w:hint="eastAsia"/>
          <w:color w:val="auto"/>
          <w:kern w:val="2"/>
          <w:sz w:val="32"/>
          <w:szCs w:val="32"/>
          <w:lang w:val="zh-TW" w:eastAsia="zh-TW" w:bidi="zh-TW"/>
        </w:rPr>
        <w:t>个工作日内组织专家审查，并视情组织现场踏勘。对需调增投资概算</w:t>
      </w:r>
      <w:r>
        <w:rPr>
          <w:rFonts w:ascii="仿宋_GB2312" w:eastAsia="仿宋_GB2312" w:hAnsi="宋体" w:cs="宋体" w:hint="eastAsia"/>
          <w:color w:val="auto"/>
          <w:kern w:val="2"/>
          <w:sz w:val="32"/>
          <w:szCs w:val="32"/>
          <w:lang w:val="zh-TW" w:eastAsia="zh-TW" w:bidi="zh-TW"/>
        </w:rPr>
        <w:t>10%</w:t>
      </w:r>
      <w:r>
        <w:rPr>
          <w:rFonts w:ascii="仿宋_GB2312" w:eastAsia="仿宋_GB2312" w:hAnsi="宋体" w:cs="宋体" w:hint="eastAsia"/>
          <w:color w:val="auto"/>
          <w:kern w:val="2"/>
          <w:sz w:val="32"/>
          <w:szCs w:val="32"/>
          <w:lang w:val="zh-TW" w:eastAsia="zh-TW" w:bidi="zh-TW"/>
        </w:rPr>
        <w:t>及以上</w:t>
      </w:r>
      <w:r>
        <w:rPr>
          <w:rFonts w:ascii="仿宋_GB2312" w:eastAsia="仿宋_GB2312" w:hAnsi="宋体" w:cs="宋体" w:hint="eastAsia"/>
          <w:color w:val="auto"/>
          <w:kern w:val="2"/>
          <w:sz w:val="32"/>
          <w:szCs w:val="32"/>
          <w:lang w:val="zh-TW" w:eastAsia="zh-CN" w:bidi="zh-TW"/>
        </w:rPr>
        <w:t>且超概算金额</w:t>
      </w:r>
      <w:r>
        <w:rPr>
          <w:rFonts w:ascii="仿宋_GB2312" w:eastAsia="仿宋_GB2312" w:hAnsi="宋体" w:cs="宋体" w:hint="eastAsia"/>
          <w:color w:val="auto"/>
          <w:kern w:val="2"/>
          <w:sz w:val="32"/>
          <w:szCs w:val="32"/>
          <w:lang w:val="zh-TW" w:eastAsia="zh-CN" w:bidi="zh-TW"/>
        </w:rPr>
        <w:t>50</w:t>
      </w:r>
      <w:r>
        <w:rPr>
          <w:rFonts w:ascii="仿宋_GB2312" w:eastAsia="仿宋_GB2312" w:hAnsi="宋体" w:cs="宋体" w:hint="eastAsia"/>
          <w:color w:val="auto"/>
          <w:kern w:val="2"/>
          <w:sz w:val="32"/>
          <w:szCs w:val="32"/>
          <w:lang w:val="zh-TW" w:eastAsia="zh-CN" w:bidi="zh-TW"/>
        </w:rPr>
        <w:t>0</w:t>
      </w:r>
      <w:r>
        <w:rPr>
          <w:rFonts w:ascii="仿宋_GB2312" w:eastAsia="仿宋_GB2312" w:hAnsi="宋体" w:cs="宋体" w:hint="eastAsia"/>
          <w:color w:val="auto"/>
          <w:kern w:val="2"/>
          <w:sz w:val="32"/>
          <w:szCs w:val="32"/>
          <w:lang w:val="zh-TW" w:eastAsia="zh-CN" w:bidi="zh-TW"/>
        </w:rPr>
        <w:t>万元以上</w:t>
      </w:r>
      <w:r>
        <w:rPr>
          <w:rFonts w:ascii="仿宋_GB2312" w:eastAsia="仿宋_GB2312" w:hAnsi="宋体" w:cs="宋体" w:hint="eastAsia"/>
          <w:color w:val="auto"/>
          <w:kern w:val="2"/>
          <w:sz w:val="32"/>
          <w:szCs w:val="32"/>
          <w:lang w:val="zh-TW" w:eastAsia="zh-TW" w:bidi="zh-TW"/>
        </w:rPr>
        <w:t>的，应当委托县审计部门对概算调整的合法性、合规性、合理性，以及实际建设内容、建设标准与批复的建设内容及建设标准的符合性、各相关子项增减额度等进行审计，并出具审计意见。县发改部门应在收到审计意见后</w:t>
      </w:r>
      <w:r>
        <w:rPr>
          <w:rFonts w:ascii="仿宋_GB2312" w:eastAsia="仿宋_GB2312" w:hAnsi="宋体" w:cs="宋体" w:hint="eastAsia"/>
          <w:color w:val="auto"/>
          <w:kern w:val="2"/>
          <w:sz w:val="32"/>
          <w:szCs w:val="32"/>
          <w:lang w:eastAsia="zh-CN" w:bidi="zh-TW"/>
        </w:rPr>
        <w:t>5</w:t>
      </w:r>
      <w:r>
        <w:rPr>
          <w:rFonts w:ascii="仿宋_GB2312" w:eastAsia="仿宋_GB2312" w:hAnsi="宋体" w:cs="宋体" w:hint="eastAsia"/>
          <w:color w:val="auto"/>
          <w:kern w:val="2"/>
          <w:sz w:val="32"/>
          <w:szCs w:val="32"/>
          <w:lang w:val="zh-TW" w:eastAsia="zh-TW" w:bidi="zh-TW"/>
        </w:rPr>
        <w:t>个工作日内提出初审意见。</w:t>
      </w:r>
    </w:p>
    <w:p w:rsidR="000931ED" w:rsidRDefault="00132CDC">
      <w:pPr>
        <w:shd w:val="clear" w:color="auto" w:fill="FFFFFF"/>
        <w:spacing w:line="600" w:lineRule="exact"/>
        <w:ind w:firstLine="641"/>
        <w:jc w:val="both"/>
        <w:rPr>
          <w:rFonts w:ascii="仿宋_GB2312" w:eastAsia="仿宋_GB2312"/>
          <w:color w:val="auto"/>
          <w:sz w:val="32"/>
          <w:szCs w:val="32"/>
        </w:rPr>
      </w:pPr>
      <w:r>
        <w:rPr>
          <w:rFonts w:ascii="仿宋_GB2312" w:eastAsia="仿宋_GB2312" w:hAnsi="宋体" w:cs="宋体" w:hint="eastAsia"/>
          <w:color w:val="auto"/>
          <w:kern w:val="2"/>
          <w:sz w:val="32"/>
          <w:szCs w:val="32"/>
          <w:lang w:val="zh-TW" w:eastAsia="zh-TW" w:bidi="zh-TW"/>
        </w:rPr>
        <w:t>（四）送审。县发改部门根据项目调概的申报情况，每月底汇总后，连同初审意见报请县人民政府审议决策。未按程序申报并获得批复的一律不得调整概算，财政部门</w:t>
      </w:r>
      <w:r>
        <w:rPr>
          <w:rFonts w:ascii="仿宋_GB2312" w:eastAsia="仿宋_GB2312" w:hAnsi="宋体" w:cs="宋体" w:hint="eastAsia"/>
          <w:color w:val="auto"/>
          <w:kern w:val="2"/>
          <w:sz w:val="32"/>
          <w:szCs w:val="32"/>
          <w:lang w:val="zh-TW" w:eastAsia="zh-CN" w:bidi="zh-TW"/>
        </w:rPr>
        <w:t>或业主单位</w:t>
      </w:r>
      <w:r>
        <w:rPr>
          <w:rFonts w:ascii="仿宋_GB2312" w:eastAsia="仿宋_GB2312" w:hAnsi="宋体" w:cs="宋体" w:hint="eastAsia"/>
          <w:color w:val="auto"/>
          <w:kern w:val="2"/>
          <w:sz w:val="32"/>
          <w:szCs w:val="32"/>
          <w:lang w:val="zh-TW" w:eastAsia="zh-TW" w:bidi="zh-TW"/>
        </w:rPr>
        <w:t>不得拨付资金。</w:t>
      </w:r>
    </w:p>
    <w:p w:rsidR="000931ED" w:rsidRDefault="00132CDC">
      <w:pPr>
        <w:pStyle w:val="Bodytext10"/>
        <w:spacing w:line="600" w:lineRule="exact"/>
        <w:ind w:firstLineChars="200" w:firstLine="643"/>
        <w:jc w:val="both"/>
        <w:rPr>
          <w:rFonts w:ascii="仿宋_GB2312" w:eastAsia="仿宋_GB2312"/>
          <w:bCs/>
          <w:sz w:val="32"/>
          <w:szCs w:val="32"/>
          <w:lang w:eastAsia="zh-CN"/>
        </w:rPr>
      </w:pPr>
      <w:r>
        <w:rPr>
          <w:rFonts w:ascii="仿宋_GB2312" w:eastAsia="仿宋_GB2312" w:hint="eastAsia"/>
          <w:b/>
          <w:sz w:val="32"/>
          <w:szCs w:val="32"/>
        </w:rPr>
        <w:t>第</w:t>
      </w:r>
      <w:r>
        <w:rPr>
          <w:rFonts w:ascii="仿宋_GB2312" w:eastAsia="仿宋_GB2312" w:hint="eastAsia"/>
          <w:b/>
          <w:sz w:val="32"/>
          <w:szCs w:val="32"/>
          <w:lang w:val="en-US" w:eastAsia="zh-CN"/>
        </w:rPr>
        <w:t>十四</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sz w:val="32"/>
          <w:szCs w:val="32"/>
          <w:lang w:eastAsia="zh-CN"/>
        </w:rPr>
        <w:t>政府性</w:t>
      </w:r>
      <w:r>
        <w:rPr>
          <w:rFonts w:ascii="仿宋_GB2312" w:eastAsia="仿宋_GB2312" w:hint="eastAsia"/>
          <w:bCs/>
          <w:sz w:val="32"/>
          <w:szCs w:val="32"/>
          <w:lang w:val="en-US" w:eastAsia="zh-CN"/>
        </w:rPr>
        <w:t>重大项目决策程序</w:t>
      </w:r>
      <w:r>
        <w:rPr>
          <w:rFonts w:ascii="仿宋_GB2312" w:eastAsia="仿宋_GB2312" w:hint="eastAsia"/>
          <w:bCs/>
          <w:sz w:val="32"/>
          <w:szCs w:val="32"/>
        </w:rPr>
        <w:t>规定范围内的政府投资项目，</w:t>
      </w:r>
      <w:r>
        <w:rPr>
          <w:rFonts w:ascii="仿宋_GB2312" w:eastAsia="仿宋_GB2312" w:hint="eastAsia"/>
          <w:bCs/>
          <w:sz w:val="32"/>
          <w:szCs w:val="32"/>
          <w:lang w:val="en-US" w:eastAsia="zh-CN"/>
        </w:rPr>
        <w:t>项目单位或项目实施机构主管部门按程序报县人民政府常务会审议批准后，</w:t>
      </w:r>
      <w:r>
        <w:rPr>
          <w:rFonts w:ascii="仿宋_GB2312" w:eastAsia="仿宋_GB2312" w:hint="eastAsia"/>
          <w:bCs/>
          <w:sz w:val="32"/>
          <w:szCs w:val="32"/>
        </w:rPr>
        <w:t>再按照本办法的规定程序审批</w:t>
      </w:r>
      <w:r>
        <w:rPr>
          <w:rFonts w:ascii="仿宋_GB2312" w:eastAsia="仿宋_GB2312" w:hint="eastAsia"/>
          <w:bCs/>
          <w:sz w:val="32"/>
          <w:szCs w:val="32"/>
          <w:lang w:eastAsia="zh-CN"/>
        </w:rPr>
        <w:t>。</w:t>
      </w:r>
      <w:r>
        <w:rPr>
          <w:rFonts w:ascii="仿宋_GB2312" w:eastAsia="仿宋_GB2312" w:hint="eastAsia"/>
          <w:bCs/>
          <w:sz w:val="32"/>
          <w:szCs w:val="32"/>
          <w:lang w:val="en-US" w:eastAsia="zh-CN"/>
        </w:rPr>
        <w:t>投资总额达到</w:t>
      </w:r>
      <w:r>
        <w:rPr>
          <w:rFonts w:ascii="仿宋_GB2312" w:eastAsia="仿宋_GB2312" w:hint="eastAsia"/>
          <w:bCs/>
          <w:sz w:val="32"/>
          <w:szCs w:val="32"/>
          <w:lang w:eastAsia="zh-CN"/>
        </w:rPr>
        <w:t>2000</w:t>
      </w:r>
      <w:r>
        <w:rPr>
          <w:rFonts w:ascii="仿宋_GB2312" w:eastAsia="仿宋_GB2312" w:hint="eastAsia"/>
          <w:bCs/>
          <w:sz w:val="32"/>
          <w:szCs w:val="32"/>
          <w:lang w:eastAsia="zh-CN"/>
        </w:rPr>
        <w:t>万元（含）以上的项目，同步向县人大常委会报告</w:t>
      </w:r>
      <w:r>
        <w:rPr>
          <w:rFonts w:ascii="仿宋_GB2312" w:eastAsia="仿宋_GB2312" w:hint="eastAsia"/>
          <w:bCs/>
          <w:sz w:val="32"/>
          <w:szCs w:val="32"/>
        </w:rPr>
        <w:t>。</w:t>
      </w:r>
    </w:p>
    <w:p w:rsidR="000931ED" w:rsidRDefault="00132CDC">
      <w:pPr>
        <w:pStyle w:val="Bodytext10"/>
        <w:spacing w:line="586" w:lineRule="exact"/>
        <w:ind w:firstLine="0"/>
        <w:jc w:val="center"/>
        <w:rPr>
          <w:rFonts w:ascii="仿宋_GB2312" w:eastAsia="仿宋_GB2312"/>
          <w:b/>
          <w:bCs/>
          <w:sz w:val="32"/>
          <w:szCs w:val="32"/>
          <w:lang w:val="en-US" w:eastAsia="zh-CN"/>
        </w:rPr>
      </w:pPr>
      <w:r>
        <w:rPr>
          <w:rFonts w:ascii="黑体" w:eastAsia="黑体" w:hAnsi="黑体" w:hint="eastAsia"/>
          <w:sz w:val="32"/>
          <w:szCs w:val="32"/>
        </w:rPr>
        <w:lastRenderedPageBreak/>
        <w:t>第</w:t>
      </w:r>
      <w:r>
        <w:rPr>
          <w:rFonts w:ascii="黑体" w:eastAsia="黑体" w:hAnsi="黑体" w:hint="eastAsia"/>
          <w:sz w:val="32"/>
          <w:szCs w:val="32"/>
          <w:lang w:val="en-US" w:eastAsia="zh-CN"/>
        </w:rPr>
        <w:t>三</w:t>
      </w:r>
      <w:r>
        <w:rPr>
          <w:rFonts w:ascii="黑体" w:eastAsia="黑体" w:hAnsi="黑体" w:hint="eastAsia"/>
          <w:sz w:val="32"/>
          <w:szCs w:val="32"/>
        </w:rPr>
        <w:t>章</w:t>
      </w:r>
      <w:r>
        <w:rPr>
          <w:rFonts w:ascii="黑体" w:eastAsia="黑体" w:hAnsi="黑体" w:hint="eastAsia"/>
          <w:sz w:val="32"/>
          <w:szCs w:val="32"/>
          <w:lang w:val="en-US" w:eastAsia="zh-CN"/>
        </w:rPr>
        <w:t xml:space="preserve">  </w:t>
      </w:r>
      <w:r>
        <w:rPr>
          <w:rFonts w:ascii="黑体" w:eastAsia="黑体" w:hAnsi="黑体" w:hint="eastAsia"/>
          <w:sz w:val="32"/>
          <w:szCs w:val="32"/>
          <w:lang w:val="en-US" w:eastAsia="zh-CN"/>
        </w:rPr>
        <w:t>项目审批</w:t>
      </w:r>
    </w:p>
    <w:p w:rsidR="000931ED" w:rsidRDefault="00132CDC">
      <w:pPr>
        <w:pStyle w:val="Bodytext10"/>
        <w:spacing w:line="600" w:lineRule="exact"/>
        <w:ind w:firstLineChars="200" w:firstLine="643"/>
        <w:jc w:val="both"/>
        <w:rPr>
          <w:rFonts w:ascii="仿宋_GB2312" w:eastAsia="仿宋_GB2312"/>
          <w:b/>
          <w:sz w:val="32"/>
          <w:szCs w:val="32"/>
          <w:lang w:eastAsia="zh-CN"/>
        </w:rPr>
      </w:pPr>
      <w:r>
        <w:rPr>
          <w:rFonts w:ascii="仿宋_GB2312" w:eastAsia="仿宋_GB2312" w:hint="eastAsia"/>
          <w:b/>
          <w:sz w:val="32"/>
          <w:szCs w:val="32"/>
        </w:rPr>
        <w:t>第</w:t>
      </w:r>
      <w:r>
        <w:rPr>
          <w:rFonts w:ascii="仿宋_GB2312" w:eastAsia="仿宋_GB2312" w:hint="eastAsia"/>
          <w:b/>
          <w:sz w:val="32"/>
          <w:szCs w:val="32"/>
          <w:lang w:val="en-US" w:eastAsia="zh-CN"/>
        </w:rPr>
        <w:t>十五</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sz w:val="32"/>
          <w:szCs w:val="32"/>
          <w:shd w:val="clear" w:color="auto" w:fill="FFFFFF"/>
        </w:rPr>
        <w:t>项目立项</w:t>
      </w:r>
      <w:r>
        <w:rPr>
          <w:rFonts w:ascii="仿宋_GB2312" w:eastAsia="仿宋_GB2312" w:hint="eastAsia"/>
          <w:sz w:val="32"/>
          <w:szCs w:val="32"/>
          <w:shd w:val="clear" w:color="auto" w:fill="FFFFFF"/>
          <w:lang w:eastAsia="zh-CN"/>
        </w:rPr>
        <w:t>审批</w:t>
      </w:r>
      <w:r>
        <w:rPr>
          <w:rFonts w:ascii="仿宋_GB2312" w:eastAsia="仿宋_GB2312" w:hint="eastAsia"/>
          <w:sz w:val="32"/>
          <w:szCs w:val="32"/>
          <w:shd w:val="clear" w:color="auto" w:fill="FFFFFF"/>
        </w:rPr>
        <w:t>前需对资金来源进行审批</w:t>
      </w:r>
      <w:r>
        <w:rPr>
          <w:rFonts w:ascii="仿宋_GB2312" w:eastAsia="仿宋_GB2312" w:hint="eastAsia"/>
          <w:sz w:val="32"/>
          <w:szCs w:val="32"/>
          <w:shd w:val="clear" w:color="auto" w:fill="FFFFFF"/>
          <w:lang w:eastAsia="zh-CN"/>
        </w:rPr>
        <w:t>。</w:t>
      </w:r>
      <w:r>
        <w:rPr>
          <w:rFonts w:ascii="仿宋_GB2312" w:eastAsia="仿宋_GB2312" w:hint="eastAsia"/>
          <w:sz w:val="32"/>
          <w:szCs w:val="32"/>
          <w:shd w:val="clear" w:color="auto" w:fill="FFFFFF"/>
        </w:rPr>
        <w:t>其中，</w:t>
      </w:r>
      <w:r>
        <w:rPr>
          <w:rFonts w:ascii="仿宋_GB2312" w:eastAsia="仿宋_GB2312" w:hint="eastAsia"/>
          <w:sz w:val="32"/>
          <w:szCs w:val="32"/>
          <w:shd w:val="clear" w:color="auto" w:fill="FFFFFF"/>
          <w:lang w:eastAsia="zh-CN"/>
        </w:rPr>
        <w:t>项目总投资在</w:t>
      </w:r>
      <w:r>
        <w:rPr>
          <w:rFonts w:ascii="仿宋_GB2312" w:eastAsia="仿宋_GB2312" w:hint="eastAsia"/>
          <w:sz w:val="32"/>
          <w:szCs w:val="32"/>
          <w:shd w:val="clear" w:color="auto" w:fill="FFFFFF"/>
          <w:lang w:eastAsia="zh-CN"/>
        </w:rPr>
        <w:t>100</w:t>
      </w:r>
      <w:r>
        <w:rPr>
          <w:rFonts w:ascii="仿宋_GB2312" w:eastAsia="仿宋_GB2312" w:hint="eastAsia"/>
          <w:sz w:val="32"/>
          <w:szCs w:val="32"/>
          <w:shd w:val="clear" w:color="auto" w:fill="FFFFFF"/>
          <w:lang w:eastAsia="zh-CN"/>
        </w:rPr>
        <w:t>万元以下的</w:t>
      </w:r>
      <w:r>
        <w:rPr>
          <w:rFonts w:ascii="仿宋_GB2312" w:eastAsia="仿宋_GB2312" w:hint="eastAsia"/>
          <w:sz w:val="32"/>
          <w:szCs w:val="32"/>
          <w:shd w:val="clear" w:color="auto" w:fill="FFFFFF"/>
          <w:lang w:val="en-US" w:eastAsia="zh-CN"/>
        </w:rPr>
        <w:t>不需要单独</w:t>
      </w:r>
      <w:r>
        <w:rPr>
          <w:rFonts w:ascii="仿宋_GB2312" w:eastAsia="仿宋_GB2312" w:hint="eastAsia"/>
          <w:sz w:val="32"/>
          <w:szCs w:val="32"/>
          <w:shd w:val="clear" w:color="auto" w:fill="FFFFFF"/>
          <w:lang w:eastAsia="zh-CN"/>
        </w:rPr>
        <w:t>进行资金来源审批；</w:t>
      </w:r>
      <w:r>
        <w:rPr>
          <w:rFonts w:ascii="仿宋_GB2312" w:eastAsia="仿宋_GB2312" w:hint="eastAsia"/>
          <w:sz w:val="32"/>
          <w:szCs w:val="32"/>
          <w:shd w:val="clear" w:color="auto" w:fill="FFFFFF"/>
        </w:rPr>
        <w:t>项目总投资在</w:t>
      </w:r>
      <w:r>
        <w:rPr>
          <w:rFonts w:ascii="仿宋_GB2312" w:eastAsia="仿宋_GB2312" w:hint="eastAsia"/>
          <w:sz w:val="32"/>
          <w:szCs w:val="32"/>
          <w:shd w:val="clear" w:color="auto" w:fill="FFFFFF"/>
        </w:rPr>
        <w:t>100</w:t>
      </w:r>
      <w:r>
        <w:rPr>
          <w:rFonts w:ascii="仿宋_GB2312" w:eastAsia="仿宋_GB2312" w:hint="eastAsia"/>
          <w:sz w:val="32"/>
          <w:szCs w:val="32"/>
          <w:shd w:val="clear" w:color="auto" w:fill="FFFFFF"/>
        </w:rPr>
        <w:t>万元（含）以上</w:t>
      </w:r>
      <w:r>
        <w:rPr>
          <w:rFonts w:ascii="仿宋_GB2312" w:eastAsia="仿宋_GB2312" w:hint="eastAsia"/>
          <w:sz w:val="32"/>
          <w:szCs w:val="32"/>
          <w:shd w:val="clear" w:color="auto" w:fill="FFFFFF"/>
          <w:lang w:eastAsia="zh-CN"/>
        </w:rPr>
        <w:t>10</w:t>
      </w:r>
      <w:r>
        <w:rPr>
          <w:rFonts w:ascii="仿宋_GB2312" w:eastAsia="仿宋_GB2312" w:hint="eastAsia"/>
          <w:sz w:val="32"/>
          <w:szCs w:val="32"/>
          <w:shd w:val="clear" w:color="auto" w:fill="FFFFFF"/>
        </w:rPr>
        <w:t>00</w:t>
      </w:r>
      <w:r>
        <w:rPr>
          <w:rFonts w:ascii="仿宋_GB2312" w:eastAsia="仿宋_GB2312" w:hint="eastAsia"/>
          <w:sz w:val="32"/>
          <w:szCs w:val="32"/>
          <w:shd w:val="clear" w:color="auto" w:fill="FFFFFF"/>
        </w:rPr>
        <w:t>万元以下的，由业主单位提出，</w:t>
      </w:r>
      <w:r>
        <w:rPr>
          <w:rFonts w:ascii="仿宋_GB2312" w:eastAsia="仿宋_GB2312" w:hint="eastAsia"/>
          <w:sz w:val="32"/>
          <w:szCs w:val="32"/>
          <w:shd w:val="clear" w:color="auto" w:fill="FFFFFF"/>
          <w:lang w:val="en-US" w:eastAsia="zh-CN"/>
        </w:rPr>
        <w:t>经</w:t>
      </w:r>
      <w:r>
        <w:rPr>
          <w:rFonts w:ascii="仿宋_GB2312" w:eastAsia="仿宋_GB2312" w:hint="eastAsia"/>
          <w:sz w:val="32"/>
          <w:szCs w:val="32"/>
          <w:shd w:val="clear" w:color="auto" w:fill="FFFFFF"/>
          <w:lang w:eastAsia="zh-CN"/>
        </w:rPr>
        <w:t>相关部门同意</w:t>
      </w:r>
      <w:r>
        <w:rPr>
          <w:rFonts w:ascii="仿宋_GB2312" w:eastAsia="仿宋_GB2312" w:hint="eastAsia"/>
          <w:sz w:val="32"/>
          <w:szCs w:val="32"/>
          <w:shd w:val="clear" w:color="auto" w:fill="FFFFFF"/>
        </w:rPr>
        <w:t>，</w:t>
      </w:r>
      <w:r>
        <w:rPr>
          <w:rFonts w:ascii="仿宋_GB2312" w:eastAsia="仿宋_GB2312" w:hint="eastAsia"/>
          <w:sz w:val="32"/>
          <w:szCs w:val="32"/>
          <w:shd w:val="clear" w:color="auto" w:fill="FFFFFF"/>
          <w:lang w:val="en-US" w:eastAsia="zh-CN"/>
        </w:rPr>
        <w:t>报</w:t>
      </w:r>
      <w:r>
        <w:rPr>
          <w:rFonts w:ascii="仿宋_GB2312" w:eastAsia="仿宋_GB2312" w:hint="eastAsia"/>
          <w:sz w:val="32"/>
          <w:szCs w:val="32"/>
          <w:shd w:val="clear" w:color="auto" w:fill="FFFFFF"/>
        </w:rPr>
        <w:t>分管副县长</w:t>
      </w:r>
      <w:r>
        <w:rPr>
          <w:rFonts w:ascii="仿宋_GB2312" w:eastAsia="仿宋_GB2312" w:hint="eastAsia"/>
          <w:sz w:val="32"/>
          <w:szCs w:val="32"/>
          <w:shd w:val="clear" w:color="auto" w:fill="FFFFFF"/>
          <w:lang w:eastAsia="zh-CN"/>
        </w:rPr>
        <w:t>审批后，报常务副县长</w:t>
      </w:r>
      <w:r>
        <w:rPr>
          <w:rFonts w:ascii="仿宋_GB2312" w:eastAsia="仿宋_GB2312" w:hint="eastAsia"/>
          <w:sz w:val="32"/>
          <w:szCs w:val="32"/>
          <w:shd w:val="clear" w:color="auto" w:fill="FFFFFF"/>
        </w:rPr>
        <w:t>审批；</w:t>
      </w:r>
      <w:r>
        <w:rPr>
          <w:rFonts w:ascii="仿宋_GB2312" w:eastAsia="仿宋_GB2312" w:hint="eastAsia"/>
          <w:sz w:val="32"/>
          <w:szCs w:val="32"/>
          <w:shd w:val="clear" w:color="auto" w:fill="FFFFFF"/>
          <w:lang w:eastAsia="zh-CN"/>
        </w:rPr>
        <w:t>项目总投资达到</w:t>
      </w:r>
      <w:r>
        <w:rPr>
          <w:rFonts w:ascii="仿宋_GB2312" w:eastAsia="仿宋_GB2312" w:hint="eastAsia"/>
          <w:sz w:val="32"/>
          <w:szCs w:val="32"/>
          <w:shd w:val="clear" w:color="auto" w:fill="FFFFFF"/>
          <w:lang w:eastAsia="zh-CN"/>
        </w:rPr>
        <w:t>1</w:t>
      </w:r>
      <w:r>
        <w:rPr>
          <w:rFonts w:ascii="仿宋_GB2312" w:eastAsia="仿宋_GB2312" w:hint="eastAsia"/>
          <w:sz w:val="32"/>
          <w:szCs w:val="32"/>
          <w:shd w:val="clear" w:color="auto" w:fill="FFFFFF"/>
        </w:rPr>
        <w:t>000</w:t>
      </w:r>
      <w:r>
        <w:rPr>
          <w:rFonts w:ascii="仿宋_GB2312" w:eastAsia="仿宋_GB2312" w:hint="eastAsia"/>
          <w:sz w:val="32"/>
          <w:szCs w:val="32"/>
          <w:shd w:val="clear" w:color="auto" w:fill="FFFFFF"/>
        </w:rPr>
        <w:t>万元（含）以上的，按前述程序审核后报县长审批。</w:t>
      </w:r>
    </w:p>
    <w:p w:rsidR="000931ED" w:rsidRDefault="00132CDC">
      <w:pPr>
        <w:pStyle w:val="Bodytext10"/>
        <w:spacing w:line="600" w:lineRule="exact"/>
        <w:ind w:firstLineChars="200" w:firstLine="643"/>
        <w:jc w:val="both"/>
        <w:rPr>
          <w:rFonts w:ascii="仿宋_GB2312" w:eastAsia="仿宋_GB2312"/>
          <w:sz w:val="32"/>
          <w:szCs w:val="32"/>
        </w:rPr>
      </w:pPr>
      <w:r>
        <w:rPr>
          <w:rFonts w:ascii="仿宋_GB2312" w:eastAsia="仿宋_GB2312" w:hint="eastAsia"/>
          <w:b/>
          <w:sz w:val="32"/>
          <w:szCs w:val="32"/>
          <w:lang w:eastAsia="zh-CN"/>
        </w:rPr>
        <w:t>第十</w:t>
      </w:r>
      <w:r>
        <w:rPr>
          <w:rFonts w:ascii="仿宋_GB2312" w:eastAsia="仿宋_GB2312" w:hint="eastAsia"/>
          <w:b/>
          <w:sz w:val="32"/>
          <w:szCs w:val="32"/>
          <w:lang w:val="en-US" w:eastAsia="zh-CN"/>
        </w:rPr>
        <w:t>六</w:t>
      </w:r>
      <w:r>
        <w:rPr>
          <w:rFonts w:ascii="仿宋_GB2312" w:eastAsia="仿宋_GB2312" w:hint="eastAsia"/>
          <w:b/>
          <w:sz w:val="32"/>
          <w:szCs w:val="32"/>
          <w:lang w:eastAsia="zh-CN"/>
        </w:rPr>
        <w:t>条</w:t>
      </w:r>
      <w:r>
        <w:rPr>
          <w:rFonts w:ascii="仿宋_GB2312" w:eastAsia="仿宋_GB2312" w:hint="eastAsia"/>
          <w:sz w:val="32"/>
          <w:szCs w:val="32"/>
          <w:lang w:eastAsia="zh-CN"/>
        </w:rPr>
        <w:t xml:space="preserve">  </w:t>
      </w:r>
      <w:r>
        <w:rPr>
          <w:rFonts w:ascii="仿宋_GB2312" w:eastAsia="仿宋_GB2312" w:hint="eastAsia"/>
          <w:sz w:val="32"/>
          <w:szCs w:val="32"/>
        </w:rPr>
        <w:t>按规定需审批项目建议书的政府投资项目，项目建议书</w:t>
      </w:r>
      <w:r>
        <w:rPr>
          <w:rFonts w:ascii="仿宋_GB2312" w:eastAsia="仿宋_GB2312" w:hint="eastAsia"/>
          <w:sz w:val="32"/>
          <w:szCs w:val="32"/>
          <w:lang w:eastAsia="zh-CN"/>
        </w:rPr>
        <w:t>应</w:t>
      </w:r>
      <w:r>
        <w:rPr>
          <w:rFonts w:ascii="仿宋_GB2312" w:eastAsia="仿宋_GB2312" w:hint="eastAsia"/>
          <w:sz w:val="32"/>
          <w:szCs w:val="32"/>
        </w:rPr>
        <w:t>对项目建设的必要性、主要建设内容、拟建地点、拟建规模、投资</w:t>
      </w:r>
      <w:r>
        <w:rPr>
          <w:rFonts w:ascii="仿宋_GB2312" w:eastAsia="仿宋_GB2312" w:hint="eastAsia"/>
          <w:sz w:val="32"/>
          <w:szCs w:val="32"/>
          <w:lang w:val="en-US" w:eastAsia="zh-CN"/>
        </w:rPr>
        <w:t>估</w:t>
      </w:r>
      <w:r>
        <w:rPr>
          <w:rFonts w:ascii="仿宋_GB2312" w:eastAsia="仿宋_GB2312" w:hint="eastAsia"/>
          <w:sz w:val="32"/>
          <w:szCs w:val="32"/>
        </w:rPr>
        <w:t>算、资金筹措</w:t>
      </w:r>
      <w:r>
        <w:rPr>
          <w:rFonts w:ascii="仿宋_GB2312" w:eastAsia="仿宋_GB2312" w:hint="eastAsia"/>
          <w:sz w:val="32"/>
          <w:szCs w:val="32"/>
          <w:lang w:eastAsia="zh-CN"/>
        </w:rPr>
        <w:t>、</w:t>
      </w:r>
      <w:r>
        <w:rPr>
          <w:rFonts w:ascii="仿宋_GB2312" w:eastAsia="仿宋_GB2312" w:hint="eastAsia"/>
          <w:sz w:val="32"/>
          <w:szCs w:val="32"/>
        </w:rPr>
        <w:t>社会效益和经济效益等进行初步分析，并附相关文件资料。项目建议书的编制格式、内容和深度应当达到国家规定要求。</w:t>
      </w:r>
    </w:p>
    <w:p w:rsidR="000931ED" w:rsidRDefault="00132CDC">
      <w:pPr>
        <w:pStyle w:val="Bodytext10"/>
        <w:spacing w:line="600" w:lineRule="exact"/>
        <w:ind w:firstLineChars="200" w:firstLine="643"/>
        <w:jc w:val="both"/>
        <w:rPr>
          <w:rFonts w:ascii="仿宋_GB2312" w:eastAsia="仿宋_GB2312"/>
          <w:sz w:val="32"/>
          <w:szCs w:val="32"/>
        </w:rPr>
      </w:pPr>
      <w:r>
        <w:rPr>
          <w:rFonts w:ascii="仿宋_GB2312" w:eastAsia="仿宋_GB2312" w:hint="eastAsia"/>
          <w:b/>
          <w:sz w:val="32"/>
          <w:szCs w:val="32"/>
        </w:rPr>
        <w:t>第十</w:t>
      </w:r>
      <w:r>
        <w:rPr>
          <w:rFonts w:ascii="仿宋_GB2312" w:eastAsia="仿宋_GB2312" w:hint="eastAsia"/>
          <w:b/>
          <w:sz w:val="32"/>
          <w:szCs w:val="32"/>
          <w:lang w:val="en-US" w:eastAsia="zh-CN"/>
        </w:rPr>
        <w:t>七</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sz w:val="32"/>
          <w:szCs w:val="32"/>
        </w:rPr>
        <w:t>政府投资项目建议书编制完成后，由项目单位（附主管部门意见）或其主管部门按照规定程序报送县发改</w:t>
      </w:r>
      <w:r>
        <w:rPr>
          <w:rFonts w:ascii="仿宋_GB2312" w:eastAsia="仿宋_GB2312" w:hint="eastAsia"/>
          <w:sz w:val="32"/>
          <w:szCs w:val="32"/>
          <w:lang w:eastAsia="zh-CN"/>
        </w:rPr>
        <w:t>部门</w:t>
      </w:r>
      <w:r>
        <w:rPr>
          <w:rFonts w:ascii="仿宋_GB2312" w:eastAsia="仿宋_GB2312" w:hint="eastAsia"/>
          <w:sz w:val="32"/>
          <w:szCs w:val="32"/>
        </w:rPr>
        <w:t>审批，并应当附以下文件：</w:t>
      </w:r>
    </w:p>
    <w:p w:rsidR="000931ED" w:rsidRDefault="00132CDC">
      <w:pPr>
        <w:pStyle w:val="Bodytext10"/>
        <w:tabs>
          <w:tab w:val="left" w:pos="1981"/>
        </w:tabs>
        <w:spacing w:line="600" w:lineRule="exact"/>
        <w:ind w:firstLineChars="200" w:firstLine="640"/>
        <w:jc w:val="both"/>
        <w:rPr>
          <w:rFonts w:ascii="仿宋_GB2312" w:eastAsia="仿宋_GB2312"/>
          <w:sz w:val="32"/>
          <w:szCs w:val="32"/>
          <w:lang w:eastAsia="zh-CN"/>
        </w:rPr>
      </w:pPr>
      <w:bookmarkStart w:id="6" w:name="bookmark14"/>
      <w:r>
        <w:rPr>
          <w:rFonts w:ascii="仿宋_GB2312" w:eastAsia="仿宋_GB2312" w:hint="eastAsia"/>
          <w:sz w:val="32"/>
          <w:szCs w:val="32"/>
        </w:rPr>
        <w:t>（</w:t>
      </w:r>
      <w:bookmarkEnd w:id="6"/>
      <w:r>
        <w:rPr>
          <w:rFonts w:ascii="仿宋_GB2312" w:eastAsia="仿宋_GB2312" w:hint="eastAsia"/>
          <w:sz w:val="32"/>
          <w:szCs w:val="32"/>
        </w:rPr>
        <w:t>一）有关建设标准或建设依据文件；</w:t>
      </w:r>
      <w:bookmarkStart w:id="7" w:name="bookmark15"/>
    </w:p>
    <w:p w:rsidR="000931ED" w:rsidRDefault="00132CDC">
      <w:pPr>
        <w:pStyle w:val="Bodytext10"/>
        <w:tabs>
          <w:tab w:val="left" w:pos="1981"/>
        </w:tabs>
        <w:spacing w:line="600" w:lineRule="exact"/>
        <w:ind w:firstLineChars="200" w:firstLine="640"/>
        <w:jc w:val="both"/>
        <w:rPr>
          <w:rFonts w:ascii="仿宋_GB2312" w:eastAsia="仿宋_GB2312"/>
          <w:sz w:val="32"/>
          <w:szCs w:val="32"/>
          <w:lang w:eastAsia="zh-CN"/>
        </w:rPr>
      </w:pPr>
      <w:r>
        <w:rPr>
          <w:rFonts w:ascii="仿宋_GB2312" w:eastAsia="仿宋_GB2312" w:hint="eastAsia"/>
          <w:sz w:val="32"/>
          <w:szCs w:val="32"/>
        </w:rPr>
        <w:t>（</w:t>
      </w:r>
      <w:bookmarkEnd w:id="7"/>
      <w:r>
        <w:rPr>
          <w:rFonts w:ascii="仿宋_GB2312" w:eastAsia="仿宋_GB2312" w:hint="eastAsia"/>
          <w:sz w:val="32"/>
          <w:szCs w:val="32"/>
        </w:rPr>
        <w:t>二）县财政</w:t>
      </w:r>
      <w:r>
        <w:rPr>
          <w:rFonts w:ascii="仿宋_GB2312" w:eastAsia="仿宋_GB2312" w:hint="eastAsia"/>
          <w:sz w:val="32"/>
          <w:szCs w:val="32"/>
          <w:lang w:eastAsia="zh-CN"/>
        </w:rPr>
        <w:t>部门或资金来源单位</w:t>
      </w:r>
      <w:r>
        <w:rPr>
          <w:rFonts w:ascii="仿宋_GB2312" w:eastAsia="仿宋_GB2312" w:hint="eastAsia"/>
          <w:sz w:val="32"/>
          <w:szCs w:val="32"/>
        </w:rPr>
        <w:t>的资金安排意见或资金来源审核意见；</w:t>
      </w:r>
      <w:bookmarkStart w:id="8" w:name="bookmark16"/>
    </w:p>
    <w:p w:rsidR="000931ED" w:rsidRDefault="00132CDC">
      <w:pPr>
        <w:pStyle w:val="Bodytext10"/>
        <w:tabs>
          <w:tab w:val="left" w:pos="1981"/>
        </w:tabs>
        <w:spacing w:line="600" w:lineRule="exact"/>
        <w:ind w:firstLineChars="200" w:firstLine="640"/>
        <w:jc w:val="both"/>
        <w:rPr>
          <w:rFonts w:ascii="仿宋_GB2312" w:eastAsia="仿宋_GB2312"/>
          <w:sz w:val="32"/>
          <w:szCs w:val="32"/>
        </w:rPr>
      </w:pPr>
      <w:r>
        <w:rPr>
          <w:rFonts w:ascii="仿宋_GB2312" w:eastAsia="仿宋_GB2312" w:hint="eastAsia"/>
          <w:sz w:val="32"/>
          <w:szCs w:val="32"/>
        </w:rPr>
        <w:t>（</w:t>
      </w:r>
      <w:bookmarkEnd w:id="8"/>
      <w:r>
        <w:rPr>
          <w:rFonts w:ascii="仿宋_GB2312" w:eastAsia="仿宋_GB2312" w:hint="eastAsia"/>
          <w:sz w:val="32"/>
          <w:szCs w:val="32"/>
        </w:rPr>
        <w:t>三）国家或省、市、县规定应当提交的其他文件。</w:t>
      </w:r>
    </w:p>
    <w:p w:rsidR="000931ED" w:rsidRDefault="00132CDC">
      <w:pPr>
        <w:pStyle w:val="Bodytext10"/>
        <w:spacing w:line="600" w:lineRule="exact"/>
        <w:ind w:firstLineChars="200" w:firstLine="643"/>
        <w:jc w:val="both"/>
        <w:rPr>
          <w:rFonts w:ascii="仿宋_GB2312" w:eastAsia="仿宋_GB2312"/>
          <w:sz w:val="32"/>
          <w:szCs w:val="32"/>
        </w:rPr>
      </w:pPr>
      <w:r>
        <w:rPr>
          <w:rFonts w:ascii="仿宋_GB2312" w:eastAsia="仿宋_GB2312" w:hint="eastAsia"/>
          <w:b/>
          <w:sz w:val="32"/>
          <w:szCs w:val="32"/>
        </w:rPr>
        <w:t>第十</w:t>
      </w:r>
      <w:r>
        <w:rPr>
          <w:rFonts w:ascii="仿宋_GB2312" w:eastAsia="仿宋_GB2312" w:hint="eastAsia"/>
          <w:b/>
          <w:sz w:val="32"/>
          <w:szCs w:val="32"/>
          <w:lang w:val="en-US" w:eastAsia="zh-CN"/>
        </w:rPr>
        <w:t>八</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sz w:val="32"/>
          <w:szCs w:val="32"/>
        </w:rPr>
        <w:t>县发改</w:t>
      </w:r>
      <w:r>
        <w:rPr>
          <w:rFonts w:ascii="仿宋_GB2312" w:eastAsia="仿宋_GB2312" w:hint="eastAsia"/>
          <w:sz w:val="32"/>
          <w:szCs w:val="32"/>
          <w:lang w:val="en-US" w:eastAsia="zh-CN"/>
        </w:rPr>
        <w:t>部门</w:t>
      </w:r>
      <w:r>
        <w:rPr>
          <w:rFonts w:ascii="仿宋_GB2312" w:eastAsia="仿宋_GB2312" w:hint="eastAsia"/>
          <w:sz w:val="32"/>
          <w:szCs w:val="32"/>
        </w:rPr>
        <w:t>对符合有关规定、确有必要建设的项目，批准项目建议书，并将批复文件抄送同级财政、</w:t>
      </w:r>
      <w:r>
        <w:rPr>
          <w:rFonts w:ascii="仿宋_GB2312" w:eastAsia="仿宋_GB2312" w:hint="eastAsia"/>
          <w:sz w:val="32"/>
          <w:szCs w:val="32"/>
          <w:lang w:eastAsia="zh-CN"/>
        </w:rPr>
        <w:t>自然</w:t>
      </w:r>
      <w:r>
        <w:rPr>
          <w:rFonts w:ascii="仿宋_GB2312" w:eastAsia="仿宋_GB2312" w:hint="eastAsia"/>
          <w:sz w:val="32"/>
          <w:szCs w:val="32"/>
        </w:rPr>
        <w:t>资源、住建</w:t>
      </w:r>
      <w:r>
        <w:rPr>
          <w:rFonts w:ascii="仿宋_GB2312" w:eastAsia="仿宋_GB2312" w:hint="eastAsia"/>
          <w:sz w:val="32"/>
          <w:szCs w:val="32"/>
          <w:lang w:eastAsia="zh-CN"/>
        </w:rPr>
        <w:t>（</w:t>
      </w:r>
      <w:r>
        <w:rPr>
          <w:rFonts w:ascii="仿宋_GB2312" w:eastAsia="仿宋_GB2312" w:hint="eastAsia"/>
          <w:sz w:val="32"/>
          <w:szCs w:val="32"/>
        </w:rPr>
        <w:t>人防</w:t>
      </w:r>
      <w:r>
        <w:rPr>
          <w:rFonts w:ascii="仿宋_GB2312" w:eastAsia="仿宋_GB2312" w:hint="eastAsia"/>
          <w:sz w:val="32"/>
          <w:szCs w:val="32"/>
          <w:lang w:eastAsia="zh-CN"/>
        </w:rPr>
        <w:t>）</w:t>
      </w:r>
      <w:r>
        <w:rPr>
          <w:rFonts w:ascii="仿宋_GB2312" w:eastAsia="仿宋_GB2312" w:hint="eastAsia"/>
          <w:sz w:val="32"/>
          <w:szCs w:val="32"/>
        </w:rPr>
        <w:t>、</w:t>
      </w:r>
      <w:r>
        <w:rPr>
          <w:rFonts w:ascii="仿宋_GB2312" w:eastAsia="仿宋_GB2312" w:hint="eastAsia"/>
          <w:sz w:val="32"/>
          <w:szCs w:val="32"/>
          <w:lang w:eastAsia="zh-CN"/>
        </w:rPr>
        <w:t>生态环境</w:t>
      </w:r>
      <w:r>
        <w:rPr>
          <w:rFonts w:ascii="仿宋_GB2312" w:eastAsia="仿宋_GB2312" w:hint="eastAsia"/>
          <w:sz w:val="32"/>
          <w:szCs w:val="32"/>
        </w:rPr>
        <w:t>、</w:t>
      </w:r>
      <w:r>
        <w:rPr>
          <w:rFonts w:ascii="仿宋_GB2312" w:eastAsia="仿宋_GB2312" w:hint="eastAsia"/>
          <w:sz w:val="32"/>
          <w:szCs w:val="32"/>
          <w:lang w:eastAsia="zh-CN"/>
        </w:rPr>
        <w:t>应急（</w:t>
      </w:r>
      <w:r>
        <w:rPr>
          <w:rFonts w:ascii="仿宋_GB2312" w:eastAsia="仿宋_GB2312" w:hint="eastAsia"/>
          <w:sz w:val="32"/>
          <w:szCs w:val="32"/>
        </w:rPr>
        <w:t>消防</w:t>
      </w:r>
      <w:r>
        <w:rPr>
          <w:rFonts w:ascii="仿宋_GB2312" w:eastAsia="仿宋_GB2312" w:hint="eastAsia"/>
          <w:sz w:val="32"/>
          <w:szCs w:val="32"/>
          <w:lang w:eastAsia="zh-CN"/>
        </w:rPr>
        <w:t>）</w:t>
      </w:r>
      <w:r>
        <w:rPr>
          <w:rFonts w:ascii="仿宋_GB2312" w:eastAsia="仿宋_GB2312" w:hint="eastAsia"/>
          <w:sz w:val="32"/>
          <w:szCs w:val="32"/>
        </w:rPr>
        <w:t>、文</w:t>
      </w:r>
      <w:r>
        <w:rPr>
          <w:rFonts w:ascii="仿宋_GB2312" w:eastAsia="仿宋_GB2312" w:hint="eastAsia"/>
          <w:sz w:val="32"/>
          <w:szCs w:val="32"/>
          <w:lang w:eastAsia="zh-CN"/>
        </w:rPr>
        <w:t>旅</w:t>
      </w:r>
      <w:r>
        <w:rPr>
          <w:rFonts w:ascii="仿宋_GB2312" w:eastAsia="仿宋_GB2312" w:hint="eastAsia"/>
          <w:sz w:val="32"/>
          <w:szCs w:val="32"/>
        </w:rPr>
        <w:t>广体（文物）、</w:t>
      </w:r>
      <w:r>
        <w:rPr>
          <w:rFonts w:ascii="仿宋_GB2312" w:eastAsia="仿宋_GB2312" w:hint="eastAsia"/>
          <w:sz w:val="32"/>
          <w:szCs w:val="32"/>
          <w:lang w:eastAsia="zh-CN"/>
        </w:rPr>
        <w:t>纪委</w:t>
      </w:r>
      <w:r>
        <w:rPr>
          <w:rFonts w:ascii="仿宋_GB2312" w:eastAsia="仿宋_GB2312" w:hint="eastAsia"/>
          <w:sz w:val="32"/>
          <w:szCs w:val="32"/>
          <w:lang w:eastAsia="zh-CN"/>
        </w:rPr>
        <w:lastRenderedPageBreak/>
        <w:t>监委</w:t>
      </w:r>
      <w:r>
        <w:rPr>
          <w:rFonts w:ascii="仿宋_GB2312" w:eastAsia="仿宋_GB2312" w:hint="eastAsia"/>
          <w:sz w:val="32"/>
          <w:szCs w:val="32"/>
        </w:rPr>
        <w:t>、审计、统计等</w:t>
      </w:r>
      <w:r>
        <w:rPr>
          <w:rFonts w:ascii="仿宋_GB2312" w:eastAsia="仿宋_GB2312" w:hint="eastAsia"/>
          <w:sz w:val="32"/>
          <w:szCs w:val="32"/>
          <w:lang w:eastAsia="zh-CN"/>
        </w:rPr>
        <w:t>相关</w:t>
      </w:r>
      <w:r>
        <w:rPr>
          <w:rFonts w:ascii="仿宋_GB2312" w:eastAsia="仿宋_GB2312" w:hint="eastAsia"/>
          <w:sz w:val="32"/>
          <w:szCs w:val="32"/>
        </w:rPr>
        <w:t>部门。项目建议书批复文件可以规定有效期。</w:t>
      </w:r>
    </w:p>
    <w:p w:rsidR="000931ED" w:rsidRDefault="00132CDC">
      <w:pPr>
        <w:pStyle w:val="Bodytext10"/>
        <w:spacing w:line="586" w:lineRule="exact"/>
        <w:ind w:firstLineChars="200" w:firstLine="643"/>
        <w:jc w:val="both"/>
        <w:rPr>
          <w:rFonts w:ascii="仿宋_GB2312" w:eastAsia="仿宋_GB2312"/>
          <w:sz w:val="32"/>
          <w:szCs w:val="32"/>
        </w:rPr>
      </w:pPr>
      <w:r>
        <w:rPr>
          <w:rFonts w:ascii="仿宋_GB2312" w:eastAsia="仿宋_GB2312" w:hint="eastAsia"/>
          <w:b/>
          <w:sz w:val="32"/>
          <w:szCs w:val="32"/>
        </w:rPr>
        <w:t>第十</w:t>
      </w:r>
      <w:r>
        <w:rPr>
          <w:rFonts w:ascii="仿宋_GB2312" w:eastAsia="仿宋_GB2312" w:hint="eastAsia"/>
          <w:b/>
          <w:sz w:val="32"/>
          <w:szCs w:val="32"/>
          <w:lang w:val="en-US" w:eastAsia="zh-CN"/>
        </w:rPr>
        <w:t>九</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sz w:val="32"/>
          <w:szCs w:val="32"/>
        </w:rPr>
        <w:t>政府投资项目单位依据项目建议书批复文件，组织开展</w:t>
      </w:r>
      <w:r>
        <w:rPr>
          <w:rFonts w:ascii="仿宋_GB2312" w:eastAsia="仿宋_GB2312" w:hint="eastAsia"/>
          <w:sz w:val="32"/>
          <w:szCs w:val="32"/>
          <w:lang w:eastAsia="zh-CN"/>
        </w:rPr>
        <w:t>相关前期工作</w:t>
      </w:r>
      <w:r>
        <w:rPr>
          <w:rFonts w:ascii="仿宋_GB2312" w:eastAsia="仿宋_GB2312" w:hint="eastAsia"/>
          <w:sz w:val="32"/>
          <w:szCs w:val="32"/>
        </w:rPr>
        <w:t>，并按照规定向</w:t>
      </w:r>
      <w:r>
        <w:rPr>
          <w:rFonts w:ascii="仿宋_GB2312" w:eastAsia="仿宋_GB2312" w:hint="eastAsia"/>
          <w:sz w:val="32"/>
          <w:szCs w:val="32"/>
          <w:lang w:eastAsia="zh-CN"/>
        </w:rPr>
        <w:t>自然</w:t>
      </w:r>
      <w:r>
        <w:rPr>
          <w:rFonts w:ascii="仿宋_GB2312" w:eastAsia="仿宋_GB2312" w:hint="eastAsia"/>
          <w:sz w:val="32"/>
          <w:szCs w:val="32"/>
        </w:rPr>
        <w:t>资源、</w:t>
      </w:r>
      <w:r>
        <w:rPr>
          <w:rFonts w:ascii="仿宋_GB2312" w:eastAsia="仿宋_GB2312" w:hint="eastAsia"/>
          <w:sz w:val="32"/>
          <w:szCs w:val="32"/>
          <w:lang w:eastAsia="zh-CN"/>
        </w:rPr>
        <w:t>生态环境</w:t>
      </w:r>
      <w:r>
        <w:rPr>
          <w:rFonts w:ascii="仿宋_GB2312" w:eastAsia="仿宋_GB2312" w:hint="eastAsia"/>
          <w:sz w:val="32"/>
          <w:szCs w:val="32"/>
        </w:rPr>
        <w:t>等部门申请办理规划选址、用地预审、</w:t>
      </w:r>
      <w:r>
        <w:rPr>
          <w:rFonts w:ascii="仿宋_GB2312" w:eastAsia="仿宋_GB2312" w:hint="eastAsia"/>
          <w:sz w:val="32"/>
          <w:szCs w:val="32"/>
          <w:lang w:val="en-US" w:eastAsia="zh-CN"/>
        </w:rPr>
        <w:t>环境影响评价</w:t>
      </w:r>
      <w:r>
        <w:rPr>
          <w:rFonts w:ascii="仿宋_GB2312" w:eastAsia="仿宋_GB2312" w:hint="eastAsia"/>
          <w:sz w:val="32"/>
          <w:szCs w:val="32"/>
        </w:rPr>
        <w:t>等审批手续。</w:t>
      </w:r>
    </w:p>
    <w:p w:rsidR="000931ED" w:rsidRDefault="00132CDC">
      <w:pPr>
        <w:pStyle w:val="Bodytext10"/>
        <w:spacing w:line="586" w:lineRule="exact"/>
        <w:ind w:firstLineChars="200" w:firstLine="643"/>
        <w:jc w:val="both"/>
        <w:rPr>
          <w:rFonts w:ascii="仿宋_GB2312" w:eastAsia="仿宋_GB2312"/>
          <w:sz w:val="32"/>
          <w:szCs w:val="32"/>
        </w:rPr>
      </w:pPr>
      <w:r>
        <w:rPr>
          <w:rFonts w:ascii="仿宋_GB2312" w:eastAsia="仿宋_GB2312" w:hint="eastAsia"/>
          <w:b/>
          <w:sz w:val="32"/>
          <w:szCs w:val="32"/>
        </w:rPr>
        <w:t>第</w:t>
      </w:r>
      <w:r>
        <w:rPr>
          <w:rFonts w:ascii="仿宋_GB2312" w:eastAsia="仿宋_GB2312" w:hint="eastAsia"/>
          <w:b/>
          <w:sz w:val="32"/>
          <w:szCs w:val="32"/>
          <w:lang w:val="en-US" w:eastAsia="zh-CN"/>
        </w:rPr>
        <w:t>二</w:t>
      </w:r>
      <w:r>
        <w:rPr>
          <w:rFonts w:ascii="仿宋_GB2312" w:eastAsia="仿宋_GB2312" w:hint="eastAsia"/>
          <w:b/>
          <w:sz w:val="32"/>
          <w:szCs w:val="32"/>
        </w:rPr>
        <w:t>十条</w:t>
      </w:r>
      <w:r>
        <w:rPr>
          <w:rFonts w:ascii="仿宋_GB2312" w:eastAsia="仿宋_GB2312" w:hint="eastAsia"/>
          <w:b/>
          <w:sz w:val="32"/>
          <w:szCs w:val="32"/>
          <w:lang w:eastAsia="zh-CN"/>
        </w:rPr>
        <w:t xml:space="preserve">  </w:t>
      </w:r>
      <w:r>
        <w:rPr>
          <w:rFonts w:ascii="仿宋_GB2312" w:eastAsia="仿宋_GB2312" w:hint="eastAsia"/>
          <w:sz w:val="32"/>
          <w:szCs w:val="32"/>
        </w:rPr>
        <w:t>县发改</w:t>
      </w:r>
      <w:r>
        <w:rPr>
          <w:rFonts w:ascii="仿宋_GB2312" w:eastAsia="仿宋_GB2312" w:hint="eastAsia"/>
          <w:sz w:val="32"/>
          <w:szCs w:val="32"/>
          <w:lang w:val="en-US" w:eastAsia="zh-CN"/>
        </w:rPr>
        <w:t>部门</w:t>
      </w:r>
      <w:r>
        <w:rPr>
          <w:rFonts w:ascii="仿宋_GB2312" w:eastAsia="仿宋_GB2312" w:hint="eastAsia"/>
          <w:sz w:val="32"/>
          <w:szCs w:val="32"/>
        </w:rPr>
        <w:t>批准项目建议书之后，对涉及社会</w:t>
      </w:r>
      <w:r>
        <w:rPr>
          <w:rFonts w:ascii="仿宋_GB2312" w:eastAsia="仿宋_GB2312" w:hint="eastAsia"/>
          <w:sz w:val="32"/>
          <w:szCs w:val="32"/>
          <w:lang w:val="en-US" w:eastAsia="zh-CN"/>
        </w:rPr>
        <w:t>公共安全、群</w:t>
      </w:r>
      <w:r>
        <w:rPr>
          <w:rFonts w:ascii="仿宋_GB2312" w:eastAsia="仿宋_GB2312" w:hint="eastAsia"/>
          <w:sz w:val="32"/>
          <w:szCs w:val="32"/>
        </w:rPr>
        <w:t>众利益的项目</w:t>
      </w:r>
      <w:r>
        <w:rPr>
          <w:rFonts w:ascii="仿宋_GB2312" w:eastAsia="仿宋_GB2312" w:hint="eastAsia"/>
          <w:sz w:val="32"/>
          <w:szCs w:val="32"/>
          <w:lang w:eastAsia="zh-CN"/>
        </w:rPr>
        <w:t>，应</w:t>
      </w:r>
      <w:r>
        <w:rPr>
          <w:rFonts w:ascii="仿宋_GB2312" w:eastAsia="仿宋_GB2312" w:hint="eastAsia"/>
          <w:sz w:val="32"/>
          <w:szCs w:val="32"/>
          <w:lang w:val="en-US" w:eastAsia="zh-CN"/>
        </w:rPr>
        <w:t>对项目情况</w:t>
      </w:r>
      <w:r>
        <w:rPr>
          <w:rFonts w:ascii="仿宋_GB2312" w:eastAsia="仿宋_GB2312" w:hint="eastAsia"/>
          <w:sz w:val="32"/>
          <w:szCs w:val="32"/>
        </w:rPr>
        <w:t>进行公示</w:t>
      </w:r>
      <w:r>
        <w:rPr>
          <w:rFonts w:ascii="仿宋_GB2312" w:eastAsia="仿宋_GB2312" w:hint="eastAsia"/>
          <w:sz w:val="32"/>
          <w:szCs w:val="32"/>
          <w:lang w:eastAsia="zh-CN"/>
        </w:rPr>
        <w:t>，</w:t>
      </w:r>
      <w:r>
        <w:rPr>
          <w:rFonts w:ascii="仿宋_GB2312" w:eastAsia="仿宋_GB2312" w:hint="eastAsia"/>
          <w:sz w:val="32"/>
          <w:szCs w:val="32"/>
        </w:rPr>
        <w:t>公示期间征集到的主要意见和建议，</w:t>
      </w:r>
      <w:r>
        <w:rPr>
          <w:rFonts w:ascii="仿宋_GB2312" w:eastAsia="仿宋_GB2312" w:hint="eastAsia"/>
          <w:sz w:val="32"/>
          <w:szCs w:val="32"/>
          <w:lang w:eastAsia="zh-CN"/>
        </w:rPr>
        <w:t>应</w:t>
      </w:r>
      <w:r>
        <w:rPr>
          <w:rFonts w:ascii="仿宋_GB2312" w:eastAsia="仿宋_GB2312" w:hint="eastAsia"/>
          <w:sz w:val="32"/>
          <w:szCs w:val="32"/>
        </w:rPr>
        <w:t>及时</w:t>
      </w:r>
      <w:r>
        <w:rPr>
          <w:rFonts w:ascii="仿宋_GB2312" w:eastAsia="仿宋_GB2312" w:hint="eastAsia"/>
          <w:sz w:val="32"/>
          <w:szCs w:val="32"/>
          <w:lang w:eastAsia="zh-CN"/>
        </w:rPr>
        <w:t>反馈给</w:t>
      </w:r>
      <w:r>
        <w:rPr>
          <w:rFonts w:ascii="仿宋_GB2312" w:eastAsia="仿宋_GB2312" w:hint="eastAsia"/>
          <w:sz w:val="32"/>
          <w:szCs w:val="32"/>
        </w:rPr>
        <w:t>项目单位</w:t>
      </w:r>
      <w:r>
        <w:rPr>
          <w:rFonts w:ascii="仿宋_GB2312" w:eastAsia="仿宋_GB2312" w:hint="eastAsia"/>
          <w:sz w:val="32"/>
          <w:szCs w:val="32"/>
          <w:lang w:val="en-US" w:eastAsia="zh-CN"/>
        </w:rPr>
        <w:t>；</w:t>
      </w:r>
      <w:r>
        <w:rPr>
          <w:rFonts w:ascii="仿宋_GB2312" w:eastAsia="仿宋_GB2312" w:hint="eastAsia"/>
          <w:sz w:val="32"/>
          <w:szCs w:val="32"/>
          <w:lang w:eastAsia="zh-CN"/>
        </w:rPr>
        <w:t>县委政法委</w:t>
      </w:r>
      <w:r>
        <w:rPr>
          <w:rFonts w:ascii="仿宋_GB2312" w:eastAsia="仿宋_GB2312" w:hint="eastAsia"/>
          <w:sz w:val="32"/>
          <w:szCs w:val="32"/>
        </w:rPr>
        <w:t>应按照规定</w:t>
      </w:r>
      <w:r>
        <w:rPr>
          <w:rFonts w:ascii="仿宋_GB2312" w:eastAsia="仿宋_GB2312" w:hint="eastAsia"/>
          <w:sz w:val="32"/>
          <w:szCs w:val="32"/>
          <w:lang w:val="en-US" w:eastAsia="zh-CN"/>
        </w:rPr>
        <w:t>开展社会稳定风险评估，</w:t>
      </w:r>
      <w:r>
        <w:rPr>
          <w:rFonts w:ascii="仿宋_GB2312" w:eastAsia="仿宋_GB2312" w:hint="eastAsia"/>
          <w:sz w:val="32"/>
          <w:szCs w:val="32"/>
        </w:rPr>
        <w:t>作为</w:t>
      </w:r>
      <w:r>
        <w:rPr>
          <w:rFonts w:ascii="仿宋_GB2312" w:eastAsia="仿宋_GB2312" w:hint="eastAsia"/>
          <w:sz w:val="32"/>
          <w:szCs w:val="32"/>
          <w:lang w:eastAsia="zh-CN"/>
        </w:rPr>
        <w:t>项目建设决策过程的</w:t>
      </w:r>
      <w:r>
        <w:rPr>
          <w:rFonts w:ascii="仿宋_GB2312" w:eastAsia="仿宋_GB2312" w:hint="eastAsia"/>
          <w:sz w:val="32"/>
          <w:szCs w:val="32"/>
        </w:rPr>
        <w:t>重要参考。</w:t>
      </w:r>
    </w:p>
    <w:p w:rsidR="000931ED" w:rsidRDefault="00132CDC">
      <w:pPr>
        <w:pStyle w:val="Bodytext10"/>
        <w:spacing w:line="586" w:lineRule="exact"/>
        <w:ind w:firstLineChars="200" w:firstLine="643"/>
        <w:jc w:val="both"/>
        <w:rPr>
          <w:rFonts w:ascii="仿宋_GB2312" w:eastAsia="仿宋_GB2312"/>
          <w:bCs/>
          <w:sz w:val="32"/>
          <w:szCs w:val="32"/>
          <w:lang w:val="en-US" w:eastAsia="zh-CN"/>
        </w:rPr>
      </w:pPr>
      <w:r>
        <w:rPr>
          <w:rFonts w:ascii="仿宋_GB2312" w:eastAsia="仿宋_GB2312" w:hint="eastAsia"/>
          <w:b/>
          <w:bCs/>
          <w:sz w:val="32"/>
          <w:szCs w:val="32"/>
        </w:rPr>
        <w:t>第</w:t>
      </w:r>
      <w:r>
        <w:rPr>
          <w:rFonts w:ascii="仿宋_GB2312" w:eastAsia="仿宋_GB2312" w:hint="eastAsia"/>
          <w:b/>
          <w:bCs/>
          <w:sz w:val="32"/>
          <w:szCs w:val="32"/>
          <w:lang w:val="en-US" w:eastAsia="zh-CN"/>
        </w:rPr>
        <w:t>二</w:t>
      </w:r>
      <w:r>
        <w:rPr>
          <w:rFonts w:ascii="仿宋_GB2312" w:eastAsia="仿宋_GB2312" w:hint="eastAsia"/>
          <w:b/>
          <w:bCs/>
          <w:sz w:val="32"/>
          <w:szCs w:val="32"/>
        </w:rPr>
        <w:t>十</w:t>
      </w:r>
      <w:r>
        <w:rPr>
          <w:rFonts w:ascii="仿宋_GB2312" w:eastAsia="仿宋_GB2312" w:hint="eastAsia"/>
          <w:b/>
          <w:bCs/>
          <w:sz w:val="32"/>
          <w:szCs w:val="32"/>
          <w:lang w:val="en-US" w:eastAsia="zh-CN"/>
        </w:rPr>
        <w:t>一</w:t>
      </w:r>
      <w:r>
        <w:rPr>
          <w:rFonts w:ascii="仿宋_GB2312" w:eastAsia="仿宋_GB2312" w:hint="eastAsia"/>
          <w:b/>
          <w:bCs/>
          <w:sz w:val="32"/>
          <w:szCs w:val="32"/>
        </w:rPr>
        <w:t>条</w:t>
      </w:r>
      <w:r>
        <w:rPr>
          <w:rFonts w:ascii="仿宋_GB2312" w:eastAsia="仿宋_GB2312" w:hint="eastAsia"/>
          <w:bCs/>
          <w:sz w:val="32"/>
          <w:szCs w:val="32"/>
          <w:lang w:eastAsia="zh-CN"/>
        </w:rPr>
        <w:t xml:space="preserve"> </w:t>
      </w:r>
      <w:r>
        <w:rPr>
          <w:rFonts w:ascii="仿宋_GB2312" w:eastAsia="仿宋_GB2312" w:hint="eastAsia"/>
          <w:bCs/>
          <w:sz w:val="32"/>
          <w:szCs w:val="32"/>
          <w:lang w:val="en-US" w:eastAsia="zh-CN"/>
        </w:rPr>
        <w:t>项目投资总额低于</w:t>
      </w:r>
      <w:r>
        <w:rPr>
          <w:rFonts w:ascii="仿宋_GB2312" w:eastAsia="仿宋_GB2312" w:hint="eastAsia"/>
          <w:bCs/>
          <w:sz w:val="32"/>
          <w:szCs w:val="32"/>
          <w:lang w:val="en-US" w:eastAsia="zh-CN"/>
        </w:rPr>
        <w:t>100</w:t>
      </w:r>
      <w:r>
        <w:rPr>
          <w:rFonts w:ascii="仿宋_GB2312" w:eastAsia="仿宋_GB2312" w:hint="eastAsia"/>
          <w:bCs/>
          <w:sz w:val="32"/>
          <w:szCs w:val="32"/>
          <w:lang w:val="en-US" w:eastAsia="zh-CN"/>
        </w:rPr>
        <w:t>万元的，可以不办理立项审批手续，由项目业主单位集体研究同意后，直接进入设计、预算、财评等程序。项目投资总额</w:t>
      </w:r>
      <w:r>
        <w:rPr>
          <w:rFonts w:ascii="仿宋_GB2312" w:eastAsia="仿宋_GB2312" w:hint="eastAsia"/>
          <w:bCs/>
          <w:sz w:val="32"/>
          <w:szCs w:val="32"/>
          <w:lang w:val="en-US" w:eastAsia="zh-CN"/>
        </w:rPr>
        <w:t>100-400</w:t>
      </w:r>
      <w:r>
        <w:rPr>
          <w:rFonts w:ascii="仿宋_GB2312" w:eastAsia="仿宋_GB2312" w:hint="eastAsia"/>
          <w:bCs/>
          <w:sz w:val="32"/>
          <w:szCs w:val="32"/>
          <w:lang w:val="en-US" w:eastAsia="zh-CN"/>
        </w:rPr>
        <w:t>万元（不含）的，立项审批时需提交项目可行性研究报告。投资总额</w:t>
      </w:r>
      <w:r>
        <w:rPr>
          <w:rFonts w:ascii="仿宋_GB2312" w:eastAsia="仿宋_GB2312" w:hint="eastAsia"/>
          <w:bCs/>
          <w:sz w:val="32"/>
          <w:szCs w:val="32"/>
          <w:lang w:val="en-US" w:eastAsia="zh-CN"/>
        </w:rPr>
        <w:t>400</w:t>
      </w:r>
      <w:r>
        <w:rPr>
          <w:rFonts w:ascii="仿宋_GB2312" w:eastAsia="仿宋_GB2312" w:hint="eastAsia"/>
          <w:bCs/>
          <w:sz w:val="32"/>
          <w:szCs w:val="32"/>
          <w:lang w:val="en-US" w:eastAsia="zh-CN"/>
        </w:rPr>
        <w:t>万元以上的，由项目单位或实施机构委托具备相应资质等级的工程咨询机构，按国家规定的深度要求，如实规范编制可行性研究报告。</w:t>
      </w:r>
    </w:p>
    <w:p w:rsidR="000931ED" w:rsidRDefault="00132CDC">
      <w:pPr>
        <w:pStyle w:val="Bodytext10"/>
        <w:spacing w:line="586" w:lineRule="exact"/>
        <w:ind w:firstLineChars="200" w:firstLine="643"/>
        <w:jc w:val="both"/>
        <w:rPr>
          <w:rFonts w:ascii="仿宋_GB2312" w:eastAsia="仿宋_GB2312"/>
          <w:sz w:val="32"/>
          <w:szCs w:val="32"/>
        </w:rPr>
      </w:pPr>
      <w:r>
        <w:rPr>
          <w:rFonts w:ascii="仿宋_GB2312" w:eastAsia="仿宋_GB2312" w:hint="eastAsia"/>
          <w:b/>
          <w:sz w:val="32"/>
          <w:szCs w:val="32"/>
        </w:rPr>
        <w:t>第</w:t>
      </w:r>
      <w:r>
        <w:rPr>
          <w:rFonts w:ascii="仿宋_GB2312" w:eastAsia="仿宋_GB2312" w:hint="eastAsia"/>
          <w:b/>
          <w:sz w:val="32"/>
          <w:szCs w:val="32"/>
          <w:lang w:val="en-US" w:eastAsia="zh-CN"/>
        </w:rPr>
        <w:t>二</w:t>
      </w:r>
      <w:r>
        <w:rPr>
          <w:rFonts w:ascii="仿宋_GB2312" w:eastAsia="仿宋_GB2312" w:hint="eastAsia"/>
          <w:b/>
          <w:sz w:val="32"/>
          <w:szCs w:val="32"/>
        </w:rPr>
        <w:t>十</w:t>
      </w:r>
      <w:r>
        <w:rPr>
          <w:rFonts w:ascii="仿宋_GB2312" w:eastAsia="仿宋_GB2312" w:hint="eastAsia"/>
          <w:b/>
          <w:sz w:val="32"/>
          <w:szCs w:val="32"/>
          <w:lang w:val="en-US" w:eastAsia="zh-CN"/>
        </w:rPr>
        <w:t>二</w:t>
      </w:r>
      <w:r>
        <w:rPr>
          <w:rFonts w:ascii="仿宋_GB2312" w:eastAsia="仿宋_GB2312" w:hint="eastAsia"/>
          <w:b/>
          <w:sz w:val="32"/>
          <w:szCs w:val="32"/>
        </w:rPr>
        <w:t>条</w:t>
      </w:r>
      <w:r>
        <w:rPr>
          <w:rFonts w:ascii="仿宋_GB2312" w:eastAsia="仿宋_GB2312" w:hint="eastAsia"/>
          <w:b/>
          <w:sz w:val="32"/>
          <w:szCs w:val="32"/>
          <w:lang w:val="en-US" w:eastAsia="zh-CN"/>
        </w:rPr>
        <w:t xml:space="preserve">  </w:t>
      </w:r>
      <w:r>
        <w:rPr>
          <w:rFonts w:ascii="仿宋_GB2312" w:eastAsia="仿宋_GB2312" w:hint="eastAsia"/>
          <w:sz w:val="32"/>
          <w:szCs w:val="32"/>
        </w:rPr>
        <w:t>政府投资项目可行性研究报告编制完成后，</w:t>
      </w:r>
      <w:r>
        <w:rPr>
          <w:rFonts w:ascii="仿宋_GB2312" w:eastAsia="仿宋_GB2312" w:hint="eastAsia"/>
          <w:sz w:val="32"/>
          <w:szCs w:val="32"/>
          <w:lang w:val="en-US" w:eastAsia="zh-CN"/>
        </w:rPr>
        <w:t>除涉及国家秘密的项目外，项目单位或项目实施机构应当按照政府投资管理权限和规定程序通过投资项目在线审批监督管理平台（以下简称在线平台），向县发改部门申请办理政府投资项目审批手续，</w:t>
      </w:r>
      <w:r>
        <w:rPr>
          <w:rFonts w:ascii="仿宋_GB2312" w:eastAsia="仿宋_GB2312" w:hint="eastAsia"/>
          <w:sz w:val="32"/>
          <w:szCs w:val="32"/>
        </w:rPr>
        <w:t>并附有关部门依法依规出具的以下文件：</w:t>
      </w:r>
    </w:p>
    <w:p w:rsidR="000931ED" w:rsidRDefault="00132CDC">
      <w:pPr>
        <w:pStyle w:val="Bodytext10"/>
        <w:tabs>
          <w:tab w:val="left" w:pos="1980"/>
        </w:tabs>
        <w:spacing w:line="586" w:lineRule="exact"/>
        <w:ind w:firstLineChars="200" w:firstLine="640"/>
        <w:jc w:val="both"/>
        <w:rPr>
          <w:rFonts w:ascii="仿宋_GB2312" w:eastAsia="仿宋_GB2312"/>
          <w:sz w:val="32"/>
          <w:szCs w:val="32"/>
          <w:lang w:val="en-US" w:eastAsia="zh-CN"/>
        </w:rPr>
      </w:pPr>
      <w:bookmarkStart w:id="9" w:name="bookmark18"/>
      <w:r>
        <w:rPr>
          <w:rFonts w:ascii="仿宋_GB2312" w:eastAsia="仿宋_GB2312" w:hint="eastAsia"/>
          <w:sz w:val="32"/>
          <w:szCs w:val="32"/>
        </w:rPr>
        <w:t>（</w:t>
      </w:r>
      <w:bookmarkEnd w:id="9"/>
      <w:r>
        <w:rPr>
          <w:rFonts w:ascii="仿宋_GB2312" w:eastAsia="仿宋_GB2312" w:hint="eastAsia"/>
          <w:sz w:val="32"/>
          <w:szCs w:val="32"/>
          <w:lang w:val="en-US" w:eastAsia="zh-CN"/>
        </w:rPr>
        <w:t>一</w:t>
      </w:r>
      <w:r>
        <w:rPr>
          <w:rFonts w:ascii="仿宋_GB2312" w:eastAsia="仿宋_GB2312" w:hint="eastAsia"/>
          <w:sz w:val="32"/>
          <w:szCs w:val="32"/>
        </w:rPr>
        <w:t>）</w:t>
      </w:r>
      <w:r>
        <w:rPr>
          <w:rFonts w:ascii="仿宋_GB2312" w:eastAsia="仿宋_GB2312" w:hint="eastAsia"/>
          <w:sz w:val="32"/>
          <w:szCs w:val="32"/>
          <w:lang w:val="en-US" w:eastAsia="zh-CN"/>
        </w:rPr>
        <w:t>自然资源行政主管部门出具的选址意见书（仅指新增建设用地项目），用地预审意见（不涉及新增用地，在已批准的建</w:t>
      </w:r>
      <w:r>
        <w:rPr>
          <w:rFonts w:ascii="仿宋_GB2312" w:eastAsia="仿宋_GB2312" w:hint="eastAsia"/>
          <w:sz w:val="32"/>
          <w:szCs w:val="32"/>
          <w:lang w:val="en-US" w:eastAsia="zh-CN"/>
        </w:rPr>
        <w:lastRenderedPageBreak/>
        <w:t>设用地范围内进行改扩建的项目可以不进行用地预审）；</w:t>
      </w:r>
    </w:p>
    <w:p w:rsidR="000931ED" w:rsidRDefault="00132CDC">
      <w:pPr>
        <w:pStyle w:val="Bodytext10"/>
        <w:tabs>
          <w:tab w:val="left" w:pos="1980"/>
        </w:tabs>
        <w:spacing w:line="586" w:lineRule="exact"/>
        <w:ind w:firstLineChars="200" w:firstLine="640"/>
        <w:jc w:val="both"/>
        <w:rPr>
          <w:rFonts w:ascii="仿宋_GB2312" w:eastAsia="仿宋_GB2312"/>
          <w:sz w:val="32"/>
          <w:szCs w:val="32"/>
          <w:lang w:eastAsia="zh-CN"/>
        </w:rPr>
      </w:pPr>
      <w:r>
        <w:rPr>
          <w:rFonts w:ascii="仿宋" w:eastAsia="仿宋" w:hAnsi="仿宋" w:hint="eastAsia"/>
          <w:sz w:val="32"/>
          <w:szCs w:val="32"/>
          <w:lang w:eastAsia="zh-CN"/>
        </w:rPr>
        <w:t>（</w:t>
      </w:r>
      <w:r>
        <w:rPr>
          <w:rFonts w:ascii="仿宋_GB2312" w:eastAsia="仿宋_GB2312" w:hint="eastAsia"/>
          <w:sz w:val="32"/>
          <w:szCs w:val="32"/>
          <w:lang w:val="en-US" w:eastAsia="zh-CN"/>
        </w:rPr>
        <w:t>二</w:t>
      </w:r>
      <w:r>
        <w:rPr>
          <w:rFonts w:ascii="仿宋" w:eastAsia="仿宋" w:hAnsi="仿宋" w:hint="eastAsia"/>
          <w:sz w:val="32"/>
          <w:szCs w:val="32"/>
          <w:lang w:eastAsia="zh-CN"/>
        </w:rPr>
        <w:t>）</w:t>
      </w:r>
      <w:r>
        <w:rPr>
          <w:rFonts w:ascii="仿宋" w:eastAsia="仿宋" w:hAnsi="仿宋" w:hint="eastAsia"/>
          <w:sz w:val="32"/>
          <w:szCs w:val="32"/>
        </w:rPr>
        <w:t>生态环境部门出具的环评批复文件（根据建设项目环境影响评价分类管理名录来确定环评等级）</w:t>
      </w:r>
      <w:r>
        <w:rPr>
          <w:rFonts w:ascii="仿宋" w:eastAsia="仿宋" w:hAnsi="仿宋" w:hint="eastAsia"/>
          <w:sz w:val="32"/>
          <w:szCs w:val="32"/>
          <w:lang w:eastAsia="zh-CN"/>
        </w:rPr>
        <w:t>；</w:t>
      </w:r>
    </w:p>
    <w:p w:rsidR="000931ED" w:rsidRDefault="00132CDC">
      <w:pPr>
        <w:pStyle w:val="Bodytext10"/>
        <w:tabs>
          <w:tab w:val="left" w:pos="1973"/>
        </w:tabs>
        <w:spacing w:line="586" w:lineRule="exact"/>
        <w:ind w:firstLineChars="200" w:firstLine="640"/>
        <w:jc w:val="both"/>
        <w:rPr>
          <w:rFonts w:ascii="仿宋_GB2312" w:eastAsia="仿宋_GB2312"/>
          <w:sz w:val="32"/>
          <w:szCs w:val="32"/>
          <w:lang w:val="en-US" w:eastAsia="zh-CN"/>
        </w:rPr>
      </w:pPr>
      <w:bookmarkStart w:id="10" w:name="bookmark19"/>
      <w:r>
        <w:rPr>
          <w:rFonts w:ascii="仿宋_GB2312" w:eastAsia="仿宋_GB2312" w:hint="eastAsia"/>
          <w:sz w:val="32"/>
          <w:szCs w:val="32"/>
        </w:rPr>
        <w:t>（</w:t>
      </w:r>
      <w:bookmarkEnd w:id="10"/>
      <w:r>
        <w:rPr>
          <w:rFonts w:ascii="仿宋_GB2312" w:eastAsia="仿宋_GB2312" w:hint="eastAsia"/>
          <w:sz w:val="32"/>
          <w:szCs w:val="32"/>
          <w:lang w:val="en-US" w:eastAsia="zh-CN"/>
        </w:rPr>
        <w:t>三</w:t>
      </w:r>
      <w:r>
        <w:rPr>
          <w:rFonts w:ascii="仿宋_GB2312" w:eastAsia="仿宋_GB2312" w:hint="eastAsia"/>
          <w:sz w:val="32"/>
          <w:szCs w:val="32"/>
        </w:rPr>
        <w:t>）</w:t>
      </w:r>
      <w:r>
        <w:rPr>
          <w:rFonts w:ascii="仿宋_GB2312" w:eastAsia="仿宋_GB2312" w:hint="eastAsia"/>
          <w:sz w:val="32"/>
          <w:szCs w:val="32"/>
          <w:lang w:val="en-US" w:eastAsia="zh-CN"/>
        </w:rPr>
        <w:t>县委政法委出具的社会稳定风险评估报告（涉及公共安全、群众利益的重大项目）；</w:t>
      </w:r>
    </w:p>
    <w:p w:rsidR="000931ED" w:rsidRDefault="00132CDC">
      <w:pPr>
        <w:pStyle w:val="Bodytext10"/>
        <w:tabs>
          <w:tab w:val="left" w:pos="1973"/>
        </w:tabs>
        <w:spacing w:line="586" w:lineRule="exact"/>
        <w:ind w:firstLineChars="200" w:firstLine="640"/>
        <w:jc w:val="both"/>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lang w:val="en-US" w:eastAsia="zh-CN"/>
        </w:rPr>
        <w:t>四</w:t>
      </w:r>
      <w:r>
        <w:rPr>
          <w:rFonts w:ascii="仿宋_GB2312" w:eastAsia="仿宋_GB2312" w:hint="eastAsia"/>
          <w:sz w:val="32"/>
          <w:szCs w:val="32"/>
        </w:rPr>
        <w:t>）县财政部门出具的资金安排意见或资金来源审核意见（发改部门全额安排建设资金，或</w:t>
      </w:r>
      <w:r>
        <w:rPr>
          <w:rFonts w:ascii="仿宋_GB2312" w:eastAsia="仿宋_GB2312" w:hint="eastAsia"/>
          <w:sz w:val="32"/>
          <w:szCs w:val="32"/>
          <w:lang w:val="en-US" w:eastAsia="zh-CN"/>
        </w:rPr>
        <w:t>县财政</w:t>
      </w:r>
      <w:r>
        <w:rPr>
          <w:rFonts w:ascii="仿宋_GB2312" w:eastAsia="仿宋_GB2312" w:hint="eastAsia"/>
          <w:sz w:val="32"/>
          <w:szCs w:val="32"/>
        </w:rPr>
        <w:t>安排部分资金其余申请中央预算内投资补助的项目除外）</w:t>
      </w:r>
      <w:r>
        <w:rPr>
          <w:rFonts w:ascii="仿宋_GB2312" w:eastAsia="仿宋_GB2312" w:hint="eastAsia"/>
          <w:sz w:val="32"/>
          <w:szCs w:val="32"/>
        </w:rPr>
        <w:t>;</w:t>
      </w:r>
    </w:p>
    <w:p w:rsidR="000931ED" w:rsidRDefault="00132CDC">
      <w:pPr>
        <w:pStyle w:val="Bodytext10"/>
        <w:tabs>
          <w:tab w:val="left" w:pos="1988"/>
        </w:tabs>
        <w:spacing w:line="586" w:lineRule="exact"/>
        <w:ind w:firstLineChars="200" w:firstLine="640"/>
        <w:jc w:val="both"/>
        <w:rPr>
          <w:rFonts w:ascii="仿宋_GB2312" w:eastAsia="仿宋_GB2312"/>
          <w:sz w:val="32"/>
          <w:szCs w:val="32"/>
        </w:rPr>
      </w:pPr>
      <w:bookmarkStart w:id="11" w:name="bookmark20"/>
      <w:r>
        <w:rPr>
          <w:rFonts w:ascii="仿宋_GB2312" w:eastAsia="仿宋_GB2312" w:hint="eastAsia"/>
          <w:sz w:val="32"/>
          <w:szCs w:val="32"/>
        </w:rPr>
        <w:t>（</w:t>
      </w:r>
      <w:bookmarkEnd w:id="11"/>
      <w:r>
        <w:rPr>
          <w:rFonts w:ascii="仿宋_GB2312" w:eastAsia="仿宋_GB2312" w:hint="eastAsia"/>
          <w:sz w:val="32"/>
          <w:szCs w:val="32"/>
          <w:lang w:val="en-US" w:eastAsia="zh-CN"/>
        </w:rPr>
        <w:t>五</w:t>
      </w:r>
      <w:r>
        <w:rPr>
          <w:rFonts w:ascii="仿宋_GB2312" w:eastAsia="仿宋_GB2312" w:hint="eastAsia"/>
          <w:sz w:val="32"/>
          <w:szCs w:val="32"/>
        </w:rPr>
        <w:t>）县发改部门出具的节能审查意见；</w:t>
      </w:r>
    </w:p>
    <w:p w:rsidR="000931ED" w:rsidRDefault="00132CDC">
      <w:pPr>
        <w:pStyle w:val="Bodytext10"/>
        <w:tabs>
          <w:tab w:val="left" w:pos="1987"/>
        </w:tabs>
        <w:spacing w:line="586" w:lineRule="exact"/>
        <w:ind w:firstLineChars="200" w:firstLine="640"/>
        <w:jc w:val="both"/>
        <w:rPr>
          <w:rFonts w:ascii="仿宋_GB2312" w:eastAsia="仿宋_GB2312"/>
          <w:sz w:val="32"/>
          <w:szCs w:val="32"/>
        </w:rPr>
      </w:pPr>
      <w:bookmarkStart w:id="12" w:name="bookmark21"/>
      <w:r>
        <w:rPr>
          <w:rFonts w:ascii="仿宋_GB2312" w:eastAsia="仿宋_GB2312" w:hint="eastAsia"/>
          <w:sz w:val="32"/>
          <w:szCs w:val="32"/>
        </w:rPr>
        <w:t>（</w:t>
      </w:r>
      <w:bookmarkEnd w:id="12"/>
      <w:r>
        <w:rPr>
          <w:rFonts w:ascii="仿宋_GB2312" w:eastAsia="仿宋_GB2312" w:hint="eastAsia"/>
          <w:sz w:val="32"/>
          <w:szCs w:val="32"/>
          <w:lang w:val="en-US" w:eastAsia="zh-CN"/>
        </w:rPr>
        <w:t>六</w:t>
      </w:r>
      <w:r>
        <w:rPr>
          <w:rFonts w:ascii="仿宋_GB2312" w:eastAsia="仿宋_GB2312" w:hint="eastAsia"/>
          <w:sz w:val="32"/>
          <w:szCs w:val="32"/>
        </w:rPr>
        <w:t>）根据法律法规要求或省、市、县政府有关规定</w:t>
      </w:r>
      <w:r>
        <w:rPr>
          <w:rFonts w:ascii="仿宋_GB2312" w:eastAsia="仿宋_GB2312" w:hint="eastAsia"/>
          <w:sz w:val="32"/>
          <w:szCs w:val="32"/>
          <w:lang w:eastAsia="zh-CN"/>
        </w:rPr>
        <w:t>应</w:t>
      </w:r>
      <w:r>
        <w:rPr>
          <w:rFonts w:ascii="仿宋_GB2312" w:eastAsia="仿宋_GB2312" w:hint="eastAsia"/>
          <w:sz w:val="32"/>
          <w:szCs w:val="32"/>
        </w:rPr>
        <w:t>提交的其他</w:t>
      </w:r>
      <w:r>
        <w:rPr>
          <w:rFonts w:ascii="仿宋_GB2312" w:eastAsia="仿宋_GB2312" w:hint="eastAsia"/>
          <w:sz w:val="32"/>
          <w:szCs w:val="32"/>
          <w:lang w:val="zh-CN" w:eastAsia="zh-CN" w:bidi="zh-CN"/>
        </w:rPr>
        <w:t>文件。</w:t>
      </w:r>
    </w:p>
    <w:p w:rsidR="000931ED" w:rsidRDefault="00132CDC">
      <w:pPr>
        <w:pStyle w:val="Bodytext10"/>
        <w:spacing w:line="586" w:lineRule="exact"/>
        <w:ind w:firstLineChars="200" w:firstLine="643"/>
        <w:jc w:val="both"/>
        <w:rPr>
          <w:rFonts w:ascii="仿宋_GB2312" w:eastAsia="仿宋_GB2312"/>
          <w:sz w:val="32"/>
          <w:szCs w:val="32"/>
          <w:lang w:val="en-US" w:eastAsia="zh-CN"/>
        </w:rPr>
      </w:pPr>
      <w:r>
        <w:rPr>
          <w:rFonts w:ascii="仿宋_GB2312" w:eastAsia="仿宋_GB2312" w:hint="eastAsia"/>
          <w:b/>
          <w:sz w:val="32"/>
          <w:szCs w:val="32"/>
          <w:lang w:eastAsia="zh-CN"/>
        </w:rPr>
        <w:t>第二十</w:t>
      </w:r>
      <w:r>
        <w:rPr>
          <w:rFonts w:ascii="仿宋_GB2312" w:eastAsia="仿宋_GB2312" w:hint="eastAsia"/>
          <w:b/>
          <w:sz w:val="32"/>
          <w:szCs w:val="32"/>
          <w:lang w:val="en-US" w:eastAsia="zh-CN"/>
        </w:rPr>
        <w:t>三</w:t>
      </w:r>
      <w:r>
        <w:rPr>
          <w:rFonts w:ascii="仿宋_GB2312" w:eastAsia="仿宋_GB2312" w:hint="eastAsia"/>
          <w:b/>
          <w:sz w:val="32"/>
          <w:szCs w:val="32"/>
          <w:lang w:eastAsia="zh-CN"/>
        </w:rPr>
        <w:t>条</w:t>
      </w:r>
      <w:r>
        <w:rPr>
          <w:rFonts w:ascii="仿宋_GB2312" w:eastAsia="仿宋_GB2312" w:hint="eastAsia"/>
          <w:b/>
          <w:sz w:val="32"/>
          <w:szCs w:val="32"/>
          <w:lang w:eastAsia="zh-CN"/>
        </w:rPr>
        <w:t xml:space="preserve"> </w:t>
      </w:r>
      <w:r>
        <w:rPr>
          <w:rFonts w:ascii="仿宋_GB2312" w:eastAsia="仿宋_GB2312" w:hint="eastAsia"/>
          <w:b/>
          <w:sz w:val="32"/>
          <w:szCs w:val="32"/>
          <w:lang w:val="en-US" w:eastAsia="zh-CN"/>
        </w:rPr>
        <w:t xml:space="preserve"> </w:t>
      </w:r>
      <w:r>
        <w:rPr>
          <w:rFonts w:ascii="仿宋_GB2312" w:eastAsia="仿宋_GB2312" w:hint="eastAsia"/>
          <w:bCs/>
          <w:sz w:val="32"/>
          <w:szCs w:val="32"/>
          <w:lang w:val="en-US" w:eastAsia="zh-CN"/>
        </w:rPr>
        <w:t>县发改部门审批总投资</w:t>
      </w:r>
      <w:r>
        <w:rPr>
          <w:rFonts w:ascii="仿宋_GB2312" w:eastAsia="仿宋_GB2312" w:hint="eastAsia"/>
          <w:bCs/>
          <w:sz w:val="32"/>
          <w:szCs w:val="32"/>
          <w:lang w:val="en-US" w:eastAsia="zh-CN"/>
        </w:rPr>
        <w:t>400</w:t>
      </w:r>
      <w:r>
        <w:rPr>
          <w:rFonts w:ascii="仿宋_GB2312" w:eastAsia="仿宋_GB2312" w:hint="eastAsia"/>
          <w:bCs/>
          <w:sz w:val="32"/>
          <w:szCs w:val="32"/>
          <w:lang w:val="en-US" w:eastAsia="zh-CN"/>
        </w:rPr>
        <w:t>万元及以上的</w:t>
      </w:r>
      <w:r>
        <w:rPr>
          <w:rFonts w:ascii="仿宋_GB2312" w:eastAsia="仿宋_GB2312" w:hint="eastAsia"/>
          <w:sz w:val="32"/>
          <w:szCs w:val="32"/>
        </w:rPr>
        <w:t>政府投资项目可行性研究报告时，应当委托具备相应资</w:t>
      </w:r>
      <w:r>
        <w:rPr>
          <w:rFonts w:ascii="仿宋_GB2312" w:eastAsia="仿宋_GB2312" w:hint="eastAsia"/>
          <w:sz w:val="32"/>
          <w:szCs w:val="32"/>
          <w:lang w:val="en-US" w:eastAsia="zh-CN"/>
        </w:rPr>
        <w:t>质等级</w:t>
      </w:r>
      <w:r>
        <w:rPr>
          <w:rFonts w:ascii="仿宋_GB2312" w:eastAsia="仿宋_GB2312" w:hint="eastAsia"/>
          <w:sz w:val="32"/>
          <w:szCs w:val="32"/>
        </w:rPr>
        <w:t>的工程咨询机构进行评估</w:t>
      </w:r>
      <w:r>
        <w:rPr>
          <w:rFonts w:ascii="仿宋_GB2312" w:eastAsia="仿宋_GB2312" w:hint="eastAsia"/>
          <w:sz w:val="32"/>
          <w:szCs w:val="32"/>
          <w:lang w:val="en-US" w:eastAsia="zh-CN"/>
        </w:rPr>
        <w:t>或评审（国家和省明确要求特定机构评估评审的除外）</w:t>
      </w:r>
      <w:r>
        <w:rPr>
          <w:rFonts w:ascii="仿宋_GB2312" w:eastAsia="仿宋_GB2312" w:hint="eastAsia"/>
          <w:sz w:val="32"/>
          <w:szCs w:val="32"/>
        </w:rPr>
        <w:t>，特别重大的项目实行专家评议制度</w:t>
      </w:r>
      <w:r>
        <w:rPr>
          <w:rFonts w:ascii="仿宋_GB2312" w:eastAsia="仿宋_GB2312" w:hint="eastAsia"/>
          <w:sz w:val="32"/>
          <w:szCs w:val="32"/>
          <w:lang w:val="en-US" w:eastAsia="zh-CN"/>
        </w:rPr>
        <w:t>。</w:t>
      </w:r>
    </w:p>
    <w:p w:rsidR="000931ED" w:rsidRDefault="00132CDC">
      <w:pPr>
        <w:pStyle w:val="Bodytext10"/>
        <w:spacing w:line="586" w:lineRule="exact"/>
        <w:ind w:firstLineChars="200" w:firstLine="643"/>
        <w:jc w:val="both"/>
        <w:rPr>
          <w:rFonts w:ascii="仿宋_GB2312" w:eastAsia="仿宋_GB2312"/>
          <w:sz w:val="32"/>
          <w:szCs w:val="32"/>
        </w:rPr>
      </w:pPr>
      <w:r>
        <w:rPr>
          <w:rFonts w:ascii="仿宋_GB2312" w:eastAsia="仿宋_GB2312" w:hint="eastAsia"/>
          <w:b/>
          <w:bCs/>
          <w:sz w:val="32"/>
          <w:szCs w:val="32"/>
        </w:rPr>
        <w:t>第</w:t>
      </w:r>
      <w:r>
        <w:rPr>
          <w:rFonts w:ascii="仿宋_GB2312" w:eastAsia="仿宋_GB2312" w:hint="eastAsia"/>
          <w:b/>
          <w:bCs/>
          <w:sz w:val="32"/>
          <w:szCs w:val="32"/>
          <w:lang w:val="en-US" w:eastAsia="zh-CN"/>
        </w:rPr>
        <w:t>二十四</w:t>
      </w:r>
      <w:r>
        <w:rPr>
          <w:rFonts w:ascii="仿宋_GB2312" w:eastAsia="仿宋_GB2312" w:hint="eastAsia"/>
          <w:b/>
          <w:bCs/>
          <w:sz w:val="32"/>
          <w:szCs w:val="32"/>
        </w:rPr>
        <w:t>条</w:t>
      </w:r>
      <w:r>
        <w:rPr>
          <w:rFonts w:ascii="仿宋_GB2312" w:eastAsia="仿宋_GB2312" w:hint="eastAsia"/>
          <w:b/>
          <w:bCs/>
          <w:sz w:val="32"/>
          <w:szCs w:val="32"/>
          <w:lang w:val="en-US" w:eastAsia="zh-CN"/>
        </w:rPr>
        <w:t xml:space="preserve">  </w:t>
      </w:r>
      <w:r>
        <w:rPr>
          <w:rFonts w:ascii="仿宋_GB2312" w:eastAsia="仿宋_GB2312" w:hint="eastAsia"/>
          <w:sz w:val="32"/>
          <w:szCs w:val="32"/>
          <w:lang w:val="en-US" w:eastAsia="zh-CN"/>
        </w:rPr>
        <w:t>县人民政府审议批准</w:t>
      </w:r>
      <w:r>
        <w:rPr>
          <w:rFonts w:ascii="仿宋_GB2312" w:eastAsia="仿宋_GB2312" w:hint="eastAsia"/>
          <w:sz w:val="32"/>
          <w:szCs w:val="32"/>
        </w:rPr>
        <w:t>的项目，</w:t>
      </w:r>
      <w:r>
        <w:rPr>
          <w:rFonts w:ascii="仿宋_GB2312" w:eastAsia="仿宋_GB2312" w:hint="eastAsia"/>
          <w:sz w:val="32"/>
          <w:szCs w:val="32"/>
          <w:lang w:val="en-US" w:eastAsia="zh-CN"/>
        </w:rPr>
        <w:t>县发改部门根据评审意见，按时限要求</w:t>
      </w:r>
      <w:r>
        <w:rPr>
          <w:rFonts w:ascii="仿宋_GB2312" w:eastAsia="仿宋_GB2312" w:hint="eastAsia"/>
          <w:sz w:val="32"/>
          <w:szCs w:val="32"/>
        </w:rPr>
        <w:t>批准可行性研究报告，并将批复文件抄送同级财政、</w:t>
      </w:r>
      <w:r>
        <w:rPr>
          <w:rFonts w:ascii="仿宋_GB2312" w:eastAsia="仿宋_GB2312" w:hint="eastAsia"/>
          <w:sz w:val="32"/>
          <w:szCs w:val="32"/>
          <w:lang w:eastAsia="zh-CN"/>
        </w:rPr>
        <w:t>自然</w:t>
      </w:r>
      <w:r>
        <w:rPr>
          <w:rFonts w:ascii="仿宋_GB2312" w:eastAsia="仿宋_GB2312" w:hint="eastAsia"/>
          <w:sz w:val="32"/>
          <w:szCs w:val="32"/>
        </w:rPr>
        <w:t>资源、住建</w:t>
      </w:r>
      <w:r>
        <w:rPr>
          <w:rFonts w:ascii="仿宋_GB2312" w:eastAsia="仿宋_GB2312" w:hint="eastAsia"/>
          <w:sz w:val="32"/>
          <w:szCs w:val="32"/>
          <w:lang w:eastAsia="zh-CN"/>
        </w:rPr>
        <w:t>（</w:t>
      </w:r>
      <w:r>
        <w:rPr>
          <w:rFonts w:ascii="仿宋_GB2312" w:eastAsia="仿宋_GB2312" w:hint="eastAsia"/>
          <w:sz w:val="32"/>
          <w:szCs w:val="32"/>
        </w:rPr>
        <w:t>人防</w:t>
      </w:r>
      <w:r>
        <w:rPr>
          <w:rFonts w:ascii="仿宋_GB2312" w:eastAsia="仿宋_GB2312" w:hint="eastAsia"/>
          <w:sz w:val="32"/>
          <w:szCs w:val="32"/>
          <w:lang w:eastAsia="zh-CN"/>
        </w:rPr>
        <w:t>）</w:t>
      </w:r>
      <w:r>
        <w:rPr>
          <w:rFonts w:ascii="仿宋_GB2312" w:eastAsia="仿宋_GB2312" w:hint="eastAsia"/>
          <w:sz w:val="32"/>
          <w:szCs w:val="32"/>
        </w:rPr>
        <w:t>、</w:t>
      </w:r>
      <w:r>
        <w:rPr>
          <w:rFonts w:ascii="仿宋_GB2312" w:eastAsia="仿宋_GB2312" w:hint="eastAsia"/>
          <w:sz w:val="32"/>
          <w:szCs w:val="32"/>
          <w:lang w:eastAsia="zh-CN"/>
        </w:rPr>
        <w:t>生态</w:t>
      </w:r>
      <w:r>
        <w:rPr>
          <w:rFonts w:ascii="仿宋_GB2312" w:eastAsia="仿宋_GB2312" w:hint="eastAsia"/>
          <w:sz w:val="32"/>
          <w:szCs w:val="32"/>
        </w:rPr>
        <w:t>环</w:t>
      </w:r>
      <w:r>
        <w:rPr>
          <w:rFonts w:ascii="仿宋_GB2312" w:eastAsia="仿宋_GB2312" w:hint="eastAsia"/>
          <w:sz w:val="32"/>
          <w:szCs w:val="32"/>
          <w:lang w:eastAsia="zh-CN"/>
        </w:rPr>
        <w:t>境</w:t>
      </w:r>
      <w:r>
        <w:rPr>
          <w:rFonts w:ascii="仿宋_GB2312" w:eastAsia="仿宋_GB2312" w:hint="eastAsia"/>
          <w:sz w:val="32"/>
          <w:szCs w:val="32"/>
        </w:rPr>
        <w:t>、</w:t>
      </w:r>
      <w:r>
        <w:rPr>
          <w:rFonts w:ascii="仿宋_GB2312" w:eastAsia="仿宋_GB2312" w:hint="eastAsia"/>
          <w:sz w:val="32"/>
          <w:szCs w:val="32"/>
          <w:lang w:eastAsia="zh-CN"/>
        </w:rPr>
        <w:t>应急（消防）</w:t>
      </w:r>
      <w:r>
        <w:rPr>
          <w:rFonts w:ascii="仿宋_GB2312" w:eastAsia="仿宋_GB2312" w:hint="eastAsia"/>
          <w:sz w:val="32"/>
          <w:szCs w:val="32"/>
        </w:rPr>
        <w:t>、文</w:t>
      </w:r>
      <w:r>
        <w:rPr>
          <w:rFonts w:ascii="仿宋_GB2312" w:eastAsia="仿宋_GB2312" w:hint="eastAsia"/>
          <w:sz w:val="32"/>
          <w:szCs w:val="32"/>
          <w:lang w:eastAsia="zh-CN"/>
        </w:rPr>
        <w:t>旅</w:t>
      </w:r>
      <w:r>
        <w:rPr>
          <w:rFonts w:ascii="仿宋_GB2312" w:eastAsia="仿宋_GB2312" w:hint="eastAsia"/>
          <w:sz w:val="32"/>
          <w:szCs w:val="32"/>
        </w:rPr>
        <w:t>广体（文物）、</w:t>
      </w:r>
      <w:r>
        <w:rPr>
          <w:rFonts w:ascii="仿宋_GB2312" w:eastAsia="仿宋_GB2312" w:hint="eastAsia"/>
          <w:sz w:val="32"/>
          <w:szCs w:val="32"/>
          <w:lang w:val="en-US" w:eastAsia="zh-CN"/>
        </w:rPr>
        <w:t>纪委监委、</w:t>
      </w:r>
      <w:r>
        <w:rPr>
          <w:rFonts w:ascii="仿宋_GB2312" w:eastAsia="仿宋_GB2312" w:hint="eastAsia"/>
          <w:sz w:val="32"/>
          <w:szCs w:val="32"/>
        </w:rPr>
        <w:t>审计、统计等</w:t>
      </w:r>
      <w:r>
        <w:rPr>
          <w:rFonts w:ascii="仿宋_GB2312" w:eastAsia="仿宋_GB2312" w:hint="eastAsia"/>
          <w:sz w:val="32"/>
          <w:szCs w:val="32"/>
          <w:lang w:eastAsia="zh-CN"/>
        </w:rPr>
        <w:t>相关</w:t>
      </w:r>
      <w:r>
        <w:rPr>
          <w:rFonts w:ascii="仿宋_GB2312" w:eastAsia="仿宋_GB2312" w:hint="eastAsia"/>
          <w:sz w:val="32"/>
          <w:szCs w:val="32"/>
        </w:rPr>
        <w:t>部门。可行性研究报告批复文件可以规定有效期</w:t>
      </w:r>
      <w:r>
        <w:rPr>
          <w:rFonts w:ascii="仿宋_GB2312" w:eastAsia="仿宋_GB2312" w:hint="eastAsia"/>
          <w:sz w:val="32"/>
          <w:szCs w:val="32"/>
          <w:lang w:eastAsia="zh-CN"/>
        </w:rPr>
        <w:t>，</w:t>
      </w:r>
      <w:r>
        <w:rPr>
          <w:rFonts w:ascii="仿宋_GB2312" w:eastAsia="仿宋_GB2312" w:hint="eastAsia"/>
          <w:sz w:val="32"/>
          <w:szCs w:val="32"/>
          <w:lang w:val="en-US" w:eastAsia="zh-CN"/>
        </w:rPr>
        <w:t>明确项目建设工期（含报建环节），投资估算原则上不得突破县人民政府审定的投资额度。</w:t>
      </w:r>
    </w:p>
    <w:p w:rsidR="000931ED" w:rsidRDefault="00132CDC">
      <w:pPr>
        <w:pStyle w:val="Bodytext10"/>
        <w:spacing w:line="586" w:lineRule="exact"/>
        <w:ind w:firstLineChars="200" w:firstLine="640"/>
        <w:jc w:val="both"/>
        <w:rPr>
          <w:rFonts w:ascii="仿宋_GB2312" w:eastAsia="仿宋_GB2312"/>
          <w:sz w:val="32"/>
          <w:szCs w:val="32"/>
        </w:rPr>
      </w:pPr>
      <w:r>
        <w:rPr>
          <w:rFonts w:ascii="仿宋_GB2312" w:eastAsia="仿宋_GB2312" w:hint="eastAsia"/>
          <w:sz w:val="32"/>
          <w:szCs w:val="32"/>
        </w:rPr>
        <w:t>情况特殊、影响重大的项目，需要审批开工报告的，应当在可行性研究报告批复文件中予以明确。</w:t>
      </w:r>
    </w:p>
    <w:p w:rsidR="000931ED" w:rsidRDefault="00132CDC">
      <w:pPr>
        <w:pStyle w:val="Bodytext10"/>
        <w:spacing w:line="586" w:lineRule="exact"/>
        <w:ind w:firstLineChars="200" w:firstLine="643"/>
        <w:jc w:val="both"/>
        <w:rPr>
          <w:rFonts w:ascii="仿宋_GB2312" w:eastAsia="仿宋_GB2312"/>
          <w:sz w:val="32"/>
          <w:szCs w:val="32"/>
        </w:rPr>
      </w:pPr>
      <w:r>
        <w:rPr>
          <w:rFonts w:ascii="仿宋_GB2312" w:eastAsia="仿宋_GB2312" w:hint="eastAsia"/>
          <w:b/>
          <w:sz w:val="32"/>
          <w:szCs w:val="32"/>
        </w:rPr>
        <w:lastRenderedPageBreak/>
        <w:t>第</w:t>
      </w:r>
      <w:r>
        <w:rPr>
          <w:rFonts w:ascii="仿宋_GB2312" w:eastAsia="仿宋_GB2312" w:hint="eastAsia"/>
          <w:b/>
          <w:sz w:val="32"/>
          <w:szCs w:val="32"/>
          <w:lang w:val="en-US" w:eastAsia="zh-CN"/>
        </w:rPr>
        <w:t>二十五</w:t>
      </w:r>
      <w:r>
        <w:rPr>
          <w:rFonts w:ascii="仿宋_GB2312" w:eastAsia="仿宋_GB2312" w:hint="eastAsia"/>
          <w:b/>
          <w:sz w:val="32"/>
          <w:szCs w:val="32"/>
        </w:rPr>
        <w:t>条</w:t>
      </w:r>
      <w:r>
        <w:rPr>
          <w:rFonts w:ascii="仿宋_GB2312" w:eastAsia="仿宋_GB2312" w:hint="eastAsia"/>
          <w:b/>
          <w:sz w:val="32"/>
          <w:szCs w:val="32"/>
          <w:lang w:val="en-US" w:eastAsia="zh-CN"/>
        </w:rPr>
        <w:t xml:space="preserve">  </w:t>
      </w:r>
      <w:r>
        <w:rPr>
          <w:rFonts w:ascii="仿宋_GB2312" w:eastAsia="仿宋_GB2312" w:hint="eastAsia"/>
          <w:sz w:val="32"/>
          <w:szCs w:val="32"/>
        </w:rPr>
        <w:t>经批准的项目可行性研究报告是确定建设项目的依据。项目单位依据可行性研究报告批复文件，按规定向</w:t>
      </w:r>
      <w:r>
        <w:rPr>
          <w:rFonts w:ascii="仿宋_GB2312" w:eastAsia="仿宋_GB2312" w:hint="eastAsia"/>
          <w:sz w:val="32"/>
          <w:szCs w:val="32"/>
          <w:lang w:eastAsia="zh-CN"/>
        </w:rPr>
        <w:t>自然</w:t>
      </w:r>
      <w:r>
        <w:rPr>
          <w:rFonts w:ascii="仿宋_GB2312" w:eastAsia="仿宋_GB2312" w:hint="eastAsia"/>
          <w:sz w:val="32"/>
          <w:szCs w:val="32"/>
        </w:rPr>
        <w:t>资源等部门申请办理规划许可、用地审批等手续，并委托具有相应资质的</w:t>
      </w:r>
      <w:r>
        <w:rPr>
          <w:rFonts w:ascii="仿宋_GB2312" w:eastAsia="仿宋_GB2312" w:hint="eastAsia"/>
          <w:sz w:val="32"/>
          <w:szCs w:val="32"/>
          <w:lang w:eastAsia="zh-CN"/>
        </w:rPr>
        <w:t>勘察</w:t>
      </w:r>
      <w:r>
        <w:rPr>
          <w:rFonts w:ascii="仿宋_GB2312" w:eastAsia="仿宋_GB2312" w:hint="eastAsia"/>
          <w:sz w:val="32"/>
          <w:szCs w:val="32"/>
        </w:rPr>
        <w:t>设计单位进行建设工程方案设计</w:t>
      </w:r>
      <w:r>
        <w:rPr>
          <w:rFonts w:ascii="仿宋_GB2312" w:eastAsia="仿宋_GB2312" w:hint="eastAsia"/>
          <w:sz w:val="32"/>
          <w:szCs w:val="32"/>
          <w:lang w:val="en-US" w:eastAsia="zh-CN"/>
        </w:rPr>
        <w:t>或</w:t>
      </w:r>
      <w:r>
        <w:rPr>
          <w:rFonts w:ascii="仿宋_GB2312" w:eastAsia="仿宋_GB2312" w:hint="eastAsia"/>
          <w:sz w:val="32"/>
          <w:szCs w:val="32"/>
        </w:rPr>
        <w:t>初步设计</w:t>
      </w:r>
      <w:r>
        <w:rPr>
          <w:rFonts w:ascii="仿宋_GB2312" w:eastAsia="仿宋_GB2312" w:hint="eastAsia"/>
          <w:sz w:val="32"/>
          <w:szCs w:val="32"/>
          <w:lang w:val="en-US" w:eastAsia="zh-CN"/>
        </w:rPr>
        <w:t>，组织编制投资概算书</w:t>
      </w:r>
      <w:r>
        <w:rPr>
          <w:rFonts w:ascii="仿宋_GB2312" w:eastAsia="仿宋_GB2312" w:hint="eastAsia"/>
          <w:sz w:val="32"/>
          <w:szCs w:val="32"/>
        </w:rPr>
        <w:t>。</w:t>
      </w:r>
    </w:p>
    <w:p w:rsidR="000931ED" w:rsidRDefault="00132CDC">
      <w:pPr>
        <w:pStyle w:val="Bodytext10"/>
        <w:spacing w:line="586" w:lineRule="exact"/>
        <w:jc w:val="both"/>
        <w:rPr>
          <w:rFonts w:ascii="仿宋_GB2312" w:eastAsia="仿宋_GB2312"/>
          <w:sz w:val="32"/>
          <w:szCs w:val="32"/>
        </w:rPr>
      </w:pPr>
      <w:r>
        <w:rPr>
          <w:rFonts w:ascii="仿宋_GB2312" w:eastAsia="仿宋_GB2312" w:hint="eastAsia"/>
          <w:b/>
          <w:sz w:val="32"/>
          <w:szCs w:val="32"/>
          <w:lang w:val="en-US" w:eastAsia="zh-CN"/>
        </w:rPr>
        <w:t xml:space="preserve">  </w:t>
      </w:r>
      <w:r>
        <w:rPr>
          <w:rFonts w:ascii="仿宋_GB2312" w:eastAsia="仿宋_GB2312" w:hint="eastAsia"/>
          <w:b/>
          <w:sz w:val="32"/>
          <w:szCs w:val="32"/>
        </w:rPr>
        <w:t>第二十</w:t>
      </w:r>
      <w:r>
        <w:rPr>
          <w:rFonts w:ascii="仿宋_GB2312" w:eastAsia="仿宋_GB2312" w:hint="eastAsia"/>
          <w:b/>
          <w:sz w:val="32"/>
          <w:szCs w:val="32"/>
          <w:lang w:val="en-US" w:eastAsia="zh-CN"/>
        </w:rPr>
        <w:t>六</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sz w:val="32"/>
          <w:szCs w:val="32"/>
        </w:rPr>
        <w:t>政府投资项目初步设计应当符合国家有关规定，按可行性研究报告批复要求进行设计，明确各单项工程或者单位工程的建设内容、规模、标准、主要材料、设备规格和技术参数等设计方案，做好市政配套、人防工程、建筑节能等专项设计，并依据有关规定编制投资概算</w:t>
      </w:r>
      <w:r>
        <w:rPr>
          <w:rFonts w:ascii="仿宋_GB2312" w:eastAsia="仿宋_GB2312" w:hint="eastAsia"/>
          <w:sz w:val="32"/>
          <w:szCs w:val="32"/>
          <w:lang w:eastAsia="zh-CN"/>
        </w:rPr>
        <w:t>书</w:t>
      </w:r>
      <w:r>
        <w:rPr>
          <w:rFonts w:ascii="仿宋_GB2312" w:eastAsia="仿宋_GB2312" w:hint="eastAsia"/>
          <w:sz w:val="32"/>
          <w:szCs w:val="32"/>
        </w:rPr>
        <w:t>。</w:t>
      </w:r>
    </w:p>
    <w:p w:rsidR="000931ED" w:rsidRDefault="00132CDC">
      <w:pPr>
        <w:pStyle w:val="Bodytext10"/>
        <w:spacing w:line="586" w:lineRule="exact"/>
        <w:jc w:val="both"/>
        <w:rPr>
          <w:rFonts w:ascii="仿宋_GB2312" w:eastAsia="仿宋_GB2312"/>
          <w:sz w:val="32"/>
          <w:szCs w:val="32"/>
          <w:lang w:eastAsia="zh-CN"/>
        </w:rPr>
      </w:pPr>
      <w:r>
        <w:rPr>
          <w:rFonts w:ascii="仿宋_GB2312" w:eastAsia="仿宋_GB2312" w:hint="eastAsia"/>
          <w:b/>
          <w:sz w:val="32"/>
          <w:szCs w:val="32"/>
          <w:lang w:val="en-US" w:eastAsia="zh-CN"/>
        </w:rPr>
        <w:t xml:space="preserve">  </w:t>
      </w:r>
      <w:r>
        <w:rPr>
          <w:rFonts w:ascii="仿宋_GB2312" w:eastAsia="仿宋_GB2312" w:hint="eastAsia"/>
          <w:b/>
          <w:sz w:val="32"/>
          <w:szCs w:val="32"/>
        </w:rPr>
        <w:t>第二十</w:t>
      </w:r>
      <w:r>
        <w:rPr>
          <w:rFonts w:ascii="仿宋_GB2312" w:eastAsia="仿宋_GB2312" w:hint="eastAsia"/>
          <w:b/>
          <w:sz w:val="32"/>
          <w:szCs w:val="32"/>
          <w:lang w:val="en-US" w:eastAsia="zh-CN"/>
        </w:rPr>
        <w:t>七</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sz w:val="32"/>
          <w:szCs w:val="32"/>
        </w:rPr>
        <w:t>政府投资</w:t>
      </w:r>
      <w:r>
        <w:rPr>
          <w:rFonts w:ascii="仿宋_GB2312" w:eastAsia="仿宋_GB2312" w:hint="eastAsia"/>
          <w:sz w:val="32"/>
          <w:szCs w:val="32"/>
        </w:rPr>
        <w:t>项目初步设计编制完成后，由项目单位按程序报送县直</w:t>
      </w:r>
      <w:r>
        <w:rPr>
          <w:rFonts w:ascii="仿宋_GB2312" w:eastAsia="仿宋_GB2312" w:hint="eastAsia"/>
          <w:sz w:val="32"/>
          <w:szCs w:val="32"/>
          <w:lang w:eastAsia="zh-CN"/>
        </w:rPr>
        <w:t>相应行业主管</w:t>
      </w:r>
      <w:r>
        <w:rPr>
          <w:rFonts w:ascii="仿宋_GB2312" w:eastAsia="仿宋_GB2312" w:hint="eastAsia"/>
          <w:sz w:val="32"/>
          <w:szCs w:val="32"/>
        </w:rPr>
        <w:t>部门审批。国家</w:t>
      </w:r>
      <w:r>
        <w:rPr>
          <w:rFonts w:ascii="仿宋_GB2312" w:eastAsia="仿宋_GB2312" w:hint="eastAsia"/>
          <w:sz w:val="32"/>
          <w:szCs w:val="32"/>
          <w:lang w:eastAsia="zh-CN"/>
        </w:rPr>
        <w:t>、</w:t>
      </w:r>
      <w:r>
        <w:rPr>
          <w:rFonts w:ascii="仿宋_GB2312" w:eastAsia="仿宋_GB2312" w:hint="eastAsia"/>
          <w:sz w:val="32"/>
          <w:szCs w:val="32"/>
        </w:rPr>
        <w:t>省</w:t>
      </w:r>
      <w:r>
        <w:rPr>
          <w:rFonts w:ascii="仿宋_GB2312" w:eastAsia="仿宋_GB2312" w:hint="eastAsia"/>
          <w:sz w:val="32"/>
          <w:szCs w:val="32"/>
          <w:lang w:eastAsia="zh-CN"/>
        </w:rPr>
        <w:t>、</w:t>
      </w:r>
      <w:r>
        <w:rPr>
          <w:rFonts w:ascii="仿宋_GB2312" w:eastAsia="仿宋_GB2312" w:hint="eastAsia"/>
          <w:sz w:val="32"/>
          <w:szCs w:val="32"/>
        </w:rPr>
        <w:t>市另有规定的，从其规定。</w:t>
      </w:r>
    </w:p>
    <w:p w:rsidR="000931ED" w:rsidRDefault="000931ED">
      <w:pPr>
        <w:spacing w:line="586" w:lineRule="exact"/>
        <w:jc w:val="center"/>
        <w:rPr>
          <w:rFonts w:ascii="黑体" w:eastAsia="黑体" w:hAnsi="黑体"/>
          <w:color w:val="auto"/>
          <w:sz w:val="32"/>
          <w:szCs w:val="32"/>
        </w:rPr>
      </w:pPr>
    </w:p>
    <w:p w:rsidR="000931ED" w:rsidRDefault="00132CDC">
      <w:pPr>
        <w:spacing w:line="586" w:lineRule="exact"/>
        <w:jc w:val="center"/>
        <w:rPr>
          <w:rFonts w:ascii="黑体" w:eastAsia="黑体" w:hAnsi="黑体"/>
          <w:color w:val="auto"/>
          <w:sz w:val="32"/>
          <w:szCs w:val="32"/>
          <w:lang w:eastAsia="zh-CN"/>
        </w:rPr>
      </w:pPr>
      <w:r>
        <w:rPr>
          <w:rFonts w:ascii="黑体" w:eastAsia="黑体" w:hAnsi="黑体" w:hint="eastAsia"/>
          <w:color w:val="auto"/>
          <w:sz w:val="32"/>
          <w:szCs w:val="32"/>
        </w:rPr>
        <w:t>第</w:t>
      </w:r>
      <w:r>
        <w:rPr>
          <w:rFonts w:ascii="黑体" w:eastAsia="黑体" w:hAnsi="黑体" w:hint="eastAsia"/>
          <w:color w:val="auto"/>
          <w:sz w:val="32"/>
          <w:szCs w:val="32"/>
          <w:lang w:eastAsia="zh-CN"/>
        </w:rPr>
        <w:t>四</w:t>
      </w:r>
      <w:r>
        <w:rPr>
          <w:rFonts w:ascii="黑体" w:eastAsia="黑体" w:hAnsi="黑体" w:hint="eastAsia"/>
          <w:color w:val="auto"/>
          <w:sz w:val="32"/>
          <w:szCs w:val="32"/>
        </w:rPr>
        <w:t>章</w:t>
      </w:r>
      <w:r>
        <w:rPr>
          <w:rFonts w:ascii="黑体" w:eastAsia="黑体" w:hAnsi="黑体" w:hint="eastAsia"/>
          <w:color w:val="auto"/>
          <w:sz w:val="32"/>
          <w:szCs w:val="32"/>
          <w:lang w:eastAsia="zh-CN"/>
        </w:rPr>
        <w:t xml:space="preserve"> </w:t>
      </w:r>
      <w:r>
        <w:rPr>
          <w:rFonts w:ascii="黑体" w:eastAsia="黑体" w:hAnsi="黑体" w:hint="eastAsia"/>
          <w:color w:val="auto"/>
          <w:sz w:val="32"/>
          <w:szCs w:val="32"/>
        </w:rPr>
        <w:t>概算</w:t>
      </w:r>
      <w:r>
        <w:rPr>
          <w:rFonts w:ascii="黑体" w:eastAsia="黑体" w:hAnsi="黑体" w:hint="eastAsia"/>
          <w:color w:val="auto"/>
          <w:sz w:val="32"/>
          <w:szCs w:val="32"/>
          <w:lang w:eastAsia="zh-CN"/>
        </w:rPr>
        <w:t>管理</w:t>
      </w:r>
    </w:p>
    <w:p w:rsidR="000931ED" w:rsidRDefault="00132CDC">
      <w:pPr>
        <w:pStyle w:val="Bodytext10"/>
        <w:spacing w:line="586" w:lineRule="exact"/>
        <w:jc w:val="both"/>
        <w:rPr>
          <w:rFonts w:ascii="仿宋_GB2312" w:eastAsia="仿宋_GB2312"/>
          <w:bCs/>
          <w:sz w:val="32"/>
          <w:szCs w:val="32"/>
          <w:lang w:val="en-US" w:eastAsia="zh-CN"/>
        </w:rPr>
      </w:pPr>
      <w:r>
        <w:rPr>
          <w:rFonts w:ascii="仿宋_GB2312" w:eastAsia="仿宋_GB2312" w:hint="eastAsia"/>
          <w:b/>
          <w:sz w:val="32"/>
          <w:szCs w:val="32"/>
          <w:lang w:val="en-US" w:eastAsia="zh-CN"/>
        </w:rPr>
        <w:t xml:space="preserve">  </w:t>
      </w:r>
      <w:r>
        <w:rPr>
          <w:rFonts w:ascii="仿宋_GB2312" w:eastAsia="仿宋_GB2312" w:hint="eastAsia"/>
          <w:b/>
          <w:sz w:val="32"/>
          <w:szCs w:val="32"/>
          <w:lang w:val="en-US" w:eastAsia="zh-CN"/>
        </w:rPr>
        <w:t>第二十八条</w:t>
      </w:r>
      <w:r>
        <w:rPr>
          <w:rFonts w:ascii="仿宋_GB2312" w:eastAsia="仿宋_GB2312" w:hint="eastAsia"/>
          <w:bCs/>
          <w:sz w:val="32"/>
          <w:szCs w:val="32"/>
          <w:lang w:val="en-US" w:eastAsia="zh-CN"/>
        </w:rPr>
        <w:t xml:space="preserve">  </w:t>
      </w:r>
      <w:r>
        <w:rPr>
          <w:rFonts w:ascii="仿宋_GB2312" w:eastAsia="仿宋_GB2312" w:hint="eastAsia"/>
          <w:bCs/>
          <w:sz w:val="32"/>
          <w:szCs w:val="32"/>
          <w:lang w:val="en-US" w:eastAsia="zh-CN"/>
        </w:rPr>
        <w:t>政府投资项目投资总额达到</w:t>
      </w:r>
      <w:r>
        <w:rPr>
          <w:rFonts w:ascii="仿宋_GB2312" w:eastAsia="仿宋_GB2312" w:hint="eastAsia"/>
          <w:bCs/>
          <w:sz w:val="32"/>
          <w:szCs w:val="32"/>
          <w:lang w:val="en-US" w:eastAsia="zh-CN"/>
        </w:rPr>
        <w:t>400</w:t>
      </w:r>
      <w:r>
        <w:rPr>
          <w:rFonts w:ascii="仿宋_GB2312" w:eastAsia="仿宋_GB2312" w:hint="eastAsia"/>
          <w:bCs/>
          <w:sz w:val="32"/>
          <w:szCs w:val="32"/>
          <w:lang w:val="en-US" w:eastAsia="zh-CN"/>
        </w:rPr>
        <w:t>万元及以上的，必须执行概算审批程序，凡未经概算审批的政府投资项目，不得启动招投标，不得开工建设，不得</w:t>
      </w:r>
      <w:r w:rsidR="007D5043">
        <w:rPr>
          <w:rFonts w:ascii="仿宋_GB2312" w:eastAsia="仿宋_GB2312" w:hint="eastAsia"/>
          <w:bCs/>
          <w:sz w:val="32"/>
          <w:szCs w:val="32"/>
          <w:lang w:val="en-US" w:eastAsia="zh-CN"/>
        </w:rPr>
        <w:t>拨</w:t>
      </w:r>
      <w:r>
        <w:rPr>
          <w:rFonts w:ascii="仿宋_GB2312" w:eastAsia="仿宋_GB2312" w:hint="eastAsia"/>
          <w:bCs/>
          <w:sz w:val="32"/>
          <w:szCs w:val="32"/>
          <w:lang w:val="en-US" w:eastAsia="zh-CN"/>
        </w:rPr>
        <w:t>付资金（应急、救灾等特殊项目除外）。项目单位或项目实施机构须根据县发改部门批复的可行性研究报告确定的建设内容、建设规模和投资估算，按照限额设计的原则，委托具备相应资质的勘察设计机构进行初步设计，并委托具有资质的造价咨询机构同步编制投资概算。</w:t>
      </w:r>
    </w:p>
    <w:p w:rsidR="000931ED" w:rsidRDefault="00132CDC">
      <w:pPr>
        <w:pStyle w:val="Bodytext10"/>
        <w:spacing w:line="586" w:lineRule="exact"/>
        <w:jc w:val="both"/>
        <w:rPr>
          <w:rFonts w:ascii="仿宋_GB2312" w:eastAsia="仿宋_GB2312"/>
          <w:sz w:val="32"/>
          <w:szCs w:val="32"/>
        </w:rPr>
      </w:pPr>
      <w:r>
        <w:rPr>
          <w:rFonts w:ascii="仿宋_GB2312" w:eastAsia="仿宋_GB2312" w:hint="eastAsia"/>
          <w:bCs/>
          <w:sz w:val="32"/>
          <w:szCs w:val="32"/>
          <w:lang w:val="en-US" w:eastAsia="zh-CN"/>
        </w:rPr>
        <w:t xml:space="preserve">  </w:t>
      </w:r>
      <w:r>
        <w:rPr>
          <w:rFonts w:ascii="仿宋_GB2312" w:eastAsia="仿宋_GB2312" w:hint="eastAsia"/>
          <w:b/>
          <w:sz w:val="32"/>
          <w:szCs w:val="32"/>
        </w:rPr>
        <w:t>第</w:t>
      </w:r>
      <w:r>
        <w:rPr>
          <w:rFonts w:ascii="仿宋_GB2312" w:eastAsia="仿宋_GB2312" w:hint="eastAsia"/>
          <w:b/>
          <w:sz w:val="32"/>
          <w:szCs w:val="32"/>
          <w:lang w:val="en-US" w:eastAsia="zh-CN"/>
        </w:rPr>
        <w:t>二</w:t>
      </w:r>
      <w:r>
        <w:rPr>
          <w:rFonts w:ascii="仿宋_GB2312" w:eastAsia="仿宋_GB2312" w:hint="eastAsia"/>
          <w:b/>
          <w:sz w:val="32"/>
          <w:szCs w:val="32"/>
          <w:lang w:eastAsia="zh-CN"/>
        </w:rPr>
        <w:t>十</w:t>
      </w:r>
      <w:r>
        <w:rPr>
          <w:rFonts w:ascii="仿宋_GB2312" w:eastAsia="仿宋_GB2312" w:hint="eastAsia"/>
          <w:b/>
          <w:sz w:val="32"/>
          <w:szCs w:val="32"/>
          <w:lang w:val="en-US" w:eastAsia="zh-CN"/>
        </w:rPr>
        <w:t>九</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sz w:val="32"/>
          <w:szCs w:val="32"/>
        </w:rPr>
        <w:t>投资概算</w:t>
      </w:r>
      <w:r>
        <w:rPr>
          <w:rFonts w:ascii="仿宋_GB2312" w:eastAsia="仿宋_GB2312" w:hint="eastAsia"/>
          <w:bCs/>
          <w:sz w:val="32"/>
          <w:szCs w:val="32"/>
          <w:lang w:val="en-US" w:eastAsia="zh-CN"/>
        </w:rPr>
        <w:t>内容应细化各单个项目工程或者单位</w:t>
      </w:r>
      <w:r>
        <w:rPr>
          <w:rFonts w:ascii="仿宋_GB2312" w:eastAsia="仿宋_GB2312" w:hint="eastAsia"/>
          <w:bCs/>
          <w:sz w:val="32"/>
          <w:szCs w:val="32"/>
          <w:lang w:val="en-US" w:eastAsia="zh-CN"/>
        </w:rPr>
        <w:lastRenderedPageBreak/>
        <w:t>工程的概算明细，达到国家规定的深度要求。具体</w:t>
      </w:r>
      <w:r>
        <w:rPr>
          <w:rFonts w:ascii="仿宋_GB2312" w:eastAsia="仿宋_GB2312" w:hint="eastAsia"/>
          <w:sz w:val="32"/>
          <w:szCs w:val="32"/>
        </w:rPr>
        <w:t>包括国家规定的项目建设所需的全部</w:t>
      </w:r>
      <w:r>
        <w:rPr>
          <w:rFonts w:ascii="仿宋_GB2312" w:eastAsia="仿宋_GB2312" w:hint="eastAsia"/>
          <w:sz w:val="32"/>
          <w:szCs w:val="32"/>
        </w:rPr>
        <w:t>费用，包括</w:t>
      </w:r>
      <w:r>
        <w:rPr>
          <w:rFonts w:ascii="仿宋_GB2312" w:eastAsia="仿宋_GB2312" w:hint="eastAsia"/>
          <w:sz w:val="32"/>
          <w:szCs w:val="32"/>
          <w:lang w:eastAsia="zh-CN"/>
        </w:rPr>
        <w:t>征地拆迁费、</w:t>
      </w:r>
      <w:r>
        <w:rPr>
          <w:rFonts w:ascii="仿宋_GB2312" w:eastAsia="仿宋_GB2312" w:hint="eastAsia"/>
          <w:sz w:val="32"/>
          <w:szCs w:val="32"/>
        </w:rPr>
        <w:t>建安工程费用（含房屋类建设项目装修费用）、设备费、工程建设其他费用、代建费、基本预备费等。其中，建安工程费中，一般房屋类建设项目装修标准，参照《党政机关办公用房建设标准》（发改投资〔</w:t>
      </w:r>
      <w:r>
        <w:rPr>
          <w:rFonts w:ascii="仿宋_GB2312" w:eastAsia="仿宋_GB2312" w:hAnsi="Times New Roman" w:cs="Times New Roman" w:hint="eastAsia"/>
          <w:sz w:val="32"/>
          <w:szCs w:val="32"/>
        </w:rPr>
        <w:t>2014</w:t>
      </w:r>
      <w:r>
        <w:rPr>
          <w:rFonts w:ascii="仿宋_GB2312" w:eastAsia="仿宋_GB2312" w:hint="eastAsia"/>
          <w:sz w:val="32"/>
          <w:szCs w:val="32"/>
        </w:rPr>
        <w:t>〕</w:t>
      </w:r>
      <w:r>
        <w:rPr>
          <w:rFonts w:ascii="仿宋_GB2312" w:eastAsia="仿宋_GB2312" w:hAnsi="Times New Roman" w:cs="Times New Roman" w:hint="eastAsia"/>
          <w:sz w:val="32"/>
          <w:szCs w:val="32"/>
        </w:rPr>
        <w:t>2674</w:t>
      </w:r>
      <w:r>
        <w:rPr>
          <w:rFonts w:ascii="仿宋_GB2312" w:eastAsia="仿宋_GB2312" w:hint="eastAsia"/>
          <w:sz w:val="32"/>
          <w:szCs w:val="32"/>
        </w:rPr>
        <w:t>号</w:t>
      </w:r>
      <w:r>
        <w:rPr>
          <w:rFonts w:ascii="仿宋_GB2312" w:eastAsia="仿宋_GB2312" w:hint="eastAsia"/>
          <w:sz w:val="32"/>
          <w:szCs w:val="32"/>
          <w:lang w:eastAsia="zh-CN"/>
        </w:rPr>
        <w:t>），</w:t>
      </w:r>
      <w:r>
        <w:rPr>
          <w:rFonts w:ascii="仿宋_GB2312" w:eastAsia="仿宋_GB2312" w:hint="eastAsia"/>
          <w:sz w:val="32"/>
          <w:szCs w:val="32"/>
        </w:rPr>
        <w:t>费用按不超过建安工程费的</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lang w:eastAsia="zh-CN"/>
        </w:rPr>
        <w:t>5</w:t>
      </w:r>
      <w:r>
        <w:rPr>
          <w:rFonts w:ascii="仿宋_GB2312" w:eastAsia="仿宋_GB2312" w:hAnsi="Times New Roman" w:cs="Times New Roman" w:hint="eastAsia"/>
          <w:sz w:val="32"/>
          <w:szCs w:val="32"/>
        </w:rPr>
        <w:t>%</w:t>
      </w:r>
      <w:r>
        <w:rPr>
          <w:rFonts w:ascii="仿宋_GB2312" w:eastAsia="仿宋_GB2312" w:hint="eastAsia"/>
          <w:sz w:val="32"/>
          <w:szCs w:val="32"/>
        </w:rPr>
        <w:t>控制；特殊用途房屋类建设项目装修，按相关建设标准或参照外县同类项目的中等水平核定控制标准，国家另有规定的按其规定执行。</w:t>
      </w:r>
    </w:p>
    <w:p w:rsidR="000931ED" w:rsidRDefault="00132CDC">
      <w:pPr>
        <w:pStyle w:val="Bodytext10"/>
        <w:spacing w:line="586" w:lineRule="exact"/>
        <w:ind w:firstLineChars="200" w:firstLine="643"/>
        <w:jc w:val="both"/>
        <w:rPr>
          <w:rFonts w:ascii="仿宋_GB2312" w:eastAsia="仿宋_GB2312"/>
          <w:bCs/>
          <w:sz w:val="32"/>
          <w:szCs w:val="32"/>
        </w:rPr>
      </w:pPr>
      <w:r>
        <w:rPr>
          <w:rFonts w:ascii="仿宋_GB2312" w:eastAsia="仿宋_GB2312" w:hint="eastAsia"/>
          <w:b/>
          <w:sz w:val="32"/>
          <w:szCs w:val="32"/>
        </w:rPr>
        <w:t>第</w:t>
      </w:r>
      <w:r>
        <w:rPr>
          <w:rFonts w:ascii="仿宋_GB2312" w:eastAsia="仿宋_GB2312" w:hint="eastAsia"/>
          <w:b/>
          <w:sz w:val="32"/>
          <w:szCs w:val="32"/>
          <w:lang w:eastAsia="zh-CN"/>
        </w:rPr>
        <w:t>三十</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b/>
          <w:sz w:val="32"/>
          <w:szCs w:val="32"/>
          <w:lang w:val="en-US" w:eastAsia="zh-CN"/>
        </w:rPr>
        <w:t xml:space="preserve"> </w:t>
      </w:r>
      <w:r>
        <w:rPr>
          <w:rFonts w:ascii="仿宋_GB2312" w:eastAsia="仿宋_GB2312" w:hint="eastAsia"/>
          <w:bCs/>
          <w:sz w:val="32"/>
          <w:szCs w:val="32"/>
        </w:rPr>
        <w:t>政府投资项目概算</w:t>
      </w:r>
      <w:r>
        <w:rPr>
          <w:rFonts w:ascii="仿宋_GB2312" w:eastAsia="仿宋_GB2312" w:hint="eastAsia"/>
          <w:bCs/>
          <w:sz w:val="32"/>
          <w:szCs w:val="32"/>
          <w:lang w:eastAsia="zh-CN"/>
        </w:rPr>
        <w:t>审核，</w:t>
      </w:r>
      <w:r>
        <w:rPr>
          <w:rFonts w:ascii="仿宋_GB2312" w:eastAsia="仿宋_GB2312" w:hint="eastAsia"/>
          <w:bCs/>
          <w:sz w:val="32"/>
          <w:szCs w:val="32"/>
          <w:lang w:val="en-US" w:eastAsia="zh-CN"/>
        </w:rPr>
        <w:t>按照以下规定执行：项目投资总额在</w:t>
      </w:r>
      <w:r>
        <w:rPr>
          <w:rFonts w:ascii="仿宋_GB2312" w:eastAsia="仿宋_GB2312" w:hint="eastAsia"/>
          <w:bCs/>
          <w:sz w:val="32"/>
          <w:szCs w:val="32"/>
          <w:lang w:val="en-US" w:eastAsia="zh-CN"/>
        </w:rPr>
        <w:t>400</w:t>
      </w:r>
      <w:r>
        <w:rPr>
          <w:rFonts w:ascii="仿宋_GB2312" w:eastAsia="仿宋_GB2312" w:hint="eastAsia"/>
          <w:bCs/>
          <w:sz w:val="32"/>
          <w:szCs w:val="32"/>
          <w:lang w:val="en-US" w:eastAsia="zh-CN"/>
        </w:rPr>
        <w:t>万元以下的，不单独进行概算审批，直接按照立项批复的投资估算额度进行控制；投资总额在</w:t>
      </w:r>
      <w:r>
        <w:rPr>
          <w:rFonts w:ascii="仿宋_GB2312" w:eastAsia="仿宋_GB2312" w:hint="eastAsia"/>
          <w:bCs/>
          <w:sz w:val="32"/>
          <w:szCs w:val="32"/>
          <w:lang w:val="en-US" w:eastAsia="zh-CN"/>
        </w:rPr>
        <w:t>400-1000</w:t>
      </w:r>
      <w:r>
        <w:rPr>
          <w:rFonts w:ascii="仿宋_GB2312" w:eastAsia="仿宋_GB2312" w:hint="eastAsia"/>
          <w:bCs/>
          <w:sz w:val="32"/>
          <w:szCs w:val="32"/>
          <w:lang w:val="en-US" w:eastAsia="zh-CN"/>
        </w:rPr>
        <w:t>万元（不含）的项目，由县发改部门组织专家进行评审后，根据专家意见进行概算批复；投资总额在</w:t>
      </w:r>
      <w:r>
        <w:rPr>
          <w:rFonts w:ascii="仿宋_GB2312" w:eastAsia="仿宋_GB2312" w:hint="eastAsia"/>
          <w:bCs/>
          <w:sz w:val="32"/>
          <w:szCs w:val="32"/>
          <w:lang w:val="en-US" w:eastAsia="zh-CN"/>
        </w:rPr>
        <w:t>1000</w:t>
      </w:r>
      <w:r>
        <w:rPr>
          <w:rFonts w:ascii="仿宋_GB2312" w:eastAsia="仿宋_GB2312" w:hint="eastAsia"/>
          <w:bCs/>
          <w:sz w:val="32"/>
          <w:szCs w:val="32"/>
          <w:lang w:val="en-US" w:eastAsia="zh-CN"/>
        </w:rPr>
        <w:t>万元及以上的项目，由县发改部门委托有资质的第三方造价评审机构进行评审后，根据第三方机构评审意见进行概算批复。</w:t>
      </w:r>
      <w:r>
        <w:rPr>
          <w:rFonts w:ascii="仿宋_GB2312" w:eastAsia="仿宋_GB2312" w:hint="eastAsia"/>
          <w:bCs/>
          <w:sz w:val="32"/>
          <w:szCs w:val="32"/>
        </w:rPr>
        <w:t>由国家、省、市审批的政府投资项目，其初步设计及概算审批（或审核）按国家、省、市有关规定执行。经</w:t>
      </w:r>
      <w:r>
        <w:rPr>
          <w:rFonts w:ascii="仿宋_GB2312" w:eastAsia="仿宋_GB2312" w:hint="eastAsia"/>
          <w:bCs/>
          <w:sz w:val="32"/>
          <w:szCs w:val="32"/>
          <w:lang w:val="en-US" w:eastAsia="zh-CN"/>
        </w:rPr>
        <w:t>审批核定</w:t>
      </w:r>
      <w:r>
        <w:rPr>
          <w:rFonts w:ascii="仿宋_GB2312" w:eastAsia="仿宋_GB2312" w:hint="eastAsia"/>
          <w:bCs/>
          <w:sz w:val="32"/>
          <w:szCs w:val="32"/>
        </w:rPr>
        <w:t>的投资概算作为项目实施和安排政府投资的依据。</w:t>
      </w:r>
    </w:p>
    <w:p w:rsidR="000931ED" w:rsidRDefault="00132CDC">
      <w:pPr>
        <w:pStyle w:val="Bodytext10"/>
        <w:spacing w:line="586" w:lineRule="exact"/>
        <w:jc w:val="both"/>
        <w:rPr>
          <w:rFonts w:ascii="仿宋_GB2312" w:eastAsia="仿宋_GB2312"/>
          <w:b/>
          <w:sz w:val="32"/>
          <w:szCs w:val="32"/>
          <w:lang w:val="en-US" w:eastAsia="zh-CN"/>
        </w:rPr>
      </w:pPr>
      <w:r>
        <w:rPr>
          <w:rFonts w:ascii="仿宋_GB2312" w:eastAsia="仿宋_GB2312" w:hint="eastAsia"/>
          <w:b/>
          <w:sz w:val="32"/>
          <w:szCs w:val="32"/>
          <w:lang w:val="en-US" w:eastAsia="zh-CN"/>
        </w:rPr>
        <w:t xml:space="preserve">  </w:t>
      </w:r>
      <w:r>
        <w:rPr>
          <w:rFonts w:ascii="仿宋_GB2312" w:eastAsia="仿宋_GB2312" w:hint="eastAsia"/>
          <w:b/>
          <w:sz w:val="32"/>
          <w:szCs w:val="32"/>
        </w:rPr>
        <w:t>第</w:t>
      </w:r>
      <w:r>
        <w:rPr>
          <w:rFonts w:ascii="仿宋_GB2312" w:eastAsia="仿宋_GB2312" w:hint="eastAsia"/>
          <w:b/>
          <w:sz w:val="32"/>
          <w:szCs w:val="32"/>
          <w:lang w:eastAsia="zh-CN"/>
        </w:rPr>
        <w:t>三十</w:t>
      </w:r>
      <w:r>
        <w:rPr>
          <w:rFonts w:ascii="仿宋_GB2312" w:eastAsia="仿宋_GB2312" w:hint="eastAsia"/>
          <w:b/>
          <w:sz w:val="32"/>
          <w:szCs w:val="32"/>
          <w:lang w:val="en-US" w:eastAsia="zh-CN"/>
        </w:rPr>
        <w:t>一</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b/>
          <w:sz w:val="32"/>
          <w:szCs w:val="32"/>
          <w:lang w:val="en-US" w:eastAsia="zh-CN"/>
        </w:rPr>
        <w:t xml:space="preserve"> </w:t>
      </w:r>
      <w:r>
        <w:rPr>
          <w:rFonts w:ascii="仿宋_GB2312" w:eastAsia="仿宋_GB2312" w:hint="eastAsia"/>
          <w:sz w:val="32"/>
          <w:szCs w:val="32"/>
          <w:lang w:val="en-US" w:eastAsia="zh-CN"/>
        </w:rPr>
        <w:t>项目实</w:t>
      </w:r>
      <w:r>
        <w:rPr>
          <w:rFonts w:ascii="仿宋_GB2312" w:eastAsia="仿宋_GB2312" w:hint="eastAsia"/>
          <w:sz w:val="32"/>
          <w:szCs w:val="32"/>
          <w:lang w:val="en-US" w:eastAsia="zh-CN"/>
        </w:rPr>
        <w:t>施过程中，</w:t>
      </w:r>
      <w:r>
        <w:rPr>
          <w:rFonts w:ascii="仿宋_GB2312" w:eastAsia="仿宋_GB2312" w:hint="eastAsia"/>
          <w:sz w:val="32"/>
          <w:szCs w:val="32"/>
        </w:rPr>
        <w:t>除项目建设期价格大幅上涨、政策调整、地质条件发生重大变化和自然灾害等不可抗力因素外，经核定的投资概算</w:t>
      </w:r>
      <w:r>
        <w:rPr>
          <w:rFonts w:ascii="仿宋_GB2312" w:eastAsia="仿宋_GB2312" w:hint="eastAsia"/>
          <w:sz w:val="32"/>
          <w:szCs w:val="32"/>
          <w:lang w:val="en-US" w:eastAsia="zh-CN"/>
        </w:rPr>
        <w:t>原则上</w:t>
      </w:r>
      <w:r>
        <w:rPr>
          <w:rFonts w:ascii="仿宋_GB2312" w:eastAsia="仿宋_GB2312" w:hint="eastAsia"/>
          <w:sz w:val="32"/>
          <w:szCs w:val="32"/>
        </w:rPr>
        <w:t>不得突破。</w:t>
      </w:r>
    </w:p>
    <w:p w:rsidR="000931ED" w:rsidRDefault="00132CDC">
      <w:pPr>
        <w:pStyle w:val="Bodytext10"/>
        <w:spacing w:line="586" w:lineRule="exact"/>
        <w:jc w:val="both"/>
        <w:rPr>
          <w:rFonts w:ascii="仿宋_GB2312" w:eastAsia="仿宋_GB2312"/>
          <w:sz w:val="32"/>
          <w:szCs w:val="32"/>
        </w:rPr>
      </w:pPr>
      <w:r>
        <w:rPr>
          <w:rFonts w:ascii="仿宋_GB2312" w:eastAsia="仿宋_GB2312" w:hint="eastAsia"/>
          <w:b/>
          <w:sz w:val="32"/>
          <w:szCs w:val="32"/>
          <w:lang w:val="en-US" w:eastAsia="zh-CN"/>
        </w:rPr>
        <w:t xml:space="preserve">  </w:t>
      </w:r>
      <w:r>
        <w:rPr>
          <w:rFonts w:ascii="仿宋_GB2312" w:eastAsia="仿宋_GB2312" w:hint="eastAsia"/>
          <w:b/>
          <w:sz w:val="32"/>
          <w:szCs w:val="32"/>
        </w:rPr>
        <w:t>第</w:t>
      </w:r>
      <w:r>
        <w:rPr>
          <w:rFonts w:ascii="仿宋_GB2312" w:eastAsia="仿宋_GB2312" w:hint="eastAsia"/>
          <w:b/>
          <w:sz w:val="32"/>
          <w:szCs w:val="32"/>
          <w:lang w:eastAsia="zh-CN"/>
        </w:rPr>
        <w:t>三十</w:t>
      </w:r>
      <w:r>
        <w:rPr>
          <w:rFonts w:ascii="仿宋_GB2312" w:eastAsia="仿宋_GB2312" w:hint="eastAsia"/>
          <w:b/>
          <w:sz w:val="32"/>
          <w:szCs w:val="32"/>
          <w:lang w:val="en-US" w:eastAsia="zh-CN"/>
        </w:rPr>
        <w:t>二</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sz w:val="32"/>
          <w:szCs w:val="32"/>
        </w:rPr>
        <w:t>政府投资项目投资概算原则上不得超过投资估算的</w:t>
      </w:r>
      <w:r>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lang w:eastAsia="zh-CN"/>
        </w:rPr>
        <w:t>，</w:t>
      </w:r>
      <w:r>
        <w:rPr>
          <w:rFonts w:ascii="仿宋_GB2312" w:eastAsia="仿宋_GB2312" w:hAnsi="Times New Roman" w:cs="Times New Roman" w:hint="eastAsia"/>
          <w:sz w:val="32"/>
          <w:szCs w:val="32"/>
          <w:lang w:val="en-US" w:eastAsia="zh-CN"/>
        </w:rPr>
        <w:t>超出</w:t>
      </w:r>
      <w:r>
        <w:rPr>
          <w:rFonts w:ascii="仿宋_GB2312" w:eastAsia="仿宋_GB2312" w:hAnsi="Times New Roman" w:cs="Times New Roman" w:hint="eastAsia"/>
          <w:sz w:val="32"/>
          <w:szCs w:val="32"/>
          <w:lang w:val="en-US" w:eastAsia="zh-CN"/>
        </w:rPr>
        <w:t>10%</w:t>
      </w:r>
      <w:r>
        <w:rPr>
          <w:rFonts w:ascii="仿宋_GB2312" w:eastAsia="仿宋_GB2312" w:hAnsi="Times New Roman" w:cs="Times New Roman" w:hint="eastAsia"/>
          <w:sz w:val="32"/>
          <w:szCs w:val="32"/>
          <w:lang w:val="en-US" w:eastAsia="zh-CN"/>
        </w:rPr>
        <w:t>以内的资金按可行性研究报告批复明确的来源渠道（或比例）解决</w:t>
      </w:r>
      <w:r>
        <w:rPr>
          <w:rFonts w:ascii="仿宋_GB2312" w:eastAsia="仿宋_GB2312" w:hint="eastAsia"/>
          <w:sz w:val="32"/>
          <w:szCs w:val="32"/>
        </w:rPr>
        <w:t>。</w:t>
      </w:r>
      <w:r>
        <w:rPr>
          <w:rFonts w:ascii="仿宋_GB2312" w:eastAsia="仿宋_GB2312" w:hint="eastAsia"/>
          <w:sz w:val="32"/>
          <w:szCs w:val="32"/>
          <w:lang w:val="en-US" w:eastAsia="zh-CN"/>
        </w:rPr>
        <w:t>县发改部门审批</w:t>
      </w:r>
      <w:r>
        <w:rPr>
          <w:rFonts w:ascii="仿宋_GB2312" w:eastAsia="仿宋_GB2312" w:hint="eastAsia"/>
          <w:sz w:val="32"/>
          <w:szCs w:val="32"/>
        </w:rPr>
        <w:t>投资概算</w:t>
      </w:r>
      <w:r>
        <w:rPr>
          <w:rFonts w:ascii="仿宋_GB2312" w:eastAsia="仿宋_GB2312" w:hint="eastAsia"/>
          <w:sz w:val="32"/>
          <w:szCs w:val="32"/>
          <w:lang w:val="en-US" w:eastAsia="zh-CN"/>
        </w:rPr>
        <w:t>时，如发现超出</w:t>
      </w:r>
      <w:r>
        <w:rPr>
          <w:rFonts w:ascii="仿宋_GB2312" w:eastAsia="仿宋_GB2312" w:hint="eastAsia"/>
          <w:sz w:val="32"/>
          <w:szCs w:val="32"/>
          <w:lang w:val="en-US" w:eastAsia="zh-CN"/>
        </w:rPr>
        <w:lastRenderedPageBreak/>
        <w:t>批复可行性研究报告</w:t>
      </w:r>
      <w:r>
        <w:rPr>
          <w:rFonts w:ascii="仿宋_GB2312" w:eastAsia="仿宋_GB2312" w:hint="eastAsia"/>
          <w:sz w:val="32"/>
          <w:szCs w:val="32"/>
        </w:rPr>
        <w:t>投资估算</w:t>
      </w:r>
      <w:r>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w:t>
      </w:r>
      <w:r>
        <w:rPr>
          <w:rFonts w:ascii="仿宋_GB2312" w:eastAsia="仿宋_GB2312" w:hint="eastAsia"/>
          <w:sz w:val="32"/>
          <w:szCs w:val="32"/>
        </w:rPr>
        <w:t>含</w:t>
      </w:r>
      <w:r>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w:t>
      </w:r>
      <w:r>
        <w:rPr>
          <w:rFonts w:ascii="仿宋_GB2312" w:eastAsia="仿宋_GB2312" w:hint="eastAsia"/>
          <w:sz w:val="32"/>
          <w:szCs w:val="32"/>
        </w:rPr>
        <w:t>的，或者项目单位、建设性质、建设地点、建设规模、技术方案等发生重大变更的，应及时</w:t>
      </w:r>
      <w:r>
        <w:rPr>
          <w:rFonts w:ascii="仿宋_GB2312" w:eastAsia="仿宋_GB2312" w:hint="eastAsia"/>
          <w:sz w:val="32"/>
          <w:szCs w:val="32"/>
          <w:lang w:eastAsia="zh-CN"/>
        </w:rPr>
        <w:t>告知</w:t>
      </w:r>
      <w:r>
        <w:rPr>
          <w:rFonts w:ascii="仿宋_GB2312" w:eastAsia="仿宋_GB2312" w:hint="eastAsia"/>
          <w:sz w:val="32"/>
          <w:szCs w:val="32"/>
        </w:rPr>
        <w:t>项目审批单位。项目审批单位可以要求项目单位</w:t>
      </w:r>
      <w:r>
        <w:rPr>
          <w:rFonts w:ascii="仿宋_GB2312" w:eastAsia="仿宋_GB2312" w:hint="eastAsia"/>
          <w:sz w:val="32"/>
          <w:szCs w:val="32"/>
          <w:lang w:eastAsia="zh-CN"/>
        </w:rPr>
        <w:t>或项目实施机构</w:t>
      </w:r>
      <w:r>
        <w:rPr>
          <w:rFonts w:ascii="仿宋_GB2312" w:eastAsia="仿宋_GB2312" w:hint="eastAsia"/>
          <w:sz w:val="32"/>
          <w:szCs w:val="32"/>
        </w:rPr>
        <w:t>重新组织编制和报批可行性研究报告，</w:t>
      </w:r>
      <w:r>
        <w:rPr>
          <w:rFonts w:ascii="仿宋_GB2312" w:eastAsia="仿宋_GB2312" w:hint="eastAsia"/>
          <w:sz w:val="32"/>
          <w:szCs w:val="32"/>
          <w:lang w:val="en-US" w:eastAsia="zh-CN"/>
        </w:rPr>
        <w:t>或责成项目单位或项目实施机构调减建设规模、建设内容、降低建设及装修标准等，重新开展初步设计，重新编制项目投资概算。县住建部门、县交通部门、县水利部门等行业主管部门，须根据县发改部门审核意见，对项目初步设计方案重新审查并出具批复意见，确保投资概算不超出批复的可行性研究报告投资估算的</w:t>
      </w:r>
      <w:r>
        <w:rPr>
          <w:rFonts w:ascii="仿宋_GB2312" w:eastAsia="仿宋_GB2312" w:hint="eastAsia"/>
          <w:sz w:val="32"/>
          <w:szCs w:val="32"/>
          <w:lang w:val="en-US" w:eastAsia="zh-CN"/>
        </w:rPr>
        <w:t>10%</w:t>
      </w:r>
      <w:r>
        <w:rPr>
          <w:rFonts w:ascii="仿宋_GB2312" w:eastAsia="仿宋_GB2312" w:hint="eastAsia"/>
          <w:sz w:val="32"/>
          <w:szCs w:val="32"/>
          <w:lang w:val="en-US" w:eastAsia="zh-CN"/>
        </w:rPr>
        <w:t>。</w:t>
      </w:r>
    </w:p>
    <w:p w:rsidR="000931ED" w:rsidRDefault="00132CDC">
      <w:pPr>
        <w:pStyle w:val="Bodytext10"/>
        <w:spacing w:line="586" w:lineRule="exact"/>
        <w:jc w:val="both"/>
        <w:rPr>
          <w:rFonts w:ascii="仿宋_GB2312" w:eastAsia="仿宋_GB2312"/>
          <w:sz w:val="32"/>
          <w:szCs w:val="32"/>
        </w:rPr>
      </w:pPr>
      <w:r>
        <w:rPr>
          <w:rFonts w:ascii="仿宋_GB2312" w:eastAsia="仿宋_GB2312" w:hint="eastAsia"/>
          <w:b/>
          <w:sz w:val="32"/>
          <w:szCs w:val="32"/>
          <w:lang w:val="en-US" w:eastAsia="zh-CN"/>
        </w:rPr>
        <w:t xml:space="preserve">  </w:t>
      </w:r>
      <w:r>
        <w:rPr>
          <w:rFonts w:ascii="仿宋_GB2312" w:eastAsia="仿宋_GB2312" w:hint="eastAsia"/>
          <w:b/>
          <w:sz w:val="32"/>
          <w:szCs w:val="32"/>
        </w:rPr>
        <w:t>第</w:t>
      </w:r>
      <w:r>
        <w:rPr>
          <w:rFonts w:ascii="仿宋_GB2312" w:eastAsia="仿宋_GB2312" w:hint="eastAsia"/>
          <w:b/>
          <w:sz w:val="32"/>
          <w:szCs w:val="32"/>
          <w:lang w:eastAsia="zh-CN"/>
        </w:rPr>
        <w:t>三十</w:t>
      </w:r>
      <w:r>
        <w:rPr>
          <w:rFonts w:ascii="仿宋_GB2312" w:eastAsia="仿宋_GB2312" w:hint="eastAsia"/>
          <w:b/>
          <w:sz w:val="32"/>
          <w:szCs w:val="32"/>
          <w:lang w:val="en-US" w:eastAsia="zh-CN"/>
        </w:rPr>
        <w:t>三</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sz w:val="32"/>
          <w:szCs w:val="32"/>
        </w:rPr>
        <w:t>政府投资项目的主管部门、项目使用单位、代建单位、设计单位和监理单位等参建单位应当加强项目投资全过程管理，确保项目总投资控制在概算以内。原则上批复的投资概算应作为财政评审、</w:t>
      </w:r>
      <w:r>
        <w:rPr>
          <w:rFonts w:ascii="仿宋_GB2312" w:eastAsia="仿宋_GB2312" w:hint="eastAsia"/>
          <w:sz w:val="32"/>
          <w:szCs w:val="32"/>
        </w:rPr>
        <w:t>竣工决（结）算的最高限额，财政投资评审的招标控制价应作为招投标、施工合同文件的最高限额。</w:t>
      </w:r>
    </w:p>
    <w:p w:rsidR="000931ED" w:rsidRDefault="00132CDC">
      <w:pPr>
        <w:pStyle w:val="Bodytext10"/>
        <w:spacing w:line="586" w:lineRule="exact"/>
        <w:jc w:val="both"/>
        <w:rPr>
          <w:rFonts w:ascii="仿宋_GB2312" w:eastAsia="仿宋_GB2312"/>
          <w:bCs/>
          <w:sz w:val="32"/>
          <w:szCs w:val="32"/>
          <w:lang w:val="en-US" w:eastAsia="zh-CN"/>
        </w:rPr>
      </w:pPr>
      <w:r>
        <w:rPr>
          <w:rFonts w:ascii="仿宋_GB2312" w:eastAsia="仿宋_GB2312" w:hint="eastAsia"/>
          <w:b/>
          <w:sz w:val="32"/>
          <w:szCs w:val="32"/>
          <w:lang w:val="en-US" w:eastAsia="zh-CN"/>
        </w:rPr>
        <w:t xml:space="preserve">  </w:t>
      </w:r>
      <w:r>
        <w:rPr>
          <w:rFonts w:ascii="仿宋_GB2312" w:eastAsia="仿宋_GB2312" w:hint="eastAsia"/>
          <w:b/>
          <w:sz w:val="32"/>
          <w:szCs w:val="32"/>
          <w:lang w:val="en-US" w:eastAsia="zh-CN"/>
        </w:rPr>
        <w:t>第三十四条</w:t>
      </w:r>
      <w:r>
        <w:rPr>
          <w:rFonts w:ascii="仿宋_GB2312" w:eastAsia="仿宋_GB2312" w:hint="eastAsia"/>
          <w:bCs/>
          <w:sz w:val="32"/>
          <w:szCs w:val="32"/>
          <w:lang w:val="en-US" w:eastAsia="zh-CN"/>
        </w:rPr>
        <w:t xml:space="preserve">  </w:t>
      </w:r>
      <w:r>
        <w:rPr>
          <w:rFonts w:ascii="仿宋_GB2312" w:eastAsia="仿宋_GB2312" w:hint="eastAsia"/>
          <w:bCs/>
          <w:sz w:val="32"/>
          <w:szCs w:val="32"/>
          <w:lang w:val="en-US" w:eastAsia="zh-CN"/>
        </w:rPr>
        <w:t>县发改部门及负责投资项目审批和监管的相关部门，须按照国家关于加强项目代码管理和应用工作的要求，严格执行“一项一码”制度，加强对项目概算执行情况的在线监管；项目实施机构或代建单位须通过投资项目在线审批监管平台定期报送项目进展信息（开工前按季度报送、开工后至项目全部竣工投用每月报送），并于每年</w:t>
      </w:r>
      <w:r>
        <w:rPr>
          <w:rFonts w:ascii="仿宋_GB2312" w:eastAsia="仿宋_GB2312" w:hint="eastAsia"/>
          <w:bCs/>
          <w:sz w:val="32"/>
          <w:szCs w:val="32"/>
          <w:lang w:val="en-US" w:eastAsia="zh-CN"/>
        </w:rPr>
        <w:t>6</w:t>
      </w:r>
      <w:r>
        <w:rPr>
          <w:rFonts w:ascii="仿宋_GB2312" w:eastAsia="仿宋_GB2312" w:hint="eastAsia"/>
          <w:bCs/>
          <w:sz w:val="32"/>
          <w:szCs w:val="32"/>
          <w:lang w:val="en-US" w:eastAsia="zh-CN"/>
        </w:rPr>
        <w:t>月</w:t>
      </w:r>
      <w:r>
        <w:rPr>
          <w:rFonts w:ascii="仿宋_GB2312" w:eastAsia="仿宋_GB2312" w:hint="eastAsia"/>
          <w:bCs/>
          <w:sz w:val="32"/>
          <w:szCs w:val="32"/>
          <w:lang w:val="en-US" w:eastAsia="zh-CN"/>
        </w:rPr>
        <w:t>30</w:t>
      </w:r>
      <w:r>
        <w:rPr>
          <w:rFonts w:ascii="仿宋_GB2312" w:eastAsia="仿宋_GB2312" w:hint="eastAsia"/>
          <w:bCs/>
          <w:sz w:val="32"/>
          <w:szCs w:val="32"/>
          <w:lang w:val="en-US" w:eastAsia="zh-CN"/>
        </w:rPr>
        <w:t>日前和</w:t>
      </w:r>
      <w:r>
        <w:rPr>
          <w:rFonts w:ascii="仿宋_GB2312" w:eastAsia="仿宋_GB2312" w:hint="eastAsia"/>
          <w:bCs/>
          <w:sz w:val="32"/>
          <w:szCs w:val="32"/>
          <w:lang w:val="en-US" w:eastAsia="zh-CN"/>
        </w:rPr>
        <w:t>12</w:t>
      </w:r>
      <w:r>
        <w:rPr>
          <w:rFonts w:ascii="仿宋_GB2312" w:eastAsia="仿宋_GB2312" w:hint="eastAsia"/>
          <w:bCs/>
          <w:sz w:val="32"/>
          <w:szCs w:val="32"/>
          <w:lang w:val="en-US" w:eastAsia="zh-CN"/>
        </w:rPr>
        <w:t>月</w:t>
      </w:r>
      <w:r>
        <w:rPr>
          <w:rFonts w:ascii="仿宋_GB2312" w:eastAsia="仿宋_GB2312" w:hint="eastAsia"/>
          <w:bCs/>
          <w:sz w:val="32"/>
          <w:szCs w:val="32"/>
          <w:lang w:val="en-US" w:eastAsia="zh-CN"/>
        </w:rPr>
        <w:t>31</w:t>
      </w:r>
      <w:r>
        <w:rPr>
          <w:rFonts w:ascii="仿宋_GB2312" w:eastAsia="仿宋_GB2312" w:hint="eastAsia"/>
          <w:bCs/>
          <w:sz w:val="32"/>
          <w:szCs w:val="32"/>
          <w:lang w:val="en-US" w:eastAsia="zh-CN"/>
        </w:rPr>
        <w:t>日前报送项目投资概算执行情况（涉密项目书面报送）。县发改部门会同有关部门可对在建项目采取现场核查等方式，加强对项目投资概算的事中事后监管，依法处理有关违法违规行为，并适时组织开展项目</w:t>
      </w:r>
      <w:r>
        <w:rPr>
          <w:rFonts w:ascii="仿宋_GB2312" w:eastAsia="仿宋_GB2312" w:hint="eastAsia"/>
          <w:bCs/>
          <w:sz w:val="32"/>
          <w:szCs w:val="32"/>
          <w:lang w:val="en-US" w:eastAsia="zh-CN"/>
        </w:rPr>
        <w:lastRenderedPageBreak/>
        <w:t>后评价和绩效</w:t>
      </w:r>
      <w:r>
        <w:rPr>
          <w:rFonts w:ascii="仿宋_GB2312" w:eastAsia="仿宋_GB2312" w:hint="eastAsia"/>
          <w:bCs/>
          <w:sz w:val="32"/>
          <w:szCs w:val="32"/>
          <w:lang w:val="en-US" w:eastAsia="zh-CN"/>
        </w:rPr>
        <w:t>评估。</w:t>
      </w:r>
    </w:p>
    <w:p w:rsidR="000931ED" w:rsidRDefault="00132CDC">
      <w:pPr>
        <w:pStyle w:val="Bodytext10"/>
        <w:spacing w:line="586" w:lineRule="exact"/>
        <w:jc w:val="both"/>
        <w:rPr>
          <w:rFonts w:ascii="仿宋_GB2312" w:eastAsia="仿宋_GB2312"/>
          <w:bCs/>
          <w:sz w:val="32"/>
          <w:szCs w:val="32"/>
          <w:lang w:val="en-US" w:eastAsia="zh-CN"/>
        </w:rPr>
      </w:pPr>
      <w:r>
        <w:rPr>
          <w:rFonts w:ascii="仿宋_GB2312" w:eastAsia="仿宋_GB2312" w:hint="eastAsia"/>
          <w:b/>
          <w:sz w:val="32"/>
          <w:szCs w:val="32"/>
          <w:lang w:val="en-US" w:eastAsia="zh-CN"/>
        </w:rPr>
        <w:t xml:space="preserve">  </w:t>
      </w:r>
      <w:r>
        <w:rPr>
          <w:rFonts w:ascii="仿宋_GB2312" w:eastAsia="仿宋_GB2312" w:hint="eastAsia"/>
          <w:b/>
          <w:sz w:val="32"/>
          <w:szCs w:val="32"/>
          <w:lang w:val="en-US" w:eastAsia="zh-CN"/>
        </w:rPr>
        <w:t>第三十五条</w:t>
      </w:r>
      <w:r>
        <w:rPr>
          <w:rFonts w:ascii="仿宋_GB2312" w:eastAsia="仿宋_GB2312" w:hint="eastAsia"/>
          <w:bCs/>
          <w:sz w:val="32"/>
          <w:szCs w:val="32"/>
          <w:lang w:val="en-US" w:eastAsia="zh-CN"/>
        </w:rPr>
        <w:t xml:space="preserve">  </w:t>
      </w:r>
      <w:r>
        <w:rPr>
          <w:rFonts w:ascii="仿宋_GB2312" w:eastAsia="仿宋_GB2312" w:hint="eastAsia"/>
          <w:bCs/>
          <w:sz w:val="32"/>
          <w:szCs w:val="32"/>
          <w:lang w:val="en-US" w:eastAsia="zh-CN"/>
        </w:rPr>
        <w:t>县住建部门、县交通部门、县水利部门等行业主管部门应督促项目各有关责任主体严格按照审定的施工图设计文件实施项目建设，发现违规的，及时处罚处置，并将可能引起的概算变化情况书面告知县发改部门。</w:t>
      </w:r>
    </w:p>
    <w:p w:rsidR="000931ED" w:rsidRDefault="00132CDC">
      <w:pPr>
        <w:pStyle w:val="Bodytext10"/>
        <w:spacing w:line="586" w:lineRule="exact"/>
        <w:jc w:val="both"/>
        <w:rPr>
          <w:rFonts w:ascii="仿宋_GB2312" w:eastAsia="仿宋_GB2312"/>
          <w:bCs/>
          <w:sz w:val="32"/>
          <w:szCs w:val="32"/>
          <w:lang w:val="en-US" w:eastAsia="zh-CN"/>
        </w:rPr>
      </w:pPr>
      <w:r>
        <w:rPr>
          <w:rFonts w:ascii="仿宋_GB2312" w:eastAsia="仿宋_GB2312" w:hint="eastAsia"/>
          <w:b/>
          <w:sz w:val="32"/>
          <w:szCs w:val="32"/>
          <w:lang w:val="en-US" w:eastAsia="zh-CN"/>
        </w:rPr>
        <w:t xml:space="preserve">  </w:t>
      </w:r>
      <w:r>
        <w:rPr>
          <w:rFonts w:ascii="仿宋_GB2312" w:eastAsia="仿宋_GB2312" w:hint="eastAsia"/>
          <w:b/>
          <w:sz w:val="32"/>
          <w:szCs w:val="32"/>
          <w:lang w:val="en-US" w:eastAsia="zh-CN"/>
        </w:rPr>
        <w:t>第三十六条</w:t>
      </w:r>
      <w:r>
        <w:rPr>
          <w:rFonts w:ascii="仿宋_GB2312" w:eastAsia="仿宋_GB2312" w:hint="eastAsia"/>
          <w:bCs/>
          <w:sz w:val="32"/>
          <w:szCs w:val="32"/>
          <w:lang w:val="en-US" w:eastAsia="zh-CN"/>
        </w:rPr>
        <w:t xml:space="preserve"> </w:t>
      </w:r>
      <w:r>
        <w:rPr>
          <w:rFonts w:ascii="仿宋_GB2312" w:eastAsia="仿宋_GB2312" w:hint="eastAsia"/>
          <w:b/>
          <w:sz w:val="32"/>
          <w:szCs w:val="32"/>
          <w:lang w:val="en-US" w:eastAsia="zh-CN"/>
        </w:rPr>
        <w:t xml:space="preserve"> </w:t>
      </w:r>
      <w:r>
        <w:rPr>
          <w:rFonts w:ascii="仿宋_GB2312" w:eastAsia="仿宋_GB2312" w:hint="eastAsia"/>
          <w:sz w:val="32"/>
          <w:szCs w:val="32"/>
          <w:lang w:val="en-US" w:eastAsia="zh-CN"/>
        </w:rPr>
        <w:t>县财政部门</w:t>
      </w:r>
      <w:r>
        <w:rPr>
          <w:rFonts w:ascii="仿宋_GB2312" w:eastAsia="仿宋_GB2312" w:hint="eastAsia"/>
          <w:bCs/>
          <w:sz w:val="32"/>
          <w:szCs w:val="32"/>
          <w:lang w:val="en-US" w:eastAsia="zh-CN"/>
        </w:rPr>
        <w:t>在资金拔付时，将概算执行情况作为前置条件，根据批复或核定的投资概算并按工程进度拨付建设资金。对概算执行明显异常的项目暂停拔付建设资金，待项目整改完成后（包括按程序调减建设内容和规模、降低建设及装修标准、强化项目管理等），在批复的概算限额内方可据实拔付资金。</w:t>
      </w:r>
    </w:p>
    <w:p w:rsidR="000931ED" w:rsidRDefault="00132CDC">
      <w:pPr>
        <w:pStyle w:val="Bodytext10"/>
        <w:spacing w:line="586" w:lineRule="exact"/>
        <w:jc w:val="both"/>
        <w:rPr>
          <w:rFonts w:ascii="仿宋_GB2312" w:eastAsia="仿宋_GB2312"/>
          <w:bCs/>
          <w:sz w:val="32"/>
          <w:szCs w:val="32"/>
          <w:lang w:val="en-US" w:eastAsia="zh-CN"/>
        </w:rPr>
      </w:pPr>
      <w:r>
        <w:rPr>
          <w:rFonts w:ascii="仿宋_GB2312" w:eastAsia="仿宋_GB2312" w:hint="eastAsia"/>
          <w:b/>
          <w:sz w:val="32"/>
          <w:szCs w:val="32"/>
          <w:lang w:val="en-US" w:eastAsia="zh-CN"/>
        </w:rPr>
        <w:t xml:space="preserve">  </w:t>
      </w:r>
      <w:r>
        <w:rPr>
          <w:rFonts w:ascii="仿宋_GB2312" w:eastAsia="仿宋_GB2312" w:hint="eastAsia"/>
          <w:b/>
          <w:sz w:val="32"/>
          <w:szCs w:val="32"/>
          <w:lang w:val="en-US" w:eastAsia="zh-CN"/>
        </w:rPr>
        <w:t>第三十七</w:t>
      </w:r>
      <w:r>
        <w:rPr>
          <w:rFonts w:ascii="仿宋_GB2312" w:eastAsia="仿宋_GB2312" w:hint="eastAsia"/>
          <w:b/>
          <w:sz w:val="32"/>
          <w:szCs w:val="32"/>
          <w:lang w:val="en-US" w:eastAsia="zh-CN"/>
        </w:rPr>
        <w:t>条</w:t>
      </w:r>
      <w:r>
        <w:rPr>
          <w:rFonts w:ascii="仿宋_GB2312" w:eastAsia="仿宋_GB2312" w:hint="eastAsia"/>
          <w:bCs/>
          <w:sz w:val="32"/>
          <w:szCs w:val="32"/>
          <w:lang w:val="en-US" w:eastAsia="zh-CN"/>
        </w:rPr>
        <w:t xml:space="preserve">  </w:t>
      </w:r>
      <w:r>
        <w:rPr>
          <w:rFonts w:ascii="仿宋_GB2312" w:eastAsia="仿宋_GB2312" w:hint="eastAsia"/>
          <w:bCs/>
          <w:sz w:val="32"/>
          <w:szCs w:val="32"/>
          <w:lang w:val="en-US" w:eastAsia="zh-CN"/>
        </w:rPr>
        <w:t>县审计部门将政府投资项目的概算控制情况作为重要审计内容纳入部门预算执行审计、部门和单位主要负责同志任期经济责任审计及有关专项审计，强化违规超概算问题查处。</w:t>
      </w:r>
    </w:p>
    <w:p w:rsidR="000931ED" w:rsidRDefault="00132CDC">
      <w:pPr>
        <w:pStyle w:val="Bodytext10"/>
        <w:spacing w:line="586" w:lineRule="exact"/>
        <w:jc w:val="both"/>
        <w:rPr>
          <w:rFonts w:ascii="仿宋_GB2312" w:eastAsia="仿宋_GB2312"/>
          <w:bCs/>
          <w:sz w:val="32"/>
          <w:szCs w:val="32"/>
          <w:lang w:val="en-US" w:eastAsia="zh-CN"/>
        </w:rPr>
      </w:pPr>
      <w:r>
        <w:rPr>
          <w:rFonts w:ascii="仿宋_GB2312" w:eastAsia="仿宋_GB2312" w:hint="eastAsia"/>
          <w:b/>
          <w:sz w:val="32"/>
          <w:szCs w:val="32"/>
          <w:lang w:val="en-US" w:eastAsia="zh-CN"/>
        </w:rPr>
        <w:t xml:space="preserve">  </w:t>
      </w:r>
      <w:r>
        <w:rPr>
          <w:rFonts w:ascii="仿宋_GB2312" w:eastAsia="仿宋_GB2312" w:hint="eastAsia"/>
          <w:b/>
          <w:sz w:val="32"/>
          <w:szCs w:val="32"/>
          <w:lang w:val="en-US" w:eastAsia="zh-CN"/>
        </w:rPr>
        <w:t>第三十八条</w:t>
      </w:r>
      <w:r>
        <w:rPr>
          <w:rFonts w:ascii="仿宋_GB2312" w:eastAsia="仿宋_GB2312" w:hint="eastAsia"/>
          <w:bCs/>
          <w:sz w:val="32"/>
          <w:szCs w:val="32"/>
          <w:lang w:val="en-US" w:eastAsia="zh-CN"/>
        </w:rPr>
        <w:t xml:space="preserve">  </w:t>
      </w:r>
      <w:r>
        <w:rPr>
          <w:rFonts w:ascii="仿宋_GB2312" w:eastAsia="仿宋_GB2312" w:hint="eastAsia"/>
          <w:bCs/>
          <w:sz w:val="32"/>
          <w:szCs w:val="32"/>
          <w:lang w:val="en-US" w:eastAsia="zh-CN"/>
        </w:rPr>
        <w:t>项目单位或项目实施机构须严格按照县发改部门批复的可行性研究报告明确的建设工期实施项目建设，按照核定概算严格控制资金使用，在施工图设计（含装修设计）、招标、主体封顶、装修、设备安装等重要节点开展概算控制检查，制止并纠正违规超概算行为，相关情况应及时书面告知县发改部门、县财政部门，项目竣工后应及时向有关部门申请办理结算、竣工验收等手续</w:t>
      </w:r>
      <w:r>
        <w:rPr>
          <w:rFonts w:ascii="仿宋_GB2312" w:eastAsia="仿宋_GB2312" w:hint="eastAsia"/>
          <w:bCs/>
          <w:sz w:val="32"/>
          <w:szCs w:val="32"/>
          <w:lang w:val="en-US" w:eastAsia="zh-CN"/>
        </w:rPr>
        <w:t>，项目结算须在竣工后一年内完成。</w:t>
      </w:r>
    </w:p>
    <w:p w:rsidR="000931ED" w:rsidRDefault="00132CDC">
      <w:pPr>
        <w:pStyle w:val="Bodytext10"/>
        <w:spacing w:line="586" w:lineRule="exact"/>
        <w:jc w:val="both"/>
        <w:rPr>
          <w:rFonts w:ascii="仿宋_GB2312" w:eastAsia="仿宋_GB2312"/>
          <w:bCs/>
          <w:sz w:val="32"/>
          <w:szCs w:val="32"/>
          <w:lang w:val="en-US" w:eastAsia="zh-CN"/>
        </w:rPr>
      </w:pPr>
      <w:r>
        <w:rPr>
          <w:rFonts w:ascii="仿宋_GB2312" w:eastAsia="仿宋_GB2312" w:hint="eastAsia"/>
          <w:b/>
          <w:sz w:val="32"/>
          <w:szCs w:val="32"/>
          <w:lang w:val="en-US" w:eastAsia="zh-CN"/>
        </w:rPr>
        <w:t xml:space="preserve">  </w:t>
      </w:r>
      <w:r>
        <w:rPr>
          <w:rFonts w:ascii="仿宋_GB2312" w:eastAsia="仿宋_GB2312" w:hint="eastAsia"/>
          <w:b/>
          <w:sz w:val="32"/>
          <w:szCs w:val="32"/>
          <w:lang w:val="en-US" w:eastAsia="zh-CN"/>
        </w:rPr>
        <w:t>第三十九条</w:t>
      </w:r>
      <w:r>
        <w:rPr>
          <w:rFonts w:ascii="仿宋_GB2312" w:eastAsia="仿宋_GB2312" w:hint="eastAsia"/>
          <w:bCs/>
          <w:sz w:val="32"/>
          <w:szCs w:val="32"/>
          <w:lang w:val="en-US" w:eastAsia="zh-CN"/>
        </w:rPr>
        <w:t xml:space="preserve">  </w:t>
      </w:r>
      <w:r>
        <w:rPr>
          <w:rFonts w:ascii="仿宋_GB2312" w:eastAsia="仿宋_GB2312" w:hint="eastAsia"/>
          <w:sz w:val="32"/>
          <w:szCs w:val="32"/>
          <w:lang w:val="en-US" w:eastAsia="zh-CN"/>
        </w:rPr>
        <w:t>实行代建制的政府投资项目，</w:t>
      </w:r>
      <w:r>
        <w:rPr>
          <w:rFonts w:ascii="仿宋_GB2312" w:eastAsia="仿宋_GB2312" w:hint="eastAsia"/>
          <w:bCs/>
          <w:sz w:val="32"/>
          <w:szCs w:val="32"/>
          <w:lang w:val="en-US" w:eastAsia="zh-CN"/>
        </w:rPr>
        <w:t>代建单位对项目投资概算管理实行全过程监管，</w:t>
      </w:r>
      <w:r>
        <w:rPr>
          <w:rFonts w:ascii="仿宋_GB2312" w:eastAsia="仿宋_GB2312" w:hint="eastAsia"/>
          <w:sz w:val="32"/>
          <w:szCs w:val="32"/>
          <w:lang w:val="en-US" w:eastAsia="zh-CN"/>
        </w:rPr>
        <w:t>代建方按照与项目单位签订的合同，承担项目建设实施的相关权利义务，应严格执行项目概算，</w:t>
      </w:r>
      <w:r>
        <w:rPr>
          <w:rFonts w:ascii="仿宋_GB2312" w:eastAsia="仿宋_GB2312" w:hint="eastAsia"/>
          <w:sz w:val="32"/>
          <w:szCs w:val="32"/>
          <w:lang w:val="en-US" w:eastAsia="zh-CN"/>
        </w:rPr>
        <w:lastRenderedPageBreak/>
        <w:t>加强概算管理和控制，</w:t>
      </w:r>
      <w:r>
        <w:rPr>
          <w:rFonts w:ascii="仿宋_GB2312" w:eastAsia="仿宋_GB2312" w:hint="eastAsia"/>
          <w:bCs/>
          <w:sz w:val="32"/>
          <w:szCs w:val="32"/>
          <w:lang w:val="en-US" w:eastAsia="zh-CN"/>
        </w:rPr>
        <w:t>不得纵容项目单位或项目实施机构的违规超概算行为。</w:t>
      </w:r>
    </w:p>
    <w:p w:rsidR="000931ED" w:rsidRDefault="00132CDC">
      <w:pPr>
        <w:pStyle w:val="Bodytext10"/>
        <w:spacing w:line="586" w:lineRule="exact"/>
        <w:ind w:firstLineChars="200" w:firstLine="643"/>
        <w:jc w:val="both"/>
        <w:rPr>
          <w:rFonts w:ascii="仿宋_GB2312" w:eastAsia="仿宋_GB2312"/>
          <w:sz w:val="32"/>
          <w:szCs w:val="32"/>
          <w:lang w:eastAsia="zh-CN"/>
        </w:rPr>
      </w:pPr>
      <w:r>
        <w:rPr>
          <w:rFonts w:ascii="仿宋_GB2312" w:eastAsia="仿宋_GB2312" w:hint="eastAsia"/>
          <w:b/>
          <w:sz w:val="32"/>
          <w:szCs w:val="32"/>
        </w:rPr>
        <w:t>第</w:t>
      </w:r>
      <w:r>
        <w:rPr>
          <w:rFonts w:ascii="仿宋_GB2312" w:eastAsia="仿宋_GB2312" w:hint="eastAsia"/>
          <w:b/>
          <w:sz w:val="32"/>
          <w:szCs w:val="32"/>
          <w:lang w:val="en-US" w:eastAsia="zh-CN"/>
        </w:rPr>
        <w:t>四十</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sz w:val="32"/>
          <w:szCs w:val="32"/>
        </w:rPr>
        <w:t>设计单位应当依照法律法规、设计规范和概算文件，履行概算控制责任。初步设计及概算</w:t>
      </w:r>
      <w:r>
        <w:rPr>
          <w:rFonts w:ascii="仿宋_GB2312" w:eastAsia="仿宋_GB2312" w:hint="eastAsia"/>
          <w:sz w:val="32"/>
          <w:szCs w:val="32"/>
          <w:lang w:eastAsia="zh-CN"/>
        </w:rPr>
        <w:t>编制</w:t>
      </w:r>
      <w:r>
        <w:rPr>
          <w:rFonts w:ascii="仿宋_GB2312" w:eastAsia="仿宋_GB2312" w:hint="eastAsia"/>
          <w:sz w:val="32"/>
          <w:szCs w:val="32"/>
        </w:rPr>
        <w:t>应当符合国家有关规定及可行性研究报告批复文件要求，并达到相应的深度和质量要求。初步设计及概算批复后，项目单位组织开展施工图设计（含装修设计），相</w:t>
      </w:r>
      <w:r>
        <w:rPr>
          <w:rFonts w:ascii="仿宋_GB2312" w:eastAsia="仿宋_GB2312" w:hint="eastAsia"/>
          <w:sz w:val="32"/>
          <w:szCs w:val="32"/>
        </w:rPr>
        <w:t>关设计及预算应当符合批准的初步设计及概算。监理单位应当依照法律法规</w:t>
      </w:r>
      <w:r>
        <w:rPr>
          <w:rFonts w:ascii="仿宋_GB2312" w:eastAsia="仿宋_GB2312" w:hint="eastAsia"/>
          <w:sz w:val="32"/>
          <w:szCs w:val="32"/>
          <w:lang w:eastAsia="zh-CN"/>
        </w:rPr>
        <w:t>、</w:t>
      </w:r>
      <w:r>
        <w:rPr>
          <w:rFonts w:ascii="仿宋_GB2312" w:eastAsia="仿宋_GB2312" w:hint="eastAsia"/>
          <w:sz w:val="32"/>
          <w:szCs w:val="32"/>
        </w:rPr>
        <w:t>有关技术标准、经批准的设计文件和建设内容、建设规模、建设标准，履行概算监督责任。评估单位、招标代理单位、勘察单位、施工单位、设备材料供应商等参建单位依据法律法规和合同约定，履行相应的概算控制责任。</w:t>
      </w:r>
    </w:p>
    <w:p w:rsidR="000931ED" w:rsidRDefault="00132CDC">
      <w:pPr>
        <w:pStyle w:val="Bodytext10"/>
        <w:spacing w:line="586" w:lineRule="exact"/>
        <w:ind w:firstLineChars="200" w:firstLine="643"/>
        <w:jc w:val="both"/>
        <w:rPr>
          <w:rFonts w:ascii="仿宋_GB2312" w:eastAsia="仿宋_GB2312"/>
          <w:bCs/>
          <w:sz w:val="32"/>
          <w:szCs w:val="32"/>
          <w:lang w:val="en-US" w:eastAsia="zh-CN"/>
        </w:rPr>
      </w:pPr>
      <w:r>
        <w:rPr>
          <w:rFonts w:ascii="仿宋_GB2312" w:eastAsia="仿宋_GB2312" w:hint="eastAsia"/>
          <w:b/>
          <w:sz w:val="32"/>
          <w:szCs w:val="32"/>
          <w:lang w:val="en-US" w:eastAsia="zh-CN"/>
        </w:rPr>
        <w:t>第四十一条</w:t>
      </w:r>
      <w:r>
        <w:rPr>
          <w:rFonts w:ascii="仿宋_GB2312" w:eastAsia="仿宋_GB2312" w:hint="eastAsia"/>
          <w:b/>
          <w:sz w:val="32"/>
          <w:szCs w:val="32"/>
          <w:lang w:val="en-US" w:eastAsia="zh-CN"/>
        </w:rPr>
        <w:t xml:space="preserve">  </w:t>
      </w:r>
      <w:r>
        <w:rPr>
          <w:rFonts w:ascii="仿宋_GB2312" w:eastAsia="仿宋_GB2312" w:hint="eastAsia"/>
          <w:sz w:val="32"/>
          <w:szCs w:val="32"/>
          <w:lang w:val="en-US" w:eastAsia="zh-CN"/>
        </w:rPr>
        <w:t>加强对采取</w:t>
      </w:r>
      <w:r>
        <w:rPr>
          <w:rFonts w:ascii="仿宋_GB2312" w:eastAsia="仿宋_GB2312" w:hint="eastAsia"/>
          <w:sz w:val="32"/>
          <w:szCs w:val="32"/>
          <w:lang w:val="en-US" w:eastAsia="zh-CN"/>
        </w:rPr>
        <w:t>EPC</w:t>
      </w:r>
      <w:r>
        <w:rPr>
          <w:rFonts w:ascii="仿宋_GB2312" w:eastAsia="仿宋_GB2312" w:hint="eastAsia"/>
          <w:sz w:val="32"/>
          <w:szCs w:val="32"/>
          <w:lang w:val="en-US" w:eastAsia="zh-CN"/>
        </w:rPr>
        <w:t>总承包建设模式的项目管理，在进行总价招标前应对概算进行财评，以确定招标控制价，招标后建设单位应督促中标单位及时做出施工设计和预算，并在规定时限内报送财政评审，通过评审对初步设计和概算进行纠偏，最终确定总承包价。</w:t>
      </w:r>
    </w:p>
    <w:p w:rsidR="000931ED" w:rsidRDefault="00132CDC">
      <w:pPr>
        <w:pStyle w:val="Bodytext10"/>
        <w:spacing w:line="586" w:lineRule="exact"/>
        <w:ind w:firstLineChars="200" w:firstLine="643"/>
        <w:jc w:val="both"/>
        <w:rPr>
          <w:rFonts w:ascii="仿宋_GB2312" w:eastAsia="仿宋_GB2312"/>
          <w:sz w:val="32"/>
          <w:szCs w:val="32"/>
          <w:lang w:eastAsia="zh-CN"/>
        </w:rPr>
      </w:pPr>
      <w:r>
        <w:rPr>
          <w:rFonts w:ascii="仿宋_GB2312" w:eastAsia="仿宋_GB2312" w:hint="eastAsia"/>
          <w:b/>
          <w:sz w:val="32"/>
          <w:szCs w:val="32"/>
        </w:rPr>
        <w:t>第</w:t>
      </w:r>
      <w:r>
        <w:rPr>
          <w:rFonts w:ascii="仿宋_GB2312" w:eastAsia="仿宋_GB2312" w:hint="eastAsia"/>
          <w:b/>
          <w:sz w:val="32"/>
          <w:szCs w:val="32"/>
          <w:lang w:val="en-US" w:eastAsia="zh-CN"/>
        </w:rPr>
        <w:t>四</w:t>
      </w:r>
      <w:r>
        <w:rPr>
          <w:rFonts w:ascii="仿宋_GB2312" w:eastAsia="仿宋_GB2312" w:hint="eastAsia"/>
          <w:b/>
          <w:sz w:val="32"/>
          <w:szCs w:val="32"/>
          <w:lang w:val="en-US" w:eastAsia="zh-CN"/>
        </w:rPr>
        <w:t>十二条</w:t>
      </w:r>
      <w:r>
        <w:rPr>
          <w:rFonts w:ascii="仿宋_GB2312" w:eastAsia="仿宋_GB2312" w:hint="eastAsia"/>
          <w:b/>
          <w:sz w:val="32"/>
          <w:szCs w:val="32"/>
          <w:lang w:eastAsia="zh-CN"/>
        </w:rPr>
        <w:t xml:space="preserve">  </w:t>
      </w:r>
      <w:r>
        <w:rPr>
          <w:rFonts w:ascii="仿宋_GB2312" w:eastAsia="仿宋_GB2312" w:hint="eastAsia"/>
          <w:sz w:val="32"/>
          <w:szCs w:val="32"/>
        </w:rPr>
        <w:t>政府投资项目初步设计及</w:t>
      </w:r>
      <w:r>
        <w:rPr>
          <w:rFonts w:ascii="仿宋_GB2312" w:eastAsia="仿宋_GB2312" w:hint="eastAsia"/>
          <w:sz w:val="32"/>
          <w:szCs w:val="32"/>
          <w:lang w:eastAsia="zh-CN"/>
        </w:rPr>
        <w:t>投资</w:t>
      </w:r>
      <w:r>
        <w:rPr>
          <w:rFonts w:ascii="仿宋_GB2312" w:eastAsia="仿宋_GB2312" w:hint="eastAsia"/>
          <w:sz w:val="32"/>
          <w:szCs w:val="32"/>
        </w:rPr>
        <w:t>概算批复核定后，应当严格执行，不得擅自增加建设内容、扩大建设规模、提高建设标准或改变设计方案。确需调整且将会突破投资概算的，项目单位必须事前向县发改</w:t>
      </w:r>
      <w:r>
        <w:rPr>
          <w:rFonts w:ascii="仿宋_GB2312" w:eastAsia="仿宋_GB2312" w:hint="eastAsia"/>
          <w:sz w:val="32"/>
          <w:szCs w:val="32"/>
          <w:lang w:val="en-US" w:eastAsia="zh-CN"/>
        </w:rPr>
        <w:t>部门</w:t>
      </w:r>
      <w:r>
        <w:rPr>
          <w:rFonts w:ascii="仿宋_GB2312" w:eastAsia="仿宋_GB2312" w:hint="eastAsia"/>
          <w:sz w:val="32"/>
          <w:szCs w:val="32"/>
        </w:rPr>
        <w:t>书面申报；未经批准的，不得擅自调整实施。</w:t>
      </w:r>
    </w:p>
    <w:p w:rsidR="000931ED" w:rsidRDefault="00132CDC">
      <w:pPr>
        <w:pStyle w:val="Bodytext10"/>
        <w:spacing w:line="586" w:lineRule="exact"/>
        <w:ind w:firstLine="660"/>
        <w:jc w:val="both"/>
        <w:rPr>
          <w:rFonts w:ascii="仿宋_GB2312" w:eastAsia="仿宋_GB2312"/>
          <w:sz w:val="32"/>
          <w:szCs w:val="32"/>
          <w:lang w:eastAsia="zh-CN"/>
        </w:rPr>
      </w:pPr>
      <w:r>
        <w:rPr>
          <w:rFonts w:ascii="仿宋_GB2312" w:eastAsia="仿宋_GB2312" w:hint="eastAsia"/>
          <w:b/>
          <w:sz w:val="32"/>
          <w:szCs w:val="32"/>
        </w:rPr>
        <w:t>第</w:t>
      </w:r>
      <w:r>
        <w:rPr>
          <w:rFonts w:ascii="仿宋_GB2312" w:eastAsia="仿宋_GB2312" w:hint="eastAsia"/>
          <w:b/>
          <w:sz w:val="32"/>
          <w:szCs w:val="32"/>
          <w:lang w:val="en-US" w:eastAsia="zh-CN"/>
        </w:rPr>
        <w:t>四十三</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sz w:val="32"/>
          <w:szCs w:val="32"/>
        </w:rPr>
        <w:t>政府投资项目因建设期价格大幅上涨、政策调整、地质条件发生重大变化和自然灾害等不可抗力因素等原因导</w:t>
      </w:r>
      <w:r>
        <w:rPr>
          <w:rFonts w:ascii="仿宋_GB2312" w:eastAsia="仿宋_GB2312" w:hint="eastAsia"/>
          <w:sz w:val="32"/>
          <w:szCs w:val="32"/>
        </w:rPr>
        <w:lastRenderedPageBreak/>
        <w:t>致原核定概算不能满足工程实际需要的，可以向县发改</w:t>
      </w:r>
      <w:r>
        <w:rPr>
          <w:rFonts w:ascii="仿宋_GB2312" w:eastAsia="仿宋_GB2312" w:hint="eastAsia"/>
          <w:sz w:val="32"/>
          <w:szCs w:val="32"/>
          <w:lang w:eastAsia="zh-CN"/>
        </w:rPr>
        <w:t>部门</w:t>
      </w:r>
      <w:r>
        <w:rPr>
          <w:rFonts w:ascii="仿宋_GB2312" w:eastAsia="仿宋_GB2312" w:hint="eastAsia"/>
          <w:sz w:val="32"/>
          <w:szCs w:val="32"/>
        </w:rPr>
        <w:t>申请调整概算。</w:t>
      </w:r>
    </w:p>
    <w:p w:rsidR="000931ED" w:rsidRDefault="00132CDC">
      <w:pPr>
        <w:pStyle w:val="Bodytext10"/>
        <w:spacing w:line="586" w:lineRule="exact"/>
        <w:ind w:firstLine="660"/>
        <w:jc w:val="both"/>
        <w:rPr>
          <w:rFonts w:ascii="仿宋_GB2312" w:eastAsia="仿宋_GB2312"/>
          <w:sz w:val="32"/>
          <w:szCs w:val="32"/>
        </w:rPr>
      </w:pPr>
      <w:r>
        <w:rPr>
          <w:rFonts w:ascii="仿宋_GB2312" w:eastAsia="仿宋_GB2312" w:hint="eastAsia"/>
          <w:b/>
          <w:sz w:val="32"/>
          <w:szCs w:val="32"/>
        </w:rPr>
        <w:t>第</w:t>
      </w:r>
      <w:r>
        <w:rPr>
          <w:rFonts w:ascii="仿宋_GB2312" w:eastAsia="仿宋_GB2312" w:hint="eastAsia"/>
          <w:b/>
          <w:sz w:val="32"/>
          <w:szCs w:val="32"/>
          <w:lang w:val="en-US" w:eastAsia="zh-CN"/>
        </w:rPr>
        <w:t>四十四</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sz w:val="32"/>
          <w:szCs w:val="32"/>
        </w:rPr>
        <w:t>政府投资项目申请调整投资概算的，应提交以下申报材料：</w:t>
      </w:r>
    </w:p>
    <w:p w:rsidR="000931ED" w:rsidRDefault="00132CDC">
      <w:pPr>
        <w:pStyle w:val="Bodytext10"/>
        <w:spacing w:line="586" w:lineRule="exact"/>
        <w:jc w:val="both"/>
        <w:rPr>
          <w:rFonts w:ascii="仿宋_GB2312" w:eastAsia="仿宋_GB2312"/>
          <w:sz w:val="32"/>
          <w:szCs w:val="32"/>
          <w:lang w:eastAsia="zh-CN"/>
        </w:rPr>
      </w:pPr>
      <w:r>
        <w:rPr>
          <w:rFonts w:ascii="仿宋_GB2312" w:eastAsia="仿宋_GB2312" w:hint="eastAsia"/>
          <w:sz w:val="32"/>
          <w:szCs w:val="32"/>
          <w:lang w:eastAsia="zh-CN"/>
        </w:rPr>
        <w:t>（一）调整投资概算的申请；</w:t>
      </w:r>
    </w:p>
    <w:p w:rsidR="000931ED" w:rsidRDefault="00132CDC">
      <w:pPr>
        <w:pStyle w:val="Bodytext10"/>
        <w:tabs>
          <w:tab w:val="left" w:pos="1628"/>
        </w:tabs>
        <w:spacing w:line="586" w:lineRule="exact"/>
        <w:jc w:val="both"/>
        <w:rPr>
          <w:rFonts w:ascii="仿宋_GB2312" w:eastAsia="仿宋_GB2312"/>
          <w:sz w:val="32"/>
          <w:szCs w:val="32"/>
        </w:rPr>
      </w:pPr>
      <w:bookmarkStart w:id="13" w:name="bookmark22"/>
      <w:r>
        <w:rPr>
          <w:rFonts w:ascii="仿宋_GB2312" w:eastAsia="仿宋_GB2312" w:hint="eastAsia"/>
          <w:sz w:val="32"/>
          <w:szCs w:val="32"/>
        </w:rPr>
        <w:t>（</w:t>
      </w:r>
      <w:bookmarkEnd w:id="13"/>
      <w:r>
        <w:rPr>
          <w:rFonts w:ascii="仿宋_GB2312" w:eastAsia="仿宋_GB2312" w:hint="eastAsia"/>
          <w:sz w:val="32"/>
          <w:szCs w:val="32"/>
          <w:lang w:eastAsia="zh-CN"/>
        </w:rPr>
        <w:t>二</w:t>
      </w:r>
      <w:r>
        <w:rPr>
          <w:rFonts w:ascii="仿宋_GB2312" w:eastAsia="仿宋_GB2312" w:hint="eastAsia"/>
          <w:sz w:val="32"/>
          <w:szCs w:val="32"/>
        </w:rPr>
        <w:t>）原初步设计及概算批复或核定文件；</w:t>
      </w:r>
    </w:p>
    <w:p w:rsidR="000931ED" w:rsidRDefault="00132CDC">
      <w:pPr>
        <w:pStyle w:val="Bodytext10"/>
        <w:tabs>
          <w:tab w:val="left" w:pos="1633"/>
        </w:tabs>
        <w:spacing w:line="586" w:lineRule="exact"/>
        <w:jc w:val="both"/>
        <w:rPr>
          <w:rFonts w:ascii="仿宋_GB2312" w:eastAsia="仿宋_GB2312"/>
          <w:sz w:val="32"/>
          <w:szCs w:val="32"/>
        </w:rPr>
      </w:pPr>
      <w:bookmarkStart w:id="14" w:name="bookmark23"/>
      <w:r>
        <w:rPr>
          <w:rFonts w:ascii="仿宋_GB2312" w:eastAsia="仿宋_GB2312" w:hint="eastAsia"/>
          <w:sz w:val="32"/>
          <w:szCs w:val="32"/>
        </w:rPr>
        <w:t>（</w:t>
      </w:r>
      <w:bookmarkEnd w:id="14"/>
      <w:r>
        <w:rPr>
          <w:rFonts w:ascii="仿宋_GB2312" w:eastAsia="仿宋_GB2312" w:hint="eastAsia"/>
          <w:sz w:val="32"/>
          <w:szCs w:val="32"/>
          <w:lang w:eastAsia="zh-CN"/>
        </w:rPr>
        <w:t>三</w:t>
      </w:r>
      <w:r>
        <w:rPr>
          <w:rFonts w:ascii="仿宋_GB2312" w:eastAsia="仿宋_GB2312" w:hint="eastAsia"/>
          <w:sz w:val="32"/>
          <w:szCs w:val="32"/>
        </w:rPr>
        <w:t>）由具备资质</w:t>
      </w:r>
      <w:r>
        <w:rPr>
          <w:rFonts w:ascii="仿宋_GB2312" w:eastAsia="仿宋_GB2312" w:hint="eastAsia"/>
          <w:sz w:val="32"/>
          <w:szCs w:val="32"/>
          <w:lang w:eastAsia="zh-CN"/>
        </w:rPr>
        <w:t>的造价咨询</w:t>
      </w:r>
      <w:r>
        <w:rPr>
          <w:rFonts w:ascii="仿宋_GB2312" w:eastAsia="仿宋_GB2312" w:hint="eastAsia"/>
          <w:sz w:val="32"/>
          <w:szCs w:val="32"/>
        </w:rPr>
        <w:t>单位编制的调整概算书，调整概算与原核定概算对比表，并分类定量说明调整概算的原因、依据和计算方法；</w:t>
      </w:r>
    </w:p>
    <w:p w:rsidR="000931ED" w:rsidRDefault="00132CDC">
      <w:pPr>
        <w:pStyle w:val="Bodytext10"/>
        <w:tabs>
          <w:tab w:val="left" w:pos="1640"/>
        </w:tabs>
        <w:spacing w:line="586" w:lineRule="exact"/>
        <w:jc w:val="both"/>
        <w:rPr>
          <w:rFonts w:ascii="仿宋_GB2312" w:eastAsia="仿宋_GB2312"/>
          <w:sz w:val="32"/>
          <w:szCs w:val="32"/>
        </w:rPr>
      </w:pPr>
      <w:bookmarkStart w:id="15" w:name="bookmark24"/>
      <w:r>
        <w:rPr>
          <w:rFonts w:ascii="仿宋_GB2312" w:eastAsia="仿宋_GB2312" w:hint="eastAsia"/>
          <w:sz w:val="32"/>
          <w:szCs w:val="32"/>
        </w:rPr>
        <w:t>（</w:t>
      </w:r>
      <w:bookmarkEnd w:id="15"/>
      <w:r>
        <w:rPr>
          <w:rFonts w:ascii="仿宋_GB2312" w:eastAsia="仿宋_GB2312" w:hint="eastAsia"/>
          <w:sz w:val="32"/>
          <w:szCs w:val="32"/>
          <w:lang w:eastAsia="zh-CN"/>
        </w:rPr>
        <w:t>四</w:t>
      </w:r>
      <w:r>
        <w:rPr>
          <w:rFonts w:ascii="仿宋_GB2312" w:eastAsia="仿宋_GB2312" w:hint="eastAsia"/>
          <w:sz w:val="32"/>
          <w:szCs w:val="32"/>
        </w:rPr>
        <w:t>）与调整概算有关的招标及合同文件，包括变更洽商的补充协议（合同）；</w:t>
      </w:r>
    </w:p>
    <w:p w:rsidR="000931ED" w:rsidRDefault="00132CDC">
      <w:pPr>
        <w:pStyle w:val="Bodytext10"/>
        <w:tabs>
          <w:tab w:val="left" w:pos="1635"/>
        </w:tabs>
        <w:spacing w:line="586" w:lineRule="exact"/>
        <w:jc w:val="both"/>
        <w:rPr>
          <w:rFonts w:ascii="仿宋_GB2312" w:eastAsia="仿宋_GB2312"/>
          <w:sz w:val="32"/>
          <w:szCs w:val="32"/>
        </w:rPr>
      </w:pPr>
      <w:bookmarkStart w:id="16" w:name="bookmark25"/>
      <w:r>
        <w:rPr>
          <w:rFonts w:ascii="仿宋_GB2312" w:eastAsia="仿宋_GB2312" w:hint="eastAsia"/>
          <w:sz w:val="32"/>
          <w:szCs w:val="32"/>
        </w:rPr>
        <w:t>（</w:t>
      </w:r>
      <w:bookmarkEnd w:id="16"/>
      <w:r>
        <w:rPr>
          <w:rFonts w:ascii="仿宋_GB2312" w:eastAsia="仿宋_GB2312" w:hint="eastAsia"/>
          <w:sz w:val="32"/>
          <w:szCs w:val="32"/>
          <w:lang w:eastAsia="zh-CN"/>
        </w:rPr>
        <w:t>五</w:t>
      </w:r>
      <w:r>
        <w:rPr>
          <w:rFonts w:ascii="仿宋_GB2312" w:eastAsia="仿宋_GB2312" w:hint="eastAsia"/>
          <w:sz w:val="32"/>
          <w:szCs w:val="32"/>
        </w:rPr>
        <w:t>）施工图设计（含装修设计）及预算文件；</w:t>
      </w:r>
    </w:p>
    <w:p w:rsidR="000931ED" w:rsidRDefault="00132CDC">
      <w:pPr>
        <w:pStyle w:val="Bodytext10"/>
        <w:tabs>
          <w:tab w:val="left" w:pos="1635"/>
        </w:tabs>
        <w:spacing w:line="586" w:lineRule="exact"/>
        <w:jc w:val="both"/>
        <w:rPr>
          <w:rFonts w:ascii="仿宋_GB2312" w:eastAsia="仿宋_GB2312"/>
          <w:sz w:val="32"/>
          <w:szCs w:val="32"/>
          <w:lang w:val="en-US" w:eastAsia="zh-CN"/>
        </w:rPr>
      </w:pPr>
      <w:r>
        <w:rPr>
          <w:rFonts w:ascii="仿宋_GB2312" w:eastAsia="仿宋_GB2312" w:hint="eastAsia"/>
          <w:sz w:val="32"/>
          <w:szCs w:val="32"/>
          <w:lang w:val="en-US" w:eastAsia="zh-CN"/>
        </w:rPr>
        <w:t>（六）审计部门出具的项目审计意见（超概算</w:t>
      </w:r>
      <w:r>
        <w:rPr>
          <w:rFonts w:ascii="仿宋_GB2312" w:eastAsia="仿宋_GB2312" w:hint="eastAsia"/>
          <w:sz w:val="32"/>
          <w:szCs w:val="32"/>
          <w:lang w:val="en-US" w:eastAsia="zh-CN"/>
        </w:rPr>
        <w:t>10%</w:t>
      </w:r>
      <w:r>
        <w:rPr>
          <w:rFonts w:ascii="仿宋_GB2312" w:eastAsia="仿宋_GB2312" w:hint="eastAsia"/>
          <w:sz w:val="32"/>
          <w:szCs w:val="32"/>
          <w:lang w:val="en-US" w:eastAsia="zh-CN"/>
        </w:rPr>
        <w:t>且超</w:t>
      </w:r>
      <w:r>
        <w:rPr>
          <w:rFonts w:ascii="仿宋_GB2312" w:eastAsia="仿宋_GB2312" w:hint="eastAsia"/>
          <w:sz w:val="32"/>
          <w:szCs w:val="32"/>
          <w:lang w:val="en-US" w:eastAsia="zh-CN"/>
        </w:rPr>
        <w:t>500</w:t>
      </w:r>
      <w:r>
        <w:rPr>
          <w:rFonts w:ascii="仿宋_GB2312" w:eastAsia="仿宋_GB2312" w:hint="eastAsia"/>
          <w:sz w:val="32"/>
          <w:szCs w:val="32"/>
          <w:lang w:val="en-US" w:eastAsia="zh-CN"/>
        </w:rPr>
        <w:t>万元及以上的项目）；</w:t>
      </w:r>
    </w:p>
    <w:p w:rsidR="000931ED" w:rsidRDefault="00132CDC">
      <w:pPr>
        <w:pStyle w:val="Bodytext10"/>
        <w:tabs>
          <w:tab w:val="left" w:pos="1635"/>
        </w:tabs>
        <w:spacing w:line="586" w:lineRule="exact"/>
        <w:jc w:val="both"/>
        <w:rPr>
          <w:rFonts w:ascii="仿宋_GB2312" w:eastAsia="仿宋_GB2312"/>
          <w:sz w:val="32"/>
          <w:szCs w:val="32"/>
        </w:rPr>
      </w:pPr>
      <w:bookmarkStart w:id="17" w:name="bookmark26"/>
      <w:r>
        <w:rPr>
          <w:rFonts w:ascii="仿宋_GB2312" w:eastAsia="仿宋_GB2312" w:hint="eastAsia"/>
          <w:sz w:val="32"/>
          <w:szCs w:val="32"/>
        </w:rPr>
        <w:t>（</w:t>
      </w:r>
      <w:bookmarkEnd w:id="17"/>
      <w:r>
        <w:rPr>
          <w:rFonts w:ascii="仿宋_GB2312" w:eastAsia="仿宋_GB2312" w:hint="eastAsia"/>
          <w:sz w:val="32"/>
          <w:szCs w:val="32"/>
          <w:lang w:eastAsia="zh-CN"/>
        </w:rPr>
        <w:t>七</w:t>
      </w:r>
      <w:r>
        <w:rPr>
          <w:rFonts w:ascii="仿宋_GB2312" w:eastAsia="仿宋_GB2312" w:hint="eastAsia"/>
          <w:sz w:val="32"/>
          <w:szCs w:val="32"/>
        </w:rPr>
        <w:t>）调整概算所需的其他材料。</w:t>
      </w:r>
    </w:p>
    <w:p w:rsidR="000931ED" w:rsidRDefault="00132CDC">
      <w:pPr>
        <w:pStyle w:val="Bodytext10"/>
        <w:spacing w:line="586" w:lineRule="exact"/>
        <w:ind w:firstLine="660"/>
        <w:jc w:val="both"/>
        <w:rPr>
          <w:rFonts w:ascii="仿宋_GB2312" w:eastAsia="仿宋_GB2312"/>
          <w:sz w:val="32"/>
          <w:szCs w:val="32"/>
        </w:rPr>
      </w:pPr>
      <w:r>
        <w:rPr>
          <w:rFonts w:ascii="仿宋_GB2312" w:eastAsia="仿宋_GB2312" w:hint="eastAsia"/>
          <w:b/>
          <w:sz w:val="32"/>
          <w:szCs w:val="32"/>
        </w:rPr>
        <w:t>第</w:t>
      </w:r>
      <w:r>
        <w:rPr>
          <w:rFonts w:ascii="仿宋_GB2312" w:eastAsia="仿宋_GB2312" w:hint="eastAsia"/>
          <w:b/>
          <w:sz w:val="32"/>
          <w:szCs w:val="32"/>
          <w:lang w:val="en-US" w:eastAsia="zh-CN"/>
        </w:rPr>
        <w:t>四十五</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sz w:val="32"/>
          <w:szCs w:val="32"/>
        </w:rPr>
        <w:t>政府投资项目申请调增投资概算幅度未超过原核定概算</w:t>
      </w:r>
      <w:r>
        <w:rPr>
          <w:rFonts w:ascii="仿宋_GB2312" w:eastAsia="仿宋_GB2312" w:hint="eastAsia"/>
          <w:sz w:val="32"/>
          <w:szCs w:val="32"/>
          <w:lang w:eastAsia="zh-CN"/>
        </w:rPr>
        <w:t>10%</w:t>
      </w:r>
      <w:r>
        <w:rPr>
          <w:rFonts w:ascii="仿宋_GB2312" w:eastAsia="仿宋_GB2312" w:hint="eastAsia"/>
          <w:sz w:val="32"/>
          <w:szCs w:val="32"/>
        </w:rPr>
        <w:t>（不含），或虽超过</w:t>
      </w:r>
      <w:r>
        <w:rPr>
          <w:rFonts w:ascii="仿宋_GB2312" w:eastAsia="仿宋_GB2312" w:hint="eastAsia"/>
          <w:sz w:val="32"/>
          <w:szCs w:val="32"/>
          <w:lang w:eastAsia="zh-CN"/>
        </w:rPr>
        <w:t>10%</w:t>
      </w:r>
      <w:r>
        <w:rPr>
          <w:rFonts w:ascii="仿宋_GB2312" w:eastAsia="仿宋_GB2312" w:hint="eastAsia"/>
          <w:sz w:val="32"/>
          <w:szCs w:val="32"/>
        </w:rPr>
        <w:t>但超概算额度</w:t>
      </w:r>
      <w:r>
        <w:rPr>
          <w:rFonts w:ascii="仿宋_GB2312" w:eastAsia="仿宋_GB2312" w:hAnsi="Times New Roman" w:cs="Times New Roman" w:hint="eastAsia"/>
          <w:sz w:val="32"/>
          <w:szCs w:val="32"/>
        </w:rPr>
        <w:t>500</w:t>
      </w:r>
      <w:r>
        <w:rPr>
          <w:rFonts w:ascii="仿宋_GB2312" w:eastAsia="仿宋_GB2312" w:hint="eastAsia"/>
          <w:sz w:val="32"/>
          <w:szCs w:val="32"/>
        </w:rPr>
        <w:t>万元以内（含）的，对于使用预备费可以解决的，不予调整；对于确需调整投资概算的，县发改</w:t>
      </w:r>
      <w:r>
        <w:rPr>
          <w:rFonts w:ascii="仿宋_GB2312" w:eastAsia="仿宋_GB2312" w:hint="eastAsia"/>
          <w:sz w:val="32"/>
          <w:szCs w:val="32"/>
          <w:lang w:val="en-US" w:eastAsia="zh-CN"/>
        </w:rPr>
        <w:t>部门</w:t>
      </w:r>
      <w:r>
        <w:rPr>
          <w:rFonts w:ascii="仿宋_GB2312" w:eastAsia="仿宋_GB2312" w:hint="eastAsia"/>
          <w:sz w:val="32"/>
          <w:szCs w:val="32"/>
        </w:rPr>
        <w:t>委托评审后核定调整。其中，需县财政追加资金安排或以县级财政性资金为还款来源的借贷资金的，应征求县财政</w:t>
      </w:r>
      <w:r>
        <w:rPr>
          <w:rFonts w:ascii="仿宋_GB2312" w:eastAsia="仿宋_GB2312" w:hint="eastAsia"/>
          <w:sz w:val="32"/>
          <w:szCs w:val="32"/>
          <w:lang w:eastAsia="zh-CN"/>
        </w:rPr>
        <w:t>部门</w:t>
      </w:r>
      <w:r>
        <w:rPr>
          <w:rFonts w:ascii="仿宋_GB2312" w:eastAsia="仿宋_GB2312" w:hint="eastAsia"/>
          <w:sz w:val="32"/>
          <w:szCs w:val="32"/>
        </w:rPr>
        <w:t>意见</w:t>
      </w:r>
      <w:r>
        <w:rPr>
          <w:rFonts w:ascii="仿宋_GB2312" w:eastAsia="仿宋_GB2312" w:hint="eastAsia"/>
          <w:sz w:val="32"/>
          <w:szCs w:val="32"/>
          <w:lang w:eastAsia="zh-CN"/>
        </w:rPr>
        <w:t>，县财政部门应出具是否增加资金的书面意见；</w:t>
      </w:r>
      <w:r>
        <w:rPr>
          <w:rFonts w:ascii="仿宋_GB2312" w:eastAsia="仿宋_GB2312" w:hint="eastAsia"/>
          <w:sz w:val="32"/>
          <w:szCs w:val="32"/>
          <w:lang w:val="en-US" w:eastAsia="zh-CN"/>
        </w:rPr>
        <w:t>用</w:t>
      </w:r>
      <w:r>
        <w:rPr>
          <w:rFonts w:ascii="仿宋_GB2312" w:eastAsia="仿宋_GB2312" w:hint="eastAsia"/>
          <w:sz w:val="32"/>
          <w:szCs w:val="32"/>
          <w:lang w:eastAsia="zh-CN"/>
        </w:rPr>
        <w:t>自筹资金</w:t>
      </w:r>
      <w:r>
        <w:rPr>
          <w:rFonts w:ascii="仿宋_GB2312" w:eastAsia="仿宋_GB2312" w:hint="eastAsia"/>
          <w:sz w:val="32"/>
          <w:szCs w:val="32"/>
          <w:lang w:val="en-US" w:eastAsia="zh-CN"/>
        </w:rPr>
        <w:t>解决的</w:t>
      </w:r>
      <w:r>
        <w:rPr>
          <w:rFonts w:ascii="仿宋_GB2312" w:eastAsia="仿宋_GB2312" w:hint="eastAsia"/>
          <w:sz w:val="32"/>
          <w:szCs w:val="32"/>
          <w:lang w:eastAsia="zh-CN"/>
        </w:rPr>
        <w:t>必须出示资金来源证明</w:t>
      </w:r>
      <w:r>
        <w:rPr>
          <w:rFonts w:ascii="仿宋_GB2312" w:eastAsia="仿宋_GB2312" w:hint="eastAsia"/>
          <w:sz w:val="32"/>
          <w:szCs w:val="32"/>
        </w:rPr>
        <w:t>。</w:t>
      </w:r>
    </w:p>
    <w:p w:rsidR="000931ED" w:rsidRDefault="00132CDC">
      <w:pPr>
        <w:pStyle w:val="Bodytext10"/>
        <w:spacing w:line="586" w:lineRule="exact"/>
        <w:ind w:firstLine="640"/>
        <w:jc w:val="both"/>
        <w:rPr>
          <w:rFonts w:ascii="仿宋_GB2312" w:eastAsia="仿宋_GB2312"/>
          <w:sz w:val="32"/>
          <w:szCs w:val="32"/>
        </w:rPr>
      </w:pPr>
      <w:r>
        <w:rPr>
          <w:rFonts w:ascii="仿宋_GB2312" w:eastAsia="仿宋_GB2312" w:hint="eastAsia"/>
          <w:b/>
          <w:sz w:val="32"/>
          <w:szCs w:val="32"/>
        </w:rPr>
        <w:t>第</w:t>
      </w:r>
      <w:r>
        <w:rPr>
          <w:rFonts w:ascii="仿宋_GB2312" w:eastAsia="仿宋_GB2312" w:hint="eastAsia"/>
          <w:b/>
          <w:sz w:val="32"/>
          <w:szCs w:val="32"/>
          <w:lang w:val="en-US" w:eastAsia="zh-CN"/>
        </w:rPr>
        <w:t>四十六</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sz w:val="32"/>
          <w:szCs w:val="32"/>
        </w:rPr>
        <w:t>政府投资项目申请调增投资概算幅度超过原核</w:t>
      </w:r>
      <w:r>
        <w:rPr>
          <w:rFonts w:ascii="仿宋_GB2312" w:eastAsia="仿宋_GB2312" w:hint="eastAsia"/>
          <w:sz w:val="32"/>
          <w:szCs w:val="32"/>
        </w:rPr>
        <w:lastRenderedPageBreak/>
        <w:t>定概算</w:t>
      </w:r>
      <w:r>
        <w:rPr>
          <w:rFonts w:ascii="仿宋_GB2312" w:eastAsia="仿宋_GB2312" w:hint="eastAsia"/>
          <w:sz w:val="32"/>
          <w:szCs w:val="32"/>
          <w:lang w:eastAsia="zh-CN"/>
        </w:rPr>
        <w:t>10%</w:t>
      </w:r>
      <w:r>
        <w:rPr>
          <w:rFonts w:ascii="仿宋_GB2312" w:eastAsia="仿宋_GB2312" w:hint="eastAsia"/>
          <w:sz w:val="32"/>
          <w:szCs w:val="32"/>
        </w:rPr>
        <w:t>及以上且超概算额度</w:t>
      </w:r>
      <w:r>
        <w:rPr>
          <w:rFonts w:ascii="仿宋_GB2312" w:eastAsia="仿宋_GB2312" w:hAnsi="Times New Roman" w:cs="Times New Roman" w:hint="eastAsia"/>
          <w:sz w:val="32"/>
          <w:szCs w:val="32"/>
        </w:rPr>
        <w:t>500</w:t>
      </w:r>
      <w:r>
        <w:rPr>
          <w:rFonts w:ascii="仿宋_GB2312" w:eastAsia="仿宋_GB2312" w:hint="eastAsia"/>
          <w:sz w:val="32"/>
          <w:szCs w:val="32"/>
        </w:rPr>
        <w:t>万元以上的，须由县审计</w:t>
      </w:r>
      <w:r>
        <w:rPr>
          <w:rFonts w:ascii="仿宋_GB2312" w:eastAsia="仿宋_GB2312" w:hint="eastAsia"/>
          <w:sz w:val="32"/>
          <w:szCs w:val="32"/>
          <w:lang w:eastAsia="zh-CN"/>
        </w:rPr>
        <w:t>部门</w:t>
      </w:r>
      <w:r>
        <w:rPr>
          <w:rFonts w:ascii="仿宋_GB2312" w:eastAsia="仿宋_GB2312" w:hint="eastAsia"/>
          <w:sz w:val="32"/>
          <w:szCs w:val="32"/>
        </w:rPr>
        <w:t>进行审计，县发改</w:t>
      </w:r>
      <w:r>
        <w:rPr>
          <w:rFonts w:ascii="仿宋_GB2312" w:eastAsia="仿宋_GB2312" w:hint="eastAsia"/>
          <w:sz w:val="32"/>
          <w:szCs w:val="32"/>
          <w:lang w:val="en-US" w:eastAsia="zh-CN"/>
        </w:rPr>
        <w:t>部门</w:t>
      </w:r>
      <w:r>
        <w:rPr>
          <w:rFonts w:ascii="仿宋_GB2312" w:eastAsia="仿宋_GB2312" w:hint="eastAsia"/>
          <w:sz w:val="32"/>
          <w:szCs w:val="32"/>
        </w:rPr>
        <w:t>根据审计意见提出初审意见，报县人民政府审定。县审计</w:t>
      </w:r>
      <w:r>
        <w:rPr>
          <w:rFonts w:ascii="仿宋_GB2312" w:eastAsia="仿宋_GB2312" w:hint="eastAsia"/>
          <w:sz w:val="32"/>
          <w:szCs w:val="32"/>
          <w:lang w:eastAsia="zh-CN"/>
        </w:rPr>
        <w:t>部门</w:t>
      </w:r>
      <w:r>
        <w:rPr>
          <w:rFonts w:ascii="仿宋_GB2312" w:eastAsia="仿宋_GB2312" w:hint="eastAsia"/>
          <w:sz w:val="32"/>
          <w:szCs w:val="32"/>
        </w:rPr>
        <w:t>可以根据本办法制订审计工作细则。</w:t>
      </w:r>
    </w:p>
    <w:p w:rsidR="000931ED" w:rsidRDefault="00132CDC">
      <w:pPr>
        <w:pStyle w:val="Bodytext10"/>
        <w:spacing w:line="586" w:lineRule="exact"/>
        <w:ind w:firstLine="640"/>
        <w:jc w:val="both"/>
        <w:rPr>
          <w:rFonts w:ascii="仿宋_GB2312" w:eastAsia="仿宋_GB2312"/>
          <w:bCs/>
          <w:sz w:val="32"/>
          <w:szCs w:val="32"/>
          <w:lang w:val="en-US" w:eastAsia="zh-CN"/>
        </w:rPr>
      </w:pPr>
      <w:r>
        <w:rPr>
          <w:rFonts w:ascii="仿宋_GB2312" w:eastAsia="仿宋_GB2312" w:hint="eastAsia"/>
          <w:b/>
          <w:sz w:val="32"/>
          <w:szCs w:val="32"/>
        </w:rPr>
        <w:t>第</w:t>
      </w:r>
      <w:r>
        <w:rPr>
          <w:rFonts w:ascii="仿宋_GB2312" w:eastAsia="仿宋_GB2312" w:hint="eastAsia"/>
          <w:b/>
          <w:sz w:val="32"/>
          <w:szCs w:val="32"/>
          <w:lang w:val="en-US" w:eastAsia="zh-CN"/>
        </w:rPr>
        <w:t>四十七</w:t>
      </w:r>
      <w:r>
        <w:rPr>
          <w:rFonts w:ascii="仿宋_GB2312" w:eastAsia="仿宋_GB2312" w:hint="eastAsia"/>
          <w:b/>
          <w:sz w:val="32"/>
          <w:szCs w:val="32"/>
        </w:rPr>
        <w:t>条</w:t>
      </w:r>
      <w:r>
        <w:rPr>
          <w:rFonts w:ascii="仿宋_GB2312" w:eastAsia="仿宋_GB2312" w:hint="eastAsia"/>
          <w:sz w:val="32"/>
          <w:szCs w:val="32"/>
          <w:lang w:eastAsia="zh-CN"/>
        </w:rPr>
        <w:t xml:space="preserve">  </w:t>
      </w:r>
      <w:r>
        <w:rPr>
          <w:rFonts w:ascii="仿宋_GB2312" w:eastAsia="仿宋_GB2312" w:hint="eastAsia"/>
          <w:sz w:val="32"/>
          <w:szCs w:val="32"/>
        </w:rPr>
        <w:t>申请调整概算的政府投资项目，项目单位事前未向县发改</w:t>
      </w:r>
      <w:r>
        <w:rPr>
          <w:rFonts w:ascii="仿宋_GB2312" w:eastAsia="仿宋_GB2312" w:hint="eastAsia"/>
          <w:sz w:val="32"/>
          <w:szCs w:val="32"/>
          <w:lang w:val="en-US" w:eastAsia="zh-CN"/>
        </w:rPr>
        <w:t>部门</w:t>
      </w:r>
      <w:r>
        <w:rPr>
          <w:rFonts w:ascii="仿宋_GB2312" w:eastAsia="仿宋_GB2312" w:hint="eastAsia"/>
          <w:sz w:val="32"/>
          <w:szCs w:val="32"/>
        </w:rPr>
        <w:t>正式申报或申报后未获批准，擅自增加建设内容、扩大建设规模、提高建设标准、改变设计方案等造成超概算的，除按照第</w:t>
      </w:r>
      <w:r>
        <w:rPr>
          <w:rFonts w:ascii="仿宋_GB2312" w:eastAsia="仿宋_GB2312" w:hint="eastAsia"/>
          <w:sz w:val="32"/>
          <w:szCs w:val="32"/>
          <w:lang w:eastAsia="zh-CN"/>
        </w:rPr>
        <w:t>四十</w:t>
      </w:r>
      <w:r>
        <w:rPr>
          <w:rFonts w:ascii="仿宋_GB2312" w:eastAsia="仿宋_GB2312" w:hint="eastAsia"/>
          <w:sz w:val="32"/>
          <w:szCs w:val="32"/>
          <w:lang w:val="en-US" w:eastAsia="zh-CN"/>
        </w:rPr>
        <w:t>四</w:t>
      </w:r>
      <w:r>
        <w:rPr>
          <w:rFonts w:ascii="仿宋_GB2312" w:eastAsia="仿宋_GB2312" w:hint="eastAsia"/>
          <w:sz w:val="32"/>
          <w:szCs w:val="32"/>
        </w:rPr>
        <w:t>条提交调整概算的申报材料外，必须同时明确违规超概算的责任主体，并提出筹措违规超概算投资的意见，以及对相关责任单位及责任人的处理意见。待相关责任单位和责任人处理意见落实后，由县发改</w:t>
      </w:r>
      <w:r>
        <w:rPr>
          <w:rFonts w:ascii="仿宋_GB2312" w:eastAsia="仿宋_GB2312" w:hint="eastAsia"/>
          <w:sz w:val="32"/>
          <w:szCs w:val="32"/>
          <w:lang w:eastAsia="zh-CN"/>
        </w:rPr>
        <w:t>部门</w:t>
      </w:r>
      <w:r>
        <w:rPr>
          <w:rFonts w:ascii="仿宋_GB2312" w:eastAsia="仿宋_GB2312" w:hint="eastAsia"/>
          <w:sz w:val="32"/>
          <w:szCs w:val="32"/>
        </w:rPr>
        <w:t>按规定程序批复调整或报县人民政府审定。</w:t>
      </w:r>
      <w:r>
        <w:rPr>
          <w:rFonts w:ascii="仿宋_GB2312" w:eastAsia="仿宋_GB2312" w:hint="eastAsia"/>
          <w:bCs/>
          <w:sz w:val="32"/>
          <w:szCs w:val="32"/>
          <w:lang w:val="en-US" w:eastAsia="zh-CN"/>
        </w:rPr>
        <w:t>经批准调整的概算总额，作为资金拨付和竣工决算的依据；概算调整未获批准的项目，不得实施，已实施的，仍以原批准概算作为竣工决</w:t>
      </w:r>
      <w:r>
        <w:rPr>
          <w:rFonts w:ascii="仿宋_GB2312" w:eastAsia="仿宋_GB2312" w:hint="eastAsia"/>
          <w:bCs/>
          <w:sz w:val="32"/>
          <w:szCs w:val="32"/>
          <w:lang w:val="en-US" w:eastAsia="zh-CN"/>
        </w:rPr>
        <w:t>算的依据，资金按原批准概算金额拨付。</w:t>
      </w:r>
    </w:p>
    <w:p w:rsidR="000931ED" w:rsidRDefault="000931ED">
      <w:pPr>
        <w:pStyle w:val="Bodytext10"/>
        <w:spacing w:line="586" w:lineRule="exact"/>
        <w:ind w:firstLine="641"/>
        <w:jc w:val="both"/>
        <w:rPr>
          <w:rFonts w:ascii="黑体" w:eastAsia="黑体" w:hAnsi="黑体"/>
          <w:sz w:val="32"/>
          <w:szCs w:val="32"/>
          <w:lang w:eastAsia="zh-CN"/>
        </w:rPr>
      </w:pPr>
    </w:p>
    <w:p w:rsidR="000931ED" w:rsidRDefault="00132CDC">
      <w:pPr>
        <w:pStyle w:val="Bodytext10"/>
        <w:spacing w:line="586" w:lineRule="exact"/>
        <w:ind w:firstLine="0"/>
        <w:jc w:val="center"/>
        <w:rPr>
          <w:rFonts w:ascii="黑体" w:eastAsia="黑体" w:hAnsi="黑体"/>
          <w:sz w:val="32"/>
          <w:szCs w:val="32"/>
          <w:lang w:eastAsia="zh-CN"/>
        </w:rPr>
      </w:pPr>
      <w:r>
        <w:rPr>
          <w:rFonts w:ascii="黑体" w:eastAsia="黑体" w:hAnsi="黑体" w:hint="eastAsia"/>
          <w:sz w:val="32"/>
          <w:szCs w:val="32"/>
          <w:lang w:eastAsia="zh-CN"/>
        </w:rPr>
        <w:t>第五章</w:t>
      </w:r>
      <w:r>
        <w:rPr>
          <w:rFonts w:ascii="黑体" w:eastAsia="黑体" w:hAnsi="黑体" w:hint="eastAsia"/>
          <w:sz w:val="32"/>
          <w:szCs w:val="32"/>
          <w:lang w:eastAsia="zh-CN"/>
        </w:rPr>
        <w:t xml:space="preserve">  </w:t>
      </w:r>
      <w:r>
        <w:rPr>
          <w:rFonts w:ascii="黑体" w:eastAsia="黑体" w:hAnsi="黑体" w:hint="eastAsia"/>
          <w:sz w:val="32"/>
          <w:szCs w:val="32"/>
          <w:lang w:eastAsia="zh-CN"/>
        </w:rPr>
        <w:t>招投标管理</w:t>
      </w:r>
    </w:p>
    <w:p w:rsidR="000931ED" w:rsidRDefault="00132CDC">
      <w:pPr>
        <w:spacing w:line="586" w:lineRule="exact"/>
        <w:ind w:firstLineChars="200" w:firstLine="643"/>
        <w:jc w:val="both"/>
        <w:rPr>
          <w:rFonts w:ascii="仿宋_GB2312" w:eastAsia="仿宋_GB2312" w:hAnsi="仿宋" w:cs="仿宋"/>
          <w:color w:val="auto"/>
          <w:sz w:val="32"/>
          <w:szCs w:val="32"/>
          <w:lang w:eastAsia="zh-CN"/>
        </w:rPr>
      </w:pPr>
      <w:r>
        <w:rPr>
          <w:rFonts w:ascii="仿宋_GB2312" w:eastAsia="仿宋_GB2312" w:hAnsi="仿宋" w:cs="仿宋" w:hint="eastAsia"/>
          <w:b/>
          <w:bCs/>
          <w:color w:val="auto"/>
          <w:sz w:val="32"/>
          <w:szCs w:val="32"/>
          <w:lang w:eastAsia="zh-CN"/>
        </w:rPr>
        <w:t>第四十八条</w:t>
      </w:r>
      <w:r>
        <w:rPr>
          <w:rFonts w:ascii="仿宋_GB2312" w:eastAsia="仿宋_GB2312" w:hAnsi="仿宋" w:cs="仿宋" w:hint="eastAsia"/>
          <w:b/>
          <w:bCs/>
          <w:color w:val="auto"/>
          <w:sz w:val="32"/>
          <w:szCs w:val="32"/>
          <w:lang w:eastAsia="zh-CN"/>
        </w:rPr>
        <w:t xml:space="preserve">  </w:t>
      </w:r>
      <w:r>
        <w:rPr>
          <w:rFonts w:ascii="仿宋_GB2312" w:eastAsia="仿宋_GB2312" w:hAnsi="仿宋" w:cs="仿宋" w:hint="eastAsia"/>
          <w:color w:val="auto"/>
          <w:sz w:val="32"/>
          <w:szCs w:val="32"/>
          <w:lang w:eastAsia="zh-CN"/>
        </w:rPr>
        <w:t>县发改部门负责指导和协调全县招投标工作，履行县公共资源交易管理委员会办公室（以下简称县公管办）综合监管职能。各级行政监督部门按照职责权限对本行业和领域的招投标活动实施监督。招标单位按要求编制的招标文件应当在发售前报相应行业主管部门备案，并在国家或省发改部门指定的媒介发布。</w:t>
      </w:r>
    </w:p>
    <w:p w:rsidR="000931ED" w:rsidRDefault="00132CDC">
      <w:pPr>
        <w:spacing w:line="586" w:lineRule="exact"/>
        <w:ind w:firstLineChars="200" w:firstLine="643"/>
        <w:jc w:val="both"/>
        <w:rPr>
          <w:rFonts w:ascii="仿宋_GB2312" w:eastAsia="仿宋_GB2312" w:hAnsi="仿宋" w:cs="仿宋"/>
          <w:color w:val="auto"/>
          <w:sz w:val="32"/>
          <w:szCs w:val="32"/>
          <w:lang w:eastAsia="zh-CN"/>
        </w:rPr>
      </w:pPr>
      <w:r>
        <w:rPr>
          <w:rFonts w:ascii="仿宋_GB2312" w:eastAsia="仿宋_GB2312" w:hAnsi="仿宋" w:cs="仿宋" w:hint="eastAsia"/>
          <w:b/>
          <w:color w:val="auto"/>
          <w:sz w:val="32"/>
          <w:szCs w:val="32"/>
          <w:lang w:eastAsia="zh-CN"/>
        </w:rPr>
        <w:t>第四十九条</w:t>
      </w:r>
      <w:r>
        <w:rPr>
          <w:rFonts w:ascii="仿宋_GB2312" w:eastAsia="仿宋_GB2312" w:hAnsi="仿宋" w:cs="仿宋" w:hint="eastAsia"/>
          <w:color w:val="auto"/>
          <w:sz w:val="32"/>
          <w:szCs w:val="32"/>
          <w:lang w:eastAsia="zh-CN"/>
        </w:rPr>
        <w:t xml:space="preserve">  </w:t>
      </w:r>
      <w:r>
        <w:rPr>
          <w:rFonts w:ascii="仿宋_GB2312" w:eastAsia="仿宋_GB2312" w:hAnsi="仿宋" w:cs="仿宋"/>
          <w:color w:val="auto"/>
          <w:sz w:val="32"/>
          <w:szCs w:val="32"/>
          <w:lang w:eastAsia="zh-CN"/>
        </w:rPr>
        <w:t>依法必须</w:t>
      </w:r>
      <w:r>
        <w:rPr>
          <w:rFonts w:ascii="仿宋_GB2312" w:eastAsia="仿宋_GB2312" w:hAnsi="仿宋" w:cs="仿宋" w:hint="eastAsia"/>
          <w:color w:val="auto"/>
          <w:sz w:val="32"/>
          <w:szCs w:val="32"/>
          <w:lang w:eastAsia="zh-CN"/>
        </w:rPr>
        <w:t>招标的政府投资项目</w:t>
      </w:r>
      <w:r>
        <w:rPr>
          <w:rFonts w:ascii="仿宋_GB2312" w:eastAsia="仿宋_GB2312" w:hAnsi="仿宋" w:cs="仿宋"/>
          <w:color w:val="auto"/>
          <w:sz w:val="32"/>
          <w:szCs w:val="32"/>
          <w:lang w:eastAsia="zh-CN"/>
        </w:rPr>
        <w:t>，其招标范围、招标方式、招标组织形式应当报</w:t>
      </w:r>
      <w:r>
        <w:rPr>
          <w:rFonts w:ascii="仿宋_GB2312" w:eastAsia="仿宋_GB2312" w:hAnsi="仿宋" w:cs="仿宋" w:hint="eastAsia"/>
          <w:color w:val="auto"/>
          <w:sz w:val="32"/>
          <w:szCs w:val="32"/>
          <w:lang w:eastAsia="zh-CN"/>
        </w:rPr>
        <w:t>县发改</w:t>
      </w:r>
      <w:r>
        <w:rPr>
          <w:rFonts w:ascii="仿宋_GB2312" w:eastAsia="仿宋_GB2312" w:hAnsi="仿宋" w:cs="仿宋"/>
          <w:color w:val="auto"/>
          <w:sz w:val="32"/>
          <w:szCs w:val="32"/>
          <w:lang w:eastAsia="zh-CN"/>
        </w:rPr>
        <w:t>部门审批</w:t>
      </w:r>
      <w:r>
        <w:rPr>
          <w:rFonts w:ascii="仿宋_GB2312" w:eastAsia="仿宋_GB2312" w:hAnsi="仿宋" w:cs="仿宋" w:hint="eastAsia"/>
          <w:color w:val="auto"/>
          <w:sz w:val="32"/>
          <w:szCs w:val="32"/>
          <w:lang w:eastAsia="zh-CN"/>
        </w:rPr>
        <w:t>、</w:t>
      </w:r>
      <w:r>
        <w:rPr>
          <w:rFonts w:ascii="仿宋_GB2312" w:eastAsia="仿宋_GB2312" w:hAnsi="仿宋" w:cs="仿宋"/>
          <w:color w:val="auto"/>
          <w:sz w:val="32"/>
          <w:szCs w:val="32"/>
          <w:lang w:eastAsia="zh-CN"/>
        </w:rPr>
        <w:t>核准。</w:t>
      </w:r>
      <w:r>
        <w:rPr>
          <w:rFonts w:ascii="仿宋_GB2312" w:eastAsia="仿宋_GB2312" w:hAnsi="仿宋" w:cs="仿宋" w:hint="eastAsia"/>
          <w:color w:val="auto"/>
          <w:sz w:val="32"/>
          <w:szCs w:val="32"/>
          <w:lang w:eastAsia="zh-CN"/>
        </w:rPr>
        <w:t>县发改</w:t>
      </w:r>
      <w:r>
        <w:rPr>
          <w:rFonts w:ascii="仿宋_GB2312" w:eastAsia="仿宋_GB2312" w:hAnsi="仿宋" w:cs="仿宋"/>
          <w:color w:val="auto"/>
          <w:sz w:val="32"/>
          <w:szCs w:val="32"/>
          <w:lang w:eastAsia="zh-CN"/>
        </w:rPr>
        <w:lastRenderedPageBreak/>
        <w:t>部门应当及时将审批、核准确定的招标范围、招标方式、招标组织形式通报</w:t>
      </w:r>
      <w:r>
        <w:rPr>
          <w:rFonts w:ascii="仿宋_GB2312" w:eastAsia="仿宋_GB2312" w:hAnsi="仿宋" w:cs="仿宋" w:hint="eastAsia"/>
          <w:color w:val="auto"/>
          <w:sz w:val="32"/>
          <w:szCs w:val="32"/>
          <w:lang w:eastAsia="zh-CN"/>
        </w:rPr>
        <w:t>相应的行业主管</w:t>
      </w:r>
      <w:r>
        <w:rPr>
          <w:rFonts w:ascii="仿宋_GB2312" w:eastAsia="仿宋_GB2312" w:hAnsi="仿宋" w:cs="仿宋"/>
          <w:color w:val="auto"/>
          <w:sz w:val="32"/>
          <w:szCs w:val="32"/>
          <w:lang w:eastAsia="zh-CN"/>
        </w:rPr>
        <w:t>部门。</w:t>
      </w:r>
    </w:p>
    <w:p w:rsidR="000931ED" w:rsidRDefault="00132CDC">
      <w:pPr>
        <w:spacing w:line="586" w:lineRule="exact"/>
        <w:jc w:val="both"/>
        <w:rPr>
          <w:rFonts w:ascii="仿宋_GB2312" w:eastAsia="仿宋_GB2312" w:hAnsi="仿宋" w:cs="仿宋"/>
          <w:color w:val="auto"/>
          <w:sz w:val="32"/>
          <w:szCs w:val="32"/>
          <w:lang w:eastAsia="zh-CN"/>
        </w:rPr>
      </w:pPr>
      <w:r>
        <w:rPr>
          <w:rFonts w:ascii="仿宋_GB2312" w:eastAsia="仿宋_GB2312" w:hAnsi="仿宋" w:cs="仿宋" w:hint="eastAsia"/>
          <w:color w:val="auto"/>
          <w:sz w:val="32"/>
          <w:szCs w:val="32"/>
          <w:lang w:eastAsia="zh-CN"/>
        </w:rPr>
        <w:t xml:space="preserve">    </w:t>
      </w:r>
      <w:r>
        <w:rPr>
          <w:rFonts w:ascii="仿宋_GB2312" w:eastAsia="仿宋_GB2312" w:hAnsi="仿宋" w:cs="仿宋" w:hint="eastAsia"/>
          <w:color w:val="auto"/>
          <w:sz w:val="32"/>
          <w:szCs w:val="32"/>
          <w:lang w:eastAsia="zh-CN"/>
        </w:rPr>
        <w:t>政府投资工程建设项目采购达到下列标准之一的，必须招标：</w:t>
      </w:r>
    </w:p>
    <w:p w:rsidR="000931ED" w:rsidRDefault="00132CDC">
      <w:pPr>
        <w:spacing w:line="586" w:lineRule="exact"/>
        <w:ind w:firstLineChars="150" w:firstLine="480"/>
        <w:jc w:val="both"/>
        <w:rPr>
          <w:rFonts w:ascii="仿宋_GB2312" w:eastAsia="仿宋_GB2312" w:hAnsi="仿宋" w:cs="仿宋"/>
          <w:color w:val="auto"/>
          <w:sz w:val="32"/>
          <w:szCs w:val="32"/>
          <w:lang w:eastAsia="zh-CN"/>
        </w:rPr>
      </w:pPr>
      <w:r>
        <w:rPr>
          <w:rFonts w:ascii="仿宋_GB2312" w:eastAsia="仿宋_GB2312" w:hAnsi="仿宋" w:cs="仿宋" w:hint="eastAsia"/>
          <w:color w:val="auto"/>
          <w:sz w:val="32"/>
          <w:szCs w:val="32"/>
          <w:lang w:eastAsia="zh-CN"/>
        </w:rPr>
        <w:t>（一）施工单项合同估算价在</w:t>
      </w:r>
      <w:r>
        <w:rPr>
          <w:rFonts w:ascii="仿宋_GB2312" w:eastAsia="仿宋_GB2312" w:hAnsi="仿宋" w:cs="仿宋" w:hint="eastAsia"/>
          <w:color w:val="auto"/>
          <w:sz w:val="32"/>
          <w:szCs w:val="32"/>
          <w:lang w:eastAsia="zh-CN"/>
        </w:rPr>
        <w:t>400</w:t>
      </w:r>
      <w:r>
        <w:rPr>
          <w:rFonts w:ascii="仿宋_GB2312" w:eastAsia="仿宋_GB2312" w:hAnsi="仿宋" w:cs="仿宋" w:hint="eastAsia"/>
          <w:color w:val="auto"/>
          <w:sz w:val="32"/>
          <w:szCs w:val="32"/>
          <w:lang w:eastAsia="zh-CN"/>
        </w:rPr>
        <w:t>万元以上的；</w:t>
      </w:r>
    </w:p>
    <w:p w:rsidR="000931ED" w:rsidRDefault="00132CDC">
      <w:pPr>
        <w:spacing w:line="586" w:lineRule="exact"/>
        <w:ind w:firstLineChars="150" w:firstLine="480"/>
        <w:jc w:val="both"/>
        <w:rPr>
          <w:rFonts w:ascii="仿宋_GB2312" w:eastAsia="仿宋_GB2312" w:hAnsi="仿宋" w:cs="仿宋"/>
          <w:color w:val="auto"/>
          <w:sz w:val="32"/>
          <w:szCs w:val="32"/>
          <w:lang w:eastAsia="zh-CN"/>
        </w:rPr>
      </w:pPr>
      <w:r>
        <w:rPr>
          <w:rFonts w:ascii="仿宋_GB2312" w:eastAsia="仿宋_GB2312" w:hAnsi="仿宋" w:cs="仿宋" w:hint="eastAsia"/>
          <w:color w:val="auto"/>
          <w:sz w:val="32"/>
          <w:szCs w:val="32"/>
          <w:lang w:eastAsia="zh-CN"/>
        </w:rPr>
        <w:t>（二）重要设备、材料等货物的采购，单项合同估算价在</w:t>
      </w:r>
      <w:r>
        <w:rPr>
          <w:rFonts w:ascii="仿宋_GB2312" w:eastAsia="仿宋_GB2312" w:hAnsi="仿宋" w:cs="仿宋" w:hint="eastAsia"/>
          <w:color w:val="auto"/>
          <w:sz w:val="32"/>
          <w:szCs w:val="32"/>
          <w:lang w:eastAsia="zh-CN"/>
        </w:rPr>
        <w:t>200</w:t>
      </w:r>
    </w:p>
    <w:p w:rsidR="000931ED" w:rsidRDefault="00132CDC">
      <w:pPr>
        <w:spacing w:line="586" w:lineRule="exact"/>
        <w:jc w:val="both"/>
        <w:rPr>
          <w:rFonts w:ascii="仿宋_GB2312" w:eastAsia="仿宋_GB2312" w:hAnsi="仿宋" w:cs="仿宋"/>
          <w:color w:val="auto"/>
          <w:sz w:val="32"/>
          <w:szCs w:val="32"/>
          <w:lang w:eastAsia="zh-CN"/>
        </w:rPr>
      </w:pPr>
      <w:r>
        <w:rPr>
          <w:rFonts w:ascii="仿宋_GB2312" w:eastAsia="仿宋_GB2312" w:hAnsi="仿宋" w:cs="仿宋" w:hint="eastAsia"/>
          <w:color w:val="auto"/>
          <w:sz w:val="32"/>
          <w:szCs w:val="32"/>
          <w:lang w:eastAsia="zh-CN"/>
        </w:rPr>
        <w:t>万元以上的；</w:t>
      </w:r>
    </w:p>
    <w:p w:rsidR="000931ED" w:rsidRDefault="00132CDC">
      <w:pPr>
        <w:spacing w:line="586" w:lineRule="exact"/>
        <w:ind w:firstLineChars="150" w:firstLine="480"/>
        <w:jc w:val="both"/>
        <w:rPr>
          <w:rFonts w:ascii="仿宋_GB2312" w:eastAsia="仿宋_GB2312" w:hAnsi="仿宋" w:cs="仿宋"/>
          <w:color w:val="auto"/>
          <w:sz w:val="32"/>
          <w:szCs w:val="32"/>
          <w:lang w:eastAsia="zh-CN"/>
        </w:rPr>
      </w:pPr>
      <w:r>
        <w:rPr>
          <w:rFonts w:ascii="仿宋_GB2312" w:eastAsia="仿宋_GB2312" w:hAnsi="仿宋" w:cs="仿宋" w:hint="eastAsia"/>
          <w:color w:val="auto"/>
          <w:sz w:val="32"/>
          <w:szCs w:val="32"/>
          <w:lang w:eastAsia="zh-CN"/>
        </w:rPr>
        <w:t>（三）勘察、设计、监理等服务的采购，单项合同估算价在</w:t>
      </w:r>
      <w:r>
        <w:rPr>
          <w:rFonts w:ascii="仿宋_GB2312" w:eastAsia="仿宋_GB2312" w:hAnsi="仿宋" w:cs="仿宋" w:hint="eastAsia"/>
          <w:color w:val="auto"/>
          <w:sz w:val="32"/>
          <w:szCs w:val="32"/>
          <w:lang w:eastAsia="zh-CN"/>
        </w:rPr>
        <w:t xml:space="preserve"> 100</w:t>
      </w:r>
      <w:r>
        <w:rPr>
          <w:rFonts w:ascii="仿宋_GB2312" w:eastAsia="仿宋_GB2312" w:hAnsi="仿宋" w:cs="仿宋" w:hint="eastAsia"/>
          <w:color w:val="auto"/>
          <w:sz w:val="32"/>
          <w:szCs w:val="32"/>
          <w:lang w:eastAsia="zh-CN"/>
        </w:rPr>
        <w:t>万元以上的。</w:t>
      </w:r>
    </w:p>
    <w:p w:rsidR="000931ED" w:rsidRDefault="00132CDC">
      <w:pPr>
        <w:spacing w:line="586" w:lineRule="exact"/>
        <w:ind w:firstLineChars="200" w:firstLine="640"/>
        <w:jc w:val="both"/>
        <w:rPr>
          <w:rFonts w:ascii="仿宋_GB2312" w:eastAsia="仿宋_GB2312" w:hAnsi="仿宋" w:cs="仿宋"/>
          <w:color w:val="auto"/>
          <w:sz w:val="32"/>
          <w:szCs w:val="32"/>
          <w:lang w:eastAsia="zh-CN"/>
        </w:rPr>
      </w:pPr>
      <w:r>
        <w:rPr>
          <w:rFonts w:ascii="仿宋_GB2312" w:eastAsia="仿宋_GB2312" w:hAnsi="仿宋" w:cs="仿宋" w:hint="eastAsia"/>
          <w:color w:val="auto"/>
          <w:sz w:val="32"/>
          <w:szCs w:val="32"/>
          <w:lang w:eastAsia="zh-CN"/>
        </w:rPr>
        <w:t>同一项目中可以合并进行的勘察、设计、施工、监理以及与工程建设有关的重要设备、材料等的采购，合同估算价合计达到前款规定标准的，必须招标。其中“同一项目中可以合并进行”，是指根据项目实际，以及行业标准或行业惯例，符合科学性、经济性、可操作性要求，同一项目中适宜放在一起进行采购的同类采购项目。</w:t>
      </w:r>
    </w:p>
    <w:p w:rsidR="000931ED" w:rsidRDefault="00132CDC">
      <w:pPr>
        <w:spacing w:line="586" w:lineRule="exact"/>
        <w:ind w:firstLine="640"/>
        <w:jc w:val="both"/>
        <w:rPr>
          <w:rFonts w:ascii="仿宋_GB2312" w:eastAsia="仿宋_GB2312" w:hAnsi="仿宋" w:cs="仿宋"/>
          <w:color w:val="auto"/>
          <w:sz w:val="32"/>
          <w:szCs w:val="32"/>
          <w:lang w:eastAsia="zh-CN"/>
        </w:rPr>
      </w:pPr>
      <w:r>
        <w:rPr>
          <w:rFonts w:ascii="仿宋_GB2312" w:eastAsia="仿宋_GB2312" w:hAnsi="仿宋" w:cs="仿宋" w:hint="eastAsia"/>
          <w:color w:val="auto"/>
          <w:sz w:val="32"/>
          <w:szCs w:val="32"/>
          <w:lang w:eastAsia="zh-CN"/>
        </w:rPr>
        <w:t>依法必须进行招标的项目，除法律法规规定的可以实行邀请招标的情形外，全部使用</w:t>
      </w:r>
      <w:r>
        <w:rPr>
          <w:rFonts w:ascii="仿宋_GB2312" w:eastAsia="仿宋_GB2312" w:hAnsi="仿宋" w:cs="仿宋"/>
          <w:color w:val="auto"/>
          <w:sz w:val="32"/>
          <w:szCs w:val="32"/>
          <w:lang w:eastAsia="zh-CN"/>
        </w:rPr>
        <w:t>国有资金</w:t>
      </w:r>
      <w:r>
        <w:rPr>
          <w:rFonts w:ascii="仿宋_GB2312" w:eastAsia="仿宋_GB2312" w:hAnsi="仿宋" w:cs="仿宋" w:hint="eastAsia"/>
          <w:color w:val="auto"/>
          <w:sz w:val="32"/>
          <w:szCs w:val="32"/>
          <w:lang w:eastAsia="zh-CN"/>
        </w:rPr>
        <w:t>投资或者国有资金投资</w:t>
      </w:r>
      <w:r>
        <w:rPr>
          <w:rFonts w:ascii="仿宋_GB2312" w:eastAsia="仿宋_GB2312" w:hAnsi="仿宋" w:cs="仿宋"/>
          <w:color w:val="auto"/>
          <w:sz w:val="32"/>
          <w:szCs w:val="32"/>
          <w:lang w:eastAsia="zh-CN"/>
        </w:rPr>
        <w:t>占控股或者主导地位的</w:t>
      </w:r>
      <w:r>
        <w:rPr>
          <w:rFonts w:ascii="仿宋_GB2312" w:eastAsia="仿宋_GB2312" w:hAnsi="仿宋" w:cs="仿宋" w:hint="eastAsia"/>
          <w:color w:val="auto"/>
          <w:sz w:val="32"/>
          <w:szCs w:val="32"/>
          <w:lang w:eastAsia="zh-CN"/>
        </w:rPr>
        <w:t>，</w:t>
      </w:r>
      <w:r>
        <w:rPr>
          <w:rFonts w:ascii="仿宋_GB2312" w:eastAsia="仿宋_GB2312" w:hAnsi="仿宋" w:cs="仿宋"/>
          <w:color w:val="auto"/>
          <w:sz w:val="32"/>
          <w:szCs w:val="32"/>
          <w:lang w:eastAsia="zh-CN"/>
        </w:rPr>
        <w:t>应当公开招标</w:t>
      </w:r>
      <w:r>
        <w:rPr>
          <w:rFonts w:ascii="仿宋_GB2312" w:eastAsia="仿宋_GB2312" w:hAnsi="仿宋" w:cs="仿宋" w:hint="eastAsia"/>
          <w:color w:val="auto"/>
          <w:sz w:val="32"/>
          <w:szCs w:val="32"/>
          <w:lang w:eastAsia="zh-CN"/>
        </w:rPr>
        <w:t>。</w:t>
      </w:r>
    </w:p>
    <w:p w:rsidR="000931ED" w:rsidRDefault="00132CDC">
      <w:pPr>
        <w:spacing w:line="586" w:lineRule="exact"/>
        <w:ind w:firstLineChars="200" w:firstLine="640"/>
        <w:jc w:val="both"/>
        <w:rPr>
          <w:rFonts w:ascii="仿宋_GB2312" w:eastAsia="仿宋_GB2312" w:hAnsi="仿宋" w:cs="仿宋"/>
          <w:color w:val="auto"/>
          <w:sz w:val="32"/>
          <w:szCs w:val="32"/>
          <w:lang w:eastAsia="zh-CN"/>
        </w:rPr>
      </w:pPr>
      <w:r>
        <w:rPr>
          <w:rFonts w:ascii="仿宋_GB2312" w:eastAsia="仿宋_GB2312" w:hAnsi="仿宋" w:cs="仿宋" w:hint="eastAsia"/>
          <w:color w:val="auto"/>
          <w:sz w:val="32"/>
          <w:szCs w:val="32"/>
          <w:lang w:eastAsia="zh-CN"/>
        </w:rPr>
        <w:t>任何单位和个人不得将依法必须招标的项目化整为零或者以其他任何方式规避招标。</w:t>
      </w:r>
    </w:p>
    <w:p w:rsidR="000931ED" w:rsidRDefault="00132CDC">
      <w:pPr>
        <w:spacing w:line="586" w:lineRule="exact"/>
        <w:ind w:firstLineChars="200" w:firstLine="643"/>
        <w:jc w:val="both"/>
        <w:rPr>
          <w:rFonts w:ascii="仿宋_GB2312" w:eastAsia="仿宋_GB2312" w:hAnsi="仿宋" w:cs="仿宋"/>
          <w:color w:val="auto"/>
          <w:sz w:val="32"/>
          <w:szCs w:val="32"/>
          <w:lang w:eastAsia="zh-CN"/>
        </w:rPr>
      </w:pPr>
      <w:r>
        <w:rPr>
          <w:rFonts w:ascii="仿宋_GB2312" w:eastAsia="仿宋_GB2312" w:hAnsi="仿宋" w:cs="仿宋" w:hint="eastAsia"/>
          <w:b/>
          <w:color w:val="auto"/>
          <w:sz w:val="32"/>
          <w:szCs w:val="32"/>
          <w:lang w:eastAsia="zh-CN"/>
        </w:rPr>
        <w:t>第五十</w:t>
      </w:r>
      <w:r>
        <w:rPr>
          <w:rFonts w:ascii="仿宋_GB2312" w:eastAsia="仿宋_GB2312" w:hAnsi="仿宋" w:cs="仿宋" w:hint="eastAsia"/>
          <w:b/>
          <w:color w:val="auto"/>
          <w:sz w:val="32"/>
          <w:szCs w:val="32"/>
          <w:lang w:eastAsia="zh-CN"/>
        </w:rPr>
        <w:t>条</w:t>
      </w:r>
      <w:r>
        <w:rPr>
          <w:rFonts w:ascii="仿宋_GB2312" w:eastAsia="仿宋_GB2312" w:hAnsi="仿宋" w:cs="仿宋" w:hint="eastAsia"/>
          <w:color w:val="auto"/>
          <w:sz w:val="32"/>
          <w:szCs w:val="32"/>
          <w:lang w:eastAsia="zh-CN"/>
        </w:rPr>
        <w:t xml:space="preserve">  </w:t>
      </w:r>
      <w:r>
        <w:rPr>
          <w:rFonts w:ascii="仿宋_GB2312" w:eastAsia="仿宋_GB2312" w:hAnsi="仿宋" w:cs="仿宋" w:hint="eastAsia"/>
          <w:color w:val="auto"/>
          <w:sz w:val="32"/>
          <w:szCs w:val="32"/>
          <w:lang w:eastAsia="zh-CN"/>
        </w:rPr>
        <w:t>政府投资项目招标信息发布实行分级审批制度。总投资</w:t>
      </w:r>
      <w:r>
        <w:rPr>
          <w:rFonts w:ascii="仿宋_GB2312" w:eastAsia="仿宋_GB2312" w:hAnsi="仿宋" w:cs="仿宋" w:hint="eastAsia"/>
          <w:color w:val="auto"/>
          <w:sz w:val="32"/>
          <w:szCs w:val="32"/>
          <w:lang w:eastAsia="zh-CN"/>
        </w:rPr>
        <w:t>400</w:t>
      </w:r>
      <w:r>
        <w:rPr>
          <w:rFonts w:ascii="仿宋_GB2312" w:eastAsia="仿宋_GB2312" w:hAnsi="仿宋" w:cs="仿宋" w:hint="eastAsia"/>
          <w:color w:val="auto"/>
          <w:sz w:val="32"/>
          <w:szCs w:val="32"/>
          <w:lang w:eastAsia="zh-CN"/>
        </w:rPr>
        <w:t>万元（含）以上</w:t>
      </w:r>
      <w:r>
        <w:rPr>
          <w:rFonts w:ascii="仿宋_GB2312" w:eastAsia="仿宋_GB2312" w:hAnsi="仿宋" w:cs="仿宋" w:hint="eastAsia"/>
          <w:color w:val="auto"/>
          <w:sz w:val="32"/>
          <w:szCs w:val="32"/>
          <w:lang w:eastAsia="zh-CN"/>
        </w:rPr>
        <w:t>1000</w:t>
      </w:r>
      <w:r>
        <w:rPr>
          <w:rFonts w:ascii="仿宋_GB2312" w:eastAsia="仿宋_GB2312" w:hAnsi="仿宋" w:cs="仿宋" w:hint="eastAsia"/>
          <w:color w:val="auto"/>
          <w:sz w:val="32"/>
          <w:szCs w:val="32"/>
          <w:lang w:eastAsia="zh-CN"/>
        </w:rPr>
        <w:t>万元以下的项目，由业主单位提出，经主管部门同意和县公管办审核后，报分管副县长审批，总投资</w:t>
      </w:r>
      <w:r>
        <w:rPr>
          <w:rFonts w:ascii="仿宋_GB2312" w:eastAsia="仿宋_GB2312" w:hAnsi="仿宋" w:cs="仿宋" w:hint="eastAsia"/>
          <w:color w:val="auto"/>
          <w:sz w:val="32"/>
          <w:szCs w:val="32"/>
          <w:lang w:eastAsia="zh-CN"/>
        </w:rPr>
        <w:t>1000</w:t>
      </w:r>
      <w:r>
        <w:rPr>
          <w:rFonts w:ascii="仿宋_GB2312" w:eastAsia="仿宋_GB2312" w:hAnsi="仿宋" w:cs="仿宋" w:hint="eastAsia"/>
          <w:color w:val="auto"/>
          <w:sz w:val="32"/>
          <w:szCs w:val="32"/>
          <w:lang w:eastAsia="zh-CN"/>
        </w:rPr>
        <w:t>万元（含）以上的项目，按前述程序审核后报县长审批。</w:t>
      </w:r>
    </w:p>
    <w:p w:rsidR="000931ED" w:rsidRDefault="00132CDC">
      <w:pPr>
        <w:spacing w:line="586" w:lineRule="exact"/>
        <w:ind w:firstLineChars="200" w:firstLine="643"/>
        <w:jc w:val="both"/>
        <w:rPr>
          <w:rFonts w:ascii="仿宋_GB2312" w:eastAsia="仿宋_GB2312" w:hAnsi="仿宋" w:cs="仿宋"/>
          <w:color w:val="auto"/>
          <w:sz w:val="32"/>
          <w:szCs w:val="32"/>
          <w:lang w:eastAsia="zh-CN"/>
        </w:rPr>
      </w:pPr>
      <w:r>
        <w:rPr>
          <w:rFonts w:ascii="仿宋_GB2312" w:eastAsia="仿宋_GB2312" w:hAnsi="仿宋" w:cs="仿宋" w:hint="eastAsia"/>
          <w:b/>
          <w:bCs/>
          <w:color w:val="auto"/>
          <w:sz w:val="32"/>
          <w:szCs w:val="32"/>
          <w:lang w:eastAsia="zh-CN"/>
        </w:rPr>
        <w:lastRenderedPageBreak/>
        <w:t>第五十一条</w:t>
      </w:r>
      <w:r>
        <w:rPr>
          <w:rFonts w:ascii="仿宋_GB2312" w:eastAsia="仿宋_GB2312" w:hAnsi="仿宋" w:cs="仿宋" w:hint="eastAsia"/>
          <w:b/>
          <w:bCs/>
          <w:color w:val="auto"/>
          <w:sz w:val="32"/>
          <w:szCs w:val="32"/>
          <w:lang w:eastAsia="zh-CN"/>
        </w:rPr>
        <w:t xml:space="preserve">  </w:t>
      </w:r>
      <w:r>
        <w:rPr>
          <w:rFonts w:ascii="仿宋_GB2312" w:eastAsia="仿宋_GB2312" w:hAnsi="仿宋" w:cs="仿宋" w:hint="eastAsia"/>
          <w:color w:val="auto"/>
          <w:sz w:val="32"/>
          <w:szCs w:val="32"/>
          <w:lang w:eastAsia="zh-CN"/>
        </w:rPr>
        <w:t>未达到依法必须公开招标的项目实行招标事项备案审批制度。</w:t>
      </w:r>
      <w:r>
        <w:rPr>
          <w:rFonts w:ascii="仿宋_GB2312" w:eastAsia="仿宋_GB2312" w:hAnsi="仿宋" w:cs="仿宋" w:hint="eastAsia"/>
          <w:color w:val="auto"/>
          <w:sz w:val="32"/>
          <w:szCs w:val="32"/>
          <w:lang w:eastAsia="zh-CN"/>
        </w:rPr>
        <w:t>400</w:t>
      </w:r>
      <w:r>
        <w:rPr>
          <w:rFonts w:ascii="仿宋_GB2312" w:eastAsia="仿宋_GB2312" w:hAnsi="仿宋" w:cs="仿宋" w:hint="eastAsia"/>
          <w:color w:val="auto"/>
          <w:sz w:val="32"/>
          <w:szCs w:val="32"/>
          <w:lang w:eastAsia="zh-CN"/>
        </w:rPr>
        <w:t>万元以下的工程、</w:t>
      </w:r>
      <w:r>
        <w:rPr>
          <w:rFonts w:ascii="仿宋_GB2312" w:eastAsia="仿宋_GB2312" w:hAnsi="仿宋" w:cs="仿宋"/>
          <w:color w:val="auto"/>
          <w:sz w:val="32"/>
          <w:szCs w:val="32"/>
          <w:lang w:eastAsia="zh-CN"/>
        </w:rPr>
        <w:t>200</w:t>
      </w:r>
      <w:r>
        <w:rPr>
          <w:rFonts w:ascii="仿宋_GB2312" w:eastAsia="仿宋_GB2312" w:hAnsi="仿宋" w:cs="仿宋" w:hint="eastAsia"/>
          <w:color w:val="auto"/>
          <w:sz w:val="32"/>
          <w:szCs w:val="32"/>
          <w:lang w:eastAsia="zh-CN"/>
        </w:rPr>
        <w:t>万元以下的货物、</w:t>
      </w:r>
      <w:r>
        <w:rPr>
          <w:rFonts w:ascii="仿宋_GB2312" w:eastAsia="仿宋_GB2312" w:hAnsi="仿宋" w:cs="仿宋"/>
          <w:color w:val="auto"/>
          <w:sz w:val="32"/>
          <w:szCs w:val="32"/>
          <w:lang w:eastAsia="zh-CN"/>
        </w:rPr>
        <w:t>100</w:t>
      </w:r>
      <w:r>
        <w:rPr>
          <w:rFonts w:ascii="仿宋_GB2312" w:eastAsia="仿宋_GB2312" w:hAnsi="仿宋" w:cs="仿宋" w:hint="eastAsia"/>
          <w:color w:val="auto"/>
          <w:sz w:val="32"/>
          <w:szCs w:val="32"/>
          <w:lang w:eastAsia="zh-CN"/>
        </w:rPr>
        <w:t>万元以下的服务招标，业主单位可以自主选择招标方式，向县发改部门备案。其中涉及政府采购的按照《政府采购法实施条例》执行。</w:t>
      </w:r>
    </w:p>
    <w:p w:rsidR="000931ED" w:rsidRDefault="00132CDC">
      <w:pPr>
        <w:spacing w:line="586" w:lineRule="exact"/>
        <w:ind w:firstLineChars="200" w:firstLine="643"/>
        <w:jc w:val="both"/>
        <w:rPr>
          <w:rFonts w:ascii="仿宋_GB2312" w:eastAsia="仿宋_GB2312" w:hAnsi="仿宋" w:cs="仿宋"/>
          <w:color w:val="auto"/>
          <w:sz w:val="32"/>
          <w:szCs w:val="32"/>
          <w:shd w:val="clear" w:color="auto" w:fill="FFFFFF"/>
          <w:lang w:eastAsia="zh-CN"/>
        </w:rPr>
      </w:pPr>
      <w:r>
        <w:rPr>
          <w:rFonts w:ascii="仿宋_GB2312" w:eastAsia="仿宋_GB2312" w:hAnsi="仿宋" w:cs="仿宋" w:hint="eastAsia"/>
          <w:b/>
          <w:bCs/>
          <w:color w:val="auto"/>
          <w:sz w:val="32"/>
          <w:szCs w:val="32"/>
          <w:lang w:eastAsia="zh-CN"/>
        </w:rPr>
        <w:t>第五十二条</w:t>
      </w:r>
      <w:r>
        <w:rPr>
          <w:rFonts w:ascii="仿宋_GB2312" w:eastAsia="仿宋_GB2312" w:hAnsi="仿宋" w:cs="仿宋" w:hint="eastAsia"/>
          <w:b/>
          <w:bCs/>
          <w:color w:val="auto"/>
          <w:sz w:val="32"/>
          <w:szCs w:val="32"/>
          <w:lang w:eastAsia="zh-CN"/>
        </w:rPr>
        <w:t xml:space="preserve">  </w:t>
      </w:r>
      <w:r>
        <w:rPr>
          <w:rFonts w:ascii="仿宋_GB2312" w:eastAsia="仿宋_GB2312" w:hAnsi="仿宋" w:cs="仿宋" w:hint="eastAsia"/>
          <w:color w:val="auto"/>
          <w:sz w:val="32"/>
          <w:szCs w:val="32"/>
          <w:lang w:eastAsia="zh-CN"/>
        </w:rPr>
        <w:t>400</w:t>
      </w:r>
      <w:r>
        <w:rPr>
          <w:rFonts w:ascii="仿宋_GB2312" w:eastAsia="仿宋_GB2312" w:hAnsi="仿宋" w:cs="仿宋" w:hint="eastAsia"/>
          <w:color w:val="auto"/>
          <w:sz w:val="32"/>
          <w:szCs w:val="32"/>
          <w:lang w:eastAsia="zh-CN"/>
        </w:rPr>
        <w:t>万元以下政府投资项目招标时，优先从县内诚信企业名录库中择优选择施工企业。</w:t>
      </w:r>
    </w:p>
    <w:p w:rsidR="000931ED" w:rsidRDefault="00132CDC">
      <w:pPr>
        <w:spacing w:line="586" w:lineRule="exact"/>
        <w:ind w:firstLine="640"/>
        <w:jc w:val="both"/>
        <w:rPr>
          <w:rFonts w:ascii="仿宋_GB2312" w:eastAsia="仿宋_GB2312" w:hAnsi="仿宋" w:cs="仿宋"/>
          <w:color w:val="auto"/>
          <w:sz w:val="32"/>
          <w:szCs w:val="32"/>
          <w:shd w:val="clear" w:color="auto" w:fill="FFFFFF"/>
          <w:lang w:eastAsia="zh-CN"/>
        </w:rPr>
      </w:pPr>
      <w:r>
        <w:rPr>
          <w:rFonts w:ascii="仿宋_GB2312" w:eastAsia="仿宋_GB2312" w:hAnsi="仿宋" w:cs="仿宋" w:hint="eastAsia"/>
          <w:b/>
          <w:bCs/>
          <w:color w:val="auto"/>
          <w:sz w:val="32"/>
          <w:szCs w:val="32"/>
          <w:lang w:eastAsia="zh-CN"/>
        </w:rPr>
        <w:t>第五十三条</w:t>
      </w:r>
      <w:r>
        <w:rPr>
          <w:rFonts w:ascii="仿宋_GB2312" w:eastAsia="仿宋_GB2312" w:hAnsi="仿宋" w:cs="仿宋" w:hint="eastAsia"/>
          <w:b/>
          <w:bCs/>
          <w:color w:val="auto"/>
          <w:sz w:val="32"/>
          <w:szCs w:val="32"/>
          <w:lang w:eastAsia="zh-CN"/>
        </w:rPr>
        <w:t xml:space="preserve">  </w:t>
      </w:r>
      <w:r>
        <w:rPr>
          <w:rFonts w:ascii="仿宋_GB2312" w:eastAsia="仿宋_GB2312" w:hAnsi="仿宋" w:cs="仿宋" w:hint="eastAsia"/>
          <w:color w:val="auto"/>
          <w:sz w:val="32"/>
          <w:szCs w:val="32"/>
          <w:shd w:val="clear" w:color="auto" w:fill="FFFFFF"/>
          <w:lang w:eastAsia="zh-CN"/>
        </w:rPr>
        <w:t>加强政府投资项目全过程交易管理。项目业主单位负责本单位</w:t>
      </w:r>
      <w:r>
        <w:rPr>
          <w:rFonts w:ascii="仿宋_GB2312" w:eastAsia="仿宋_GB2312" w:hint="eastAsia"/>
          <w:color w:val="auto"/>
          <w:sz w:val="32"/>
          <w:szCs w:val="32"/>
        </w:rPr>
        <w:t>政府</w:t>
      </w:r>
      <w:r>
        <w:rPr>
          <w:rFonts w:ascii="仿宋_GB2312" w:eastAsia="仿宋_GB2312" w:hint="eastAsia"/>
          <w:color w:val="auto"/>
          <w:sz w:val="32"/>
          <w:szCs w:val="32"/>
          <w:lang w:eastAsia="zh-CN"/>
        </w:rPr>
        <w:t>投资</w:t>
      </w:r>
      <w:r>
        <w:rPr>
          <w:rFonts w:ascii="仿宋_GB2312" w:eastAsia="仿宋_GB2312" w:hAnsi="仿宋" w:cs="仿宋" w:hint="eastAsia"/>
          <w:color w:val="auto"/>
          <w:sz w:val="32"/>
          <w:szCs w:val="32"/>
          <w:shd w:val="clear" w:color="auto" w:fill="FFFFFF"/>
          <w:lang w:eastAsia="zh-CN"/>
        </w:rPr>
        <w:t>项目全过程交易管理和履约评价反馈。实现招标市场与施工现场联动，健全完善施工现场关键岗位人员禁止性规定和特殊情况下人员变更审批制度。将合同履约评价情况纳入市场主体信用评价体系，推进项目建设全过程闭环式监管。</w:t>
      </w:r>
    </w:p>
    <w:p w:rsidR="000931ED" w:rsidRDefault="00132CDC">
      <w:pPr>
        <w:spacing w:line="586" w:lineRule="exact"/>
        <w:ind w:firstLine="640"/>
        <w:jc w:val="both"/>
        <w:rPr>
          <w:rFonts w:ascii="仿宋_GB2312" w:eastAsia="仿宋_GB2312" w:hAnsi="仿宋" w:cs="仿宋"/>
          <w:color w:val="auto"/>
          <w:sz w:val="32"/>
          <w:szCs w:val="32"/>
        </w:rPr>
      </w:pPr>
      <w:r>
        <w:rPr>
          <w:rFonts w:ascii="仿宋_GB2312" w:eastAsia="仿宋_GB2312" w:hAnsi="仿宋" w:cs="仿宋" w:hint="eastAsia"/>
          <w:b/>
          <w:color w:val="auto"/>
          <w:sz w:val="32"/>
          <w:szCs w:val="32"/>
          <w:shd w:val="clear" w:color="auto" w:fill="FFFFFF"/>
          <w:lang w:eastAsia="zh-CN"/>
        </w:rPr>
        <w:t>第五十四条</w:t>
      </w:r>
      <w:r>
        <w:rPr>
          <w:rFonts w:ascii="仿宋_GB2312" w:eastAsia="仿宋_GB2312" w:hAnsi="仿宋" w:cs="仿宋" w:hint="eastAsia"/>
          <w:color w:val="auto"/>
          <w:sz w:val="32"/>
          <w:szCs w:val="32"/>
          <w:shd w:val="clear" w:color="auto" w:fill="FFFFFF"/>
          <w:lang w:eastAsia="zh-CN"/>
        </w:rPr>
        <w:t xml:space="preserve">  </w:t>
      </w:r>
      <w:r>
        <w:rPr>
          <w:rFonts w:ascii="仿宋_GB2312" w:eastAsia="仿宋_GB2312" w:hAnsi="仿宋" w:cs="仿宋" w:hint="eastAsia"/>
          <w:color w:val="auto"/>
          <w:sz w:val="32"/>
          <w:szCs w:val="32"/>
          <w:shd w:val="clear" w:color="auto" w:fill="FFFFFF"/>
          <w:lang w:eastAsia="zh-CN"/>
        </w:rPr>
        <w:t>财政部门财评结果未出来之前，项目单位或项目实施机构不得先行确定招标代理服务机构。</w:t>
      </w:r>
    </w:p>
    <w:p w:rsidR="000931ED" w:rsidRDefault="000931ED">
      <w:pPr>
        <w:pStyle w:val="Bodytext10"/>
        <w:spacing w:line="586" w:lineRule="exact"/>
        <w:ind w:firstLine="641"/>
        <w:jc w:val="both"/>
        <w:rPr>
          <w:rFonts w:ascii="黑体" w:eastAsia="黑体" w:hAnsi="黑体"/>
          <w:sz w:val="32"/>
          <w:szCs w:val="32"/>
          <w:lang w:eastAsia="zh-CN"/>
        </w:rPr>
      </w:pPr>
    </w:p>
    <w:p w:rsidR="000931ED" w:rsidRDefault="00132CDC">
      <w:pPr>
        <w:pStyle w:val="Bodytext10"/>
        <w:spacing w:line="586" w:lineRule="exact"/>
        <w:ind w:firstLine="0"/>
        <w:jc w:val="center"/>
        <w:rPr>
          <w:rFonts w:ascii="黑体" w:eastAsia="黑体" w:hAnsi="黑体"/>
          <w:sz w:val="32"/>
          <w:szCs w:val="32"/>
          <w:lang w:eastAsia="zh-CN"/>
        </w:rPr>
      </w:pPr>
      <w:r>
        <w:rPr>
          <w:rFonts w:ascii="黑体" w:eastAsia="黑体" w:hAnsi="黑体" w:hint="eastAsia"/>
          <w:sz w:val="32"/>
          <w:szCs w:val="32"/>
          <w:lang w:eastAsia="zh-CN"/>
        </w:rPr>
        <w:t>第六章</w:t>
      </w:r>
      <w:r>
        <w:rPr>
          <w:rFonts w:ascii="黑体" w:eastAsia="黑体" w:hAnsi="黑体" w:hint="eastAsia"/>
          <w:sz w:val="32"/>
          <w:szCs w:val="32"/>
          <w:lang w:eastAsia="zh-CN"/>
        </w:rPr>
        <w:t xml:space="preserve">  </w:t>
      </w:r>
      <w:r>
        <w:rPr>
          <w:rFonts w:ascii="黑体" w:eastAsia="黑体" w:hAnsi="黑体" w:hint="eastAsia"/>
          <w:sz w:val="32"/>
          <w:szCs w:val="32"/>
          <w:lang w:eastAsia="zh-CN"/>
        </w:rPr>
        <w:t>工程变更管理</w:t>
      </w:r>
    </w:p>
    <w:p w:rsidR="000931ED" w:rsidRDefault="00132CDC">
      <w:pPr>
        <w:topLinePunct/>
        <w:spacing w:line="586" w:lineRule="exact"/>
        <w:ind w:firstLineChars="200" w:firstLine="643"/>
        <w:jc w:val="both"/>
        <w:rPr>
          <w:rFonts w:ascii="仿宋_GB2312" w:eastAsia="仿宋_GB2312" w:hAnsi="宋体"/>
          <w:bCs/>
          <w:color w:val="auto"/>
          <w:sz w:val="32"/>
          <w:szCs w:val="32"/>
          <w:shd w:val="clear" w:color="auto" w:fill="FFFFFF"/>
          <w:lang w:eastAsia="zh-CN"/>
        </w:rPr>
      </w:pPr>
      <w:r>
        <w:rPr>
          <w:rFonts w:ascii="仿宋_GB2312" w:eastAsia="仿宋_GB2312" w:hint="eastAsia"/>
          <w:b/>
          <w:color w:val="auto"/>
          <w:sz w:val="32"/>
          <w:szCs w:val="32"/>
        </w:rPr>
        <w:t>第</w:t>
      </w:r>
      <w:r>
        <w:rPr>
          <w:rFonts w:ascii="仿宋_GB2312" w:eastAsia="仿宋_GB2312" w:hint="eastAsia"/>
          <w:b/>
          <w:color w:val="auto"/>
          <w:sz w:val="32"/>
          <w:szCs w:val="32"/>
          <w:lang w:eastAsia="zh-CN"/>
        </w:rPr>
        <w:t>五十五条</w:t>
      </w:r>
      <w:r>
        <w:rPr>
          <w:rFonts w:ascii="仿宋_GB2312" w:eastAsia="仿宋_GB2312" w:hint="eastAsia"/>
          <w:b/>
          <w:color w:val="auto"/>
          <w:sz w:val="32"/>
          <w:szCs w:val="32"/>
          <w:lang w:eastAsia="zh-CN"/>
        </w:rPr>
        <w:t xml:space="preserve">  </w:t>
      </w:r>
      <w:r>
        <w:rPr>
          <w:rFonts w:ascii="仿宋_GB2312" w:eastAsia="仿宋_GB2312" w:hint="eastAsia"/>
          <w:color w:val="auto"/>
          <w:sz w:val="32"/>
          <w:szCs w:val="32"/>
          <w:lang w:eastAsia="zh-CN"/>
        </w:rPr>
        <w:t>坚持把从严控制项目建设中的工程变更作为概算控制的主要措施。</w:t>
      </w:r>
      <w:r>
        <w:rPr>
          <w:rFonts w:ascii="仿宋_GB2312" w:eastAsia="仿宋_GB2312" w:hAnsi="宋体" w:hint="eastAsia"/>
          <w:bCs/>
          <w:color w:val="auto"/>
          <w:sz w:val="32"/>
          <w:szCs w:val="32"/>
          <w:shd w:val="clear" w:color="auto" w:fill="FFFFFF"/>
          <w:lang w:eastAsia="zh-CN"/>
        </w:rPr>
        <w:t>为全面加强政府性投资项目工程建设管理，</w:t>
      </w:r>
      <w:r>
        <w:rPr>
          <w:rFonts w:ascii="仿宋_GB2312" w:eastAsia="仿宋_GB2312" w:hAnsi="宋体" w:cs="宋体" w:hint="eastAsia"/>
          <w:color w:val="auto"/>
          <w:kern w:val="2"/>
          <w:sz w:val="32"/>
          <w:szCs w:val="32"/>
          <w:lang w:val="zh-TW" w:eastAsia="zh-CN" w:bidi="zh-TW"/>
        </w:rPr>
        <w:t>从严控制项目概算，规范工程变更程序，加快项目建设进度，</w:t>
      </w:r>
      <w:r>
        <w:rPr>
          <w:rFonts w:ascii="仿宋_GB2312" w:eastAsia="仿宋_GB2312" w:hAnsi="宋体" w:cs="宋体" w:hint="eastAsia"/>
          <w:color w:val="auto"/>
          <w:kern w:val="2"/>
          <w:sz w:val="32"/>
          <w:szCs w:val="32"/>
          <w:lang w:val="zh-TW" w:eastAsia="zh-TW" w:bidi="zh-TW"/>
        </w:rPr>
        <w:t>成立政府性投资工程项目变更领导小</w:t>
      </w:r>
      <w:r>
        <w:rPr>
          <w:rFonts w:ascii="仿宋_GB2312" w:eastAsia="仿宋_GB2312" w:hAnsi="宋体" w:cs="宋体" w:hint="eastAsia"/>
          <w:color w:val="auto"/>
          <w:kern w:val="2"/>
          <w:sz w:val="32"/>
          <w:szCs w:val="32"/>
          <w:lang w:val="zh-TW" w:eastAsia="zh-CN" w:bidi="zh-TW"/>
        </w:rPr>
        <w:t>组</w:t>
      </w:r>
      <w:r>
        <w:rPr>
          <w:rFonts w:ascii="仿宋_GB2312" w:eastAsia="仿宋_GB2312" w:hAnsi="宋体" w:cs="宋体" w:hint="eastAsia"/>
          <w:color w:val="auto"/>
          <w:kern w:val="2"/>
          <w:sz w:val="32"/>
          <w:szCs w:val="32"/>
          <w:lang w:val="zh-TW" w:eastAsia="zh-TW" w:bidi="zh-TW"/>
        </w:rPr>
        <w:t>，</w:t>
      </w:r>
      <w:r>
        <w:rPr>
          <w:rFonts w:ascii="仿宋_GB2312" w:eastAsia="仿宋_GB2312" w:hAnsi="宋体" w:cs="宋体" w:hint="eastAsia"/>
          <w:color w:val="auto"/>
          <w:kern w:val="2"/>
          <w:sz w:val="32"/>
          <w:szCs w:val="32"/>
          <w:lang w:val="zh-TW" w:eastAsia="zh-CN" w:bidi="zh-TW"/>
        </w:rPr>
        <w:t>由县长任组长，常务副县长任常务副组长，副县长为副组长，组建工程项目变更评审专家库。从发改、财政、住建、审计、纪委监委等相关部门抽调专业人员，组建工程项目变更工作小组，具体承担政府投资工程项目</w:t>
      </w:r>
      <w:r>
        <w:rPr>
          <w:rFonts w:ascii="仿宋_GB2312" w:eastAsia="仿宋_GB2312" w:hAnsi="宋体" w:cs="宋体" w:hint="eastAsia"/>
          <w:color w:val="auto"/>
          <w:kern w:val="2"/>
          <w:sz w:val="32"/>
          <w:szCs w:val="32"/>
          <w:lang w:val="zh-TW" w:eastAsia="zh-CN" w:bidi="zh-TW"/>
        </w:rPr>
        <w:lastRenderedPageBreak/>
        <w:t>变更审核把关工作。工作小组在受理工程项目变更申请后，应当在</w:t>
      </w:r>
      <w:r>
        <w:rPr>
          <w:rFonts w:ascii="仿宋_GB2312" w:eastAsia="仿宋_GB2312" w:hAnsi="宋体" w:cs="宋体" w:hint="eastAsia"/>
          <w:color w:val="auto"/>
          <w:kern w:val="2"/>
          <w:sz w:val="32"/>
          <w:szCs w:val="32"/>
          <w:lang w:eastAsia="zh-CN" w:bidi="zh-TW"/>
        </w:rPr>
        <w:t>5</w:t>
      </w:r>
      <w:r>
        <w:rPr>
          <w:rFonts w:ascii="仿宋_GB2312" w:eastAsia="仿宋_GB2312" w:hAnsi="宋体" w:cs="宋体" w:hint="eastAsia"/>
          <w:color w:val="auto"/>
          <w:kern w:val="2"/>
          <w:sz w:val="32"/>
          <w:szCs w:val="32"/>
          <w:lang w:val="zh-TW" w:eastAsia="zh-CN" w:bidi="zh-TW"/>
        </w:rPr>
        <w:t>个工作日内完成实地勘察、组织专家评审等工作，</w:t>
      </w:r>
      <w:r>
        <w:rPr>
          <w:rFonts w:ascii="仿宋_GB2312" w:eastAsia="仿宋_GB2312" w:hAnsi="宋体" w:cs="宋体" w:hint="eastAsia"/>
          <w:color w:val="auto"/>
          <w:kern w:val="2"/>
          <w:sz w:val="32"/>
          <w:szCs w:val="32"/>
          <w:lang w:eastAsia="zh-CN" w:bidi="zh-TW"/>
        </w:rPr>
        <w:t>10</w:t>
      </w:r>
      <w:r>
        <w:rPr>
          <w:rFonts w:ascii="仿宋_GB2312" w:eastAsia="仿宋_GB2312" w:hAnsi="宋体" w:cs="宋体" w:hint="eastAsia"/>
          <w:color w:val="auto"/>
          <w:kern w:val="2"/>
          <w:sz w:val="32"/>
          <w:szCs w:val="32"/>
          <w:lang w:val="zh-TW" w:eastAsia="zh-CN" w:bidi="zh-TW"/>
        </w:rPr>
        <w:t>个工作日内出具批复意见。</w:t>
      </w:r>
    </w:p>
    <w:p w:rsidR="000931ED" w:rsidRDefault="00132CDC">
      <w:pPr>
        <w:topLinePunct/>
        <w:spacing w:line="586" w:lineRule="exact"/>
        <w:ind w:firstLineChars="200" w:firstLine="643"/>
        <w:jc w:val="both"/>
        <w:rPr>
          <w:rFonts w:ascii="仿宋_GB2312" w:eastAsia="仿宋_GB2312"/>
          <w:color w:val="auto"/>
          <w:sz w:val="32"/>
          <w:szCs w:val="32"/>
          <w:shd w:val="clear" w:color="auto" w:fill="FFFFFF"/>
          <w:lang w:eastAsia="zh-CN"/>
        </w:rPr>
      </w:pPr>
      <w:r>
        <w:rPr>
          <w:rFonts w:ascii="仿宋_GB2312" w:eastAsia="仿宋_GB2312" w:hAnsi="宋体" w:hint="eastAsia"/>
          <w:b/>
          <w:bCs/>
          <w:color w:val="auto"/>
          <w:sz w:val="32"/>
          <w:szCs w:val="32"/>
          <w:shd w:val="clear" w:color="auto" w:fill="FFFFFF"/>
        </w:rPr>
        <w:t>第</w:t>
      </w:r>
      <w:r>
        <w:rPr>
          <w:rFonts w:ascii="仿宋_GB2312" w:eastAsia="仿宋_GB2312" w:hAnsi="宋体" w:hint="eastAsia"/>
          <w:b/>
          <w:bCs/>
          <w:color w:val="auto"/>
          <w:sz w:val="32"/>
          <w:szCs w:val="32"/>
          <w:shd w:val="clear" w:color="auto" w:fill="FFFFFF"/>
          <w:lang w:eastAsia="zh-CN"/>
        </w:rPr>
        <w:t>五十六</w:t>
      </w:r>
      <w:r>
        <w:rPr>
          <w:rFonts w:ascii="仿宋_GB2312" w:eastAsia="仿宋_GB2312" w:hAnsi="宋体" w:hint="eastAsia"/>
          <w:b/>
          <w:bCs/>
          <w:color w:val="auto"/>
          <w:sz w:val="32"/>
          <w:szCs w:val="32"/>
          <w:shd w:val="clear" w:color="auto" w:fill="FFFFFF"/>
        </w:rPr>
        <w:t>条</w:t>
      </w:r>
      <w:r>
        <w:rPr>
          <w:rFonts w:ascii="仿宋_GB2312" w:eastAsia="仿宋_GB2312" w:hAnsi="宋体" w:hint="eastAsia"/>
          <w:b/>
          <w:bCs/>
          <w:color w:val="auto"/>
          <w:sz w:val="32"/>
          <w:szCs w:val="32"/>
          <w:shd w:val="clear" w:color="auto" w:fill="FFFFFF"/>
        </w:rPr>
        <w:t xml:space="preserve">  </w:t>
      </w:r>
      <w:r>
        <w:rPr>
          <w:rFonts w:ascii="仿宋_GB2312" w:eastAsia="仿宋_GB2312" w:hint="eastAsia"/>
          <w:color w:val="auto"/>
          <w:sz w:val="32"/>
          <w:szCs w:val="32"/>
          <w:shd w:val="clear" w:color="auto" w:fill="FFFFFF"/>
        </w:rPr>
        <w:t>政府性投资工程项目</w:t>
      </w:r>
      <w:r>
        <w:rPr>
          <w:rFonts w:ascii="仿宋_GB2312" w:eastAsia="仿宋_GB2312" w:hint="eastAsia"/>
          <w:color w:val="auto"/>
          <w:sz w:val="32"/>
          <w:szCs w:val="32"/>
          <w:shd w:val="clear" w:color="auto" w:fill="FFFFFF"/>
          <w:lang w:eastAsia="zh-CN"/>
        </w:rPr>
        <w:t>在</w:t>
      </w:r>
      <w:r>
        <w:rPr>
          <w:rFonts w:ascii="仿宋_GB2312" w:eastAsia="仿宋_GB2312" w:hint="eastAsia"/>
          <w:color w:val="auto"/>
          <w:sz w:val="32"/>
          <w:szCs w:val="32"/>
          <w:shd w:val="clear" w:color="auto" w:fill="FFFFFF"/>
        </w:rPr>
        <w:t>施工建设</w:t>
      </w:r>
      <w:r>
        <w:rPr>
          <w:rFonts w:ascii="仿宋_GB2312" w:eastAsia="仿宋_GB2312" w:hint="eastAsia"/>
          <w:color w:val="auto"/>
          <w:sz w:val="32"/>
          <w:szCs w:val="32"/>
          <w:shd w:val="clear" w:color="auto" w:fill="FFFFFF"/>
          <w:lang w:eastAsia="zh-CN"/>
        </w:rPr>
        <w:t>过程中</w:t>
      </w:r>
      <w:r>
        <w:rPr>
          <w:rFonts w:ascii="仿宋_GB2312" w:eastAsia="仿宋_GB2312" w:hint="eastAsia"/>
          <w:color w:val="auto"/>
          <w:sz w:val="32"/>
          <w:szCs w:val="32"/>
          <w:shd w:val="clear" w:color="auto" w:fill="FFFFFF"/>
        </w:rPr>
        <w:t>，</w:t>
      </w:r>
      <w:r>
        <w:rPr>
          <w:rFonts w:ascii="仿宋_GB2312" w:eastAsia="仿宋_GB2312" w:hint="eastAsia"/>
          <w:color w:val="auto"/>
          <w:sz w:val="32"/>
          <w:szCs w:val="32"/>
          <w:shd w:val="clear" w:color="auto" w:fill="FFFFFF"/>
          <w:lang w:eastAsia="zh-CN"/>
        </w:rPr>
        <w:t>应当严格按照批准的设计文件进行施工建设，</w:t>
      </w:r>
      <w:r>
        <w:rPr>
          <w:rFonts w:ascii="仿宋_GB2312" w:eastAsia="仿宋_GB2312" w:hint="eastAsia"/>
          <w:color w:val="auto"/>
          <w:sz w:val="32"/>
          <w:szCs w:val="32"/>
          <w:shd w:val="clear" w:color="auto" w:fill="FFFFFF"/>
        </w:rPr>
        <w:t>确需变更设计的，由业主单位</w:t>
      </w:r>
      <w:r>
        <w:rPr>
          <w:rFonts w:ascii="仿宋_GB2312" w:eastAsia="仿宋_GB2312" w:hint="eastAsia"/>
          <w:color w:val="auto"/>
          <w:sz w:val="32"/>
          <w:szCs w:val="32"/>
          <w:shd w:val="clear" w:color="auto" w:fill="FFFFFF"/>
          <w:lang w:eastAsia="zh-CN"/>
        </w:rPr>
        <w:t>和相应的县重点项目建设指挥部（以下简称指挥部）提出申请，并附</w:t>
      </w:r>
      <w:r>
        <w:rPr>
          <w:rFonts w:ascii="仿宋_GB2312" w:eastAsia="仿宋_GB2312" w:hint="eastAsia"/>
          <w:color w:val="auto"/>
          <w:sz w:val="32"/>
          <w:szCs w:val="32"/>
          <w:shd w:val="clear" w:color="auto" w:fill="FFFFFF"/>
        </w:rPr>
        <w:t>原设计单位</w:t>
      </w:r>
      <w:r>
        <w:rPr>
          <w:rFonts w:ascii="仿宋_GB2312" w:eastAsia="仿宋_GB2312" w:hint="eastAsia"/>
          <w:color w:val="auto"/>
          <w:sz w:val="32"/>
          <w:szCs w:val="32"/>
          <w:shd w:val="clear" w:color="auto" w:fill="FFFFFF"/>
          <w:lang w:eastAsia="zh-CN"/>
        </w:rPr>
        <w:t>提交的</w:t>
      </w:r>
      <w:r>
        <w:rPr>
          <w:rFonts w:ascii="仿宋_GB2312" w:eastAsia="仿宋_GB2312" w:hint="eastAsia"/>
          <w:color w:val="auto"/>
          <w:sz w:val="32"/>
          <w:szCs w:val="32"/>
          <w:shd w:val="clear" w:color="auto" w:fill="FFFFFF"/>
        </w:rPr>
        <w:t>变更设计方案</w:t>
      </w:r>
      <w:r>
        <w:rPr>
          <w:rFonts w:ascii="仿宋_GB2312" w:eastAsia="仿宋_GB2312" w:hint="eastAsia"/>
          <w:color w:val="auto"/>
          <w:sz w:val="32"/>
          <w:szCs w:val="32"/>
          <w:shd w:val="clear" w:color="auto" w:fill="FFFFFF"/>
          <w:lang w:eastAsia="zh-CN"/>
        </w:rPr>
        <w:t>（需经</w:t>
      </w:r>
      <w:r>
        <w:rPr>
          <w:rFonts w:ascii="仿宋_GB2312" w:eastAsia="仿宋_GB2312" w:hint="eastAsia"/>
          <w:color w:val="auto"/>
          <w:sz w:val="32"/>
          <w:szCs w:val="32"/>
          <w:shd w:val="clear" w:color="auto" w:fill="FFFFFF"/>
        </w:rPr>
        <w:t>监理单位确认</w:t>
      </w:r>
      <w:r>
        <w:rPr>
          <w:rFonts w:ascii="仿宋_GB2312" w:eastAsia="仿宋_GB2312" w:hint="eastAsia"/>
          <w:color w:val="auto"/>
          <w:sz w:val="32"/>
          <w:szCs w:val="32"/>
          <w:shd w:val="clear" w:color="auto" w:fill="FFFFFF"/>
          <w:lang w:eastAsia="zh-CN"/>
        </w:rPr>
        <w:t>），报</w:t>
      </w:r>
      <w:r>
        <w:rPr>
          <w:rFonts w:ascii="仿宋_GB2312" w:eastAsia="仿宋_GB2312" w:hAnsi="宋体" w:cs="宋体" w:hint="eastAsia"/>
          <w:color w:val="auto"/>
          <w:kern w:val="2"/>
          <w:sz w:val="32"/>
          <w:szCs w:val="32"/>
          <w:lang w:val="zh-TW" w:eastAsia="zh-TW" w:bidi="zh-TW"/>
        </w:rPr>
        <w:t>政府性投资工程项目变更</w:t>
      </w:r>
      <w:r>
        <w:rPr>
          <w:rFonts w:ascii="仿宋_GB2312" w:eastAsia="仿宋_GB2312" w:hAnsi="宋体" w:cs="宋体" w:hint="eastAsia"/>
          <w:color w:val="auto"/>
          <w:kern w:val="2"/>
          <w:sz w:val="32"/>
          <w:szCs w:val="32"/>
          <w:lang w:val="zh-TW" w:eastAsia="zh-CN" w:bidi="zh-TW"/>
        </w:rPr>
        <w:t>工作小组审核后，</w:t>
      </w:r>
      <w:r>
        <w:rPr>
          <w:rFonts w:ascii="仿宋_GB2312" w:eastAsia="仿宋_GB2312" w:hint="eastAsia"/>
          <w:color w:val="auto"/>
          <w:sz w:val="32"/>
          <w:szCs w:val="32"/>
          <w:shd w:val="clear" w:color="auto" w:fill="FFFFFF"/>
        </w:rPr>
        <w:t>出具签证单，签证单上必须注明变更工程量和变更造价，根据变更工程造价实行分类管理、分级审批制度。</w:t>
      </w:r>
    </w:p>
    <w:p w:rsidR="000931ED" w:rsidRDefault="00132CDC">
      <w:pPr>
        <w:topLinePunct/>
        <w:spacing w:line="586" w:lineRule="exact"/>
        <w:ind w:firstLineChars="200" w:firstLine="640"/>
        <w:jc w:val="both"/>
        <w:rPr>
          <w:rFonts w:ascii="仿宋_GB2312" w:eastAsia="仿宋_GB2312"/>
          <w:color w:val="auto"/>
          <w:sz w:val="32"/>
          <w:szCs w:val="32"/>
          <w:shd w:val="clear" w:color="auto" w:fill="FFFFFF"/>
        </w:rPr>
      </w:pPr>
      <w:r>
        <w:rPr>
          <w:rFonts w:ascii="仿宋_GB2312" w:eastAsia="仿宋_GB2312" w:hint="eastAsia"/>
          <w:color w:val="auto"/>
          <w:sz w:val="32"/>
          <w:szCs w:val="32"/>
          <w:shd w:val="clear" w:color="auto" w:fill="FFFFFF"/>
        </w:rPr>
        <w:t>（一）单次变更工程造价</w:t>
      </w:r>
      <w:r>
        <w:rPr>
          <w:rFonts w:ascii="仿宋_GB2312" w:eastAsia="仿宋_GB2312" w:hint="eastAsia"/>
          <w:color w:val="auto"/>
          <w:sz w:val="32"/>
          <w:szCs w:val="32"/>
          <w:shd w:val="clear" w:color="auto" w:fill="FFFFFF"/>
        </w:rPr>
        <w:t>10</w:t>
      </w:r>
      <w:r>
        <w:rPr>
          <w:rFonts w:ascii="仿宋_GB2312" w:eastAsia="仿宋_GB2312" w:hint="eastAsia"/>
          <w:color w:val="auto"/>
          <w:sz w:val="32"/>
          <w:szCs w:val="32"/>
          <w:shd w:val="clear" w:color="auto" w:fill="FFFFFF"/>
        </w:rPr>
        <w:t>万元以下</w:t>
      </w:r>
      <w:r>
        <w:rPr>
          <w:rFonts w:ascii="仿宋_GB2312" w:eastAsia="仿宋_GB2312" w:hint="eastAsia"/>
          <w:color w:val="auto"/>
          <w:sz w:val="32"/>
          <w:szCs w:val="32"/>
          <w:shd w:val="clear" w:color="auto" w:fill="FFFFFF"/>
          <w:lang w:eastAsia="zh-CN"/>
        </w:rPr>
        <w:t>且累计金额不超过</w:t>
      </w:r>
      <w:r>
        <w:rPr>
          <w:rFonts w:ascii="仿宋_GB2312" w:eastAsia="仿宋_GB2312" w:hint="eastAsia"/>
          <w:color w:val="auto"/>
          <w:sz w:val="32"/>
          <w:szCs w:val="32"/>
          <w:shd w:val="clear" w:color="auto" w:fill="FFFFFF"/>
          <w:lang w:eastAsia="zh-CN"/>
        </w:rPr>
        <w:t>20</w:t>
      </w:r>
      <w:r>
        <w:rPr>
          <w:rFonts w:ascii="仿宋_GB2312" w:eastAsia="仿宋_GB2312" w:hint="eastAsia"/>
          <w:color w:val="auto"/>
          <w:sz w:val="32"/>
          <w:szCs w:val="32"/>
          <w:shd w:val="clear" w:color="auto" w:fill="FFFFFF"/>
          <w:lang w:eastAsia="zh-CN"/>
        </w:rPr>
        <w:t>万元的，</w:t>
      </w:r>
      <w:r>
        <w:rPr>
          <w:rFonts w:ascii="仿宋_GB2312" w:eastAsia="仿宋_GB2312" w:hint="eastAsia"/>
          <w:color w:val="auto"/>
          <w:sz w:val="32"/>
          <w:szCs w:val="32"/>
          <w:shd w:val="clear" w:color="auto" w:fill="FFFFFF"/>
        </w:rPr>
        <w:t>由业主单位</w:t>
      </w:r>
      <w:r>
        <w:rPr>
          <w:rFonts w:ascii="仿宋_GB2312" w:eastAsia="仿宋_GB2312" w:hint="eastAsia"/>
          <w:color w:val="auto"/>
          <w:sz w:val="32"/>
          <w:szCs w:val="32"/>
          <w:shd w:val="clear" w:color="auto" w:fill="FFFFFF"/>
          <w:lang w:eastAsia="zh-CN"/>
        </w:rPr>
        <w:t>与</w:t>
      </w:r>
      <w:r>
        <w:rPr>
          <w:rFonts w:ascii="仿宋_GB2312" w:eastAsia="仿宋_GB2312" w:hint="eastAsia"/>
          <w:color w:val="auto"/>
          <w:sz w:val="32"/>
          <w:szCs w:val="32"/>
          <w:shd w:val="clear" w:color="auto" w:fill="FFFFFF"/>
        </w:rPr>
        <w:t>指挥部</w:t>
      </w:r>
      <w:r>
        <w:rPr>
          <w:rFonts w:ascii="仿宋_GB2312" w:eastAsia="仿宋_GB2312" w:hint="eastAsia"/>
          <w:color w:val="auto"/>
          <w:sz w:val="32"/>
          <w:szCs w:val="32"/>
          <w:shd w:val="clear" w:color="auto" w:fill="FFFFFF"/>
          <w:lang w:eastAsia="zh-CN"/>
        </w:rPr>
        <w:t>共同按照工程变更程序研究决定，</w:t>
      </w:r>
      <w:r>
        <w:rPr>
          <w:rFonts w:ascii="仿宋_GB2312" w:eastAsia="仿宋_GB2312" w:hint="eastAsia"/>
          <w:color w:val="auto"/>
          <w:sz w:val="32"/>
          <w:szCs w:val="32"/>
          <w:shd w:val="clear" w:color="auto" w:fill="FFFFFF"/>
        </w:rPr>
        <w:t>形成会议纪要和《</w:t>
      </w:r>
      <w:r>
        <w:rPr>
          <w:rFonts w:ascii="仿宋_GB2312" w:eastAsia="仿宋_GB2312" w:hint="eastAsia"/>
          <w:color w:val="auto"/>
          <w:sz w:val="32"/>
          <w:szCs w:val="32"/>
          <w:shd w:val="clear" w:color="auto" w:fill="FFFFFF"/>
          <w:lang w:eastAsia="zh-CN"/>
        </w:rPr>
        <w:t>工程</w:t>
      </w:r>
      <w:r>
        <w:rPr>
          <w:rFonts w:ascii="仿宋_GB2312" w:eastAsia="仿宋_GB2312" w:hint="eastAsia"/>
          <w:color w:val="auto"/>
          <w:sz w:val="32"/>
          <w:szCs w:val="32"/>
          <w:shd w:val="clear" w:color="auto" w:fill="FFFFFF"/>
        </w:rPr>
        <w:t>变更审批表》</w:t>
      </w:r>
      <w:r>
        <w:rPr>
          <w:rFonts w:ascii="仿宋_GB2312" w:eastAsia="仿宋_GB2312" w:hint="eastAsia"/>
          <w:color w:val="auto"/>
          <w:sz w:val="32"/>
          <w:szCs w:val="32"/>
          <w:shd w:val="clear" w:color="auto" w:fill="FFFFFF"/>
          <w:lang w:eastAsia="zh-CN"/>
        </w:rPr>
        <w:t>报送政府性投资工程项目变更工作小组审批</w:t>
      </w:r>
      <w:r>
        <w:rPr>
          <w:rFonts w:ascii="仿宋_GB2312" w:eastAsia="仿宋_GB2312" w:hint="eastAsia"/>
          <w:color w:val="auto"/>
          <w:sz w:val="32"/>
          <w:szCs w:val="32"/>
          <w:shd w:val="clear" w:color="auto" w:fill="FFFFFF"/>
        </w:rPr>
        <w:t>。</w:t>
      </w:r>
    </w:p>
    <w:p w:rsidR="000931ED" w:rsidRDefault="00132CDC">
      <w:pPr>
        <w:topLinePunct/>
        <w:spacing w:line="586" w:lineRule="exact"/>
        <w:ind w:firstLineChars="200" w:firstLine="640"/>
        <w:jc w:val="both"/>
        <w:rPr>
          <w:rFonts w:ascii="仿宋_GB2312" w:eastAsia="仿宋_GB2312"/>
          <w:color w:val="auto"/>
          <w:sz w:val="32"/>
          <w:szCs w:val="32"/>
          <w:shd w:val="clear" w:color="auto" w:fill="FFFFFF"/>
          <w:lang w:eastAsia="zh-CN"/>
        </w:rPr>
      </w:pPr>
      <w:r>
        <w:rPr>
          <w:rFonts w:ascii="仿宋_GB2312" w:eastAsia="仿宋_GB2312" w:hint="eastAsia"/>
          <w:color w:val="auto"/>
          <w:sz w:val="32"/>
          <w:szCs w:val="32"/>
          <w:shd w:val="clear" w:color="auto" w:fill="FFFFFF"/>
        </w:rPr>
        <w:t>（二）单次变更工程造价</w:t>
      </w:r>
      <w:r>
        <w:rPr>
          <w:rFonts w:ascii="仿宋_GB2312" w:eastAsia="仿宋_GB2312" w:hint="eastAsia"/>
          <w:color w:val="auto"/>
          <w:sz w:val="32"/>
          <w:szCs w:val="32"/>
          <w:shd w:val="clear" w:color="auto" w:fill="FFFFFF"/>
        </w:rPr>
        <w:t>10</w:t>
      </w:r>
      <w:r>
        <w:rPr>
          <w:rFonts w:ascii="仿宋_GB2312" w:eastAsia="仿宋_GB2312" w:hint="eastAsia"/>
          <w:color w:val="auto"/>
          <w:sz w:val="32"/>
          <w:szCs w:val="32"/>
          <w:shd w:val="clear" w:color="auto" w:fill="FFFFFF"/>
        </w:rPr>
        <w:t>万元（含）以上</w:t>
      </w:r>
      <w:r>
        <w:rPr>
          <w:rFonts w:ascii="仿宋_GB2312" w:eastAsia="仿宋_GB2312" w:hint="eastAsia"/>
          <w:color w:val="auto"/>
          <w:sz w:val="32"/>
          <w:szCs w:val="32"/>
          <w:shd w:val="clear" w:color="auto" w:fill="FFFFFF"/>
          <w:lang w:eastAsia="zh-CN"/>
        </w:rPr>
        <w:t>20</w:t>
      </w:r>
      <w:r>
        <w:rPr>
          <w:rFonts w:ascii="仿宋_GB2312" w:eastAsia="仿宋_GB2312" w:hint="eastAsia"/>
          <w:color w:val="auto"/>
          <w:sz w:val="32"/>
          <w:szCs w:val="32"/>
          <w:shd w:val="clear" w:color="auto" w:fill="FFFFFF"/>
          <w:lang w:eastAsia="zh-CN"/>
        </w:rPr>
        <w:t>万元以下的，或累计不超过</w:t>
      </w:r>
      <w:r>
        <w:rPr>
          <w:rFonts w:ascii="仿宋_GB2312" w:eastAsia="仿宋_GB2312" w:hint="eastAsia"/>
          <w:color w:val="auto"/>
          <w:sz w:val="32"/>
          <w:szCs w:val="32"/>
          <w:shd w:val="clear" w:color="auto" w:fill="FFFFFF"/>
          <w:lang w:eastAsia="zh-CN"/>
        </w:rPr>
        <w:t>100</w:t>
      </w:r>
      <w:r>
        <w:rPr>
          <w:rFonts w:ascii="仿宋_GB2312" w:eastAsia="仿宋_GB2312" w:hint="eastAsia"/>
          <w:color w:val="auto"/>
          <w:sz w:val="32"/>
          <w:szCs w:val="32"/>
          <w:shd w:val="clear" w:color="auto" w:fill="FFFFFF"/>
          <w:lang w:eastAsia="zh-CN"/>
        </w:rPr>
        <w:t>万元的，经工程项目变更工作小组现场勘察、专家评审后，报</w:t>
      </w:r>
      <w:r>
        <w:rPr>
          <w:rFonts w:ascii="仿宋_GB2312" w:eastAsia="仿宋_GB2312" w:hAnsi="宋体" w:cs="宋体" w:hint="eastAsia"/>
          <w:color w:val="auto"/>
          <w:kern w:val="2"/>
          <w:sz w:val="32"/>
          <w:szCs w:val="32"/>
          <w:lang w:val="zh-TW" w:eastAsia="zh-TW" w:bidi="zh-TW"/>
        </w:rPr>
        <w:t>政府性投资工程项目变更领导小</w:t>
      </w:r>
      <w:r>
        <w:rPr>
          <w:rFonts w:ascii="仿宋_GB2312" w:eastAsia="仿宋_GB2312" w:hAnsi="宋体" w:cs="宋体" w:hint="eastAsia"/>
          <w:color w:val="auto"/>
          <w:kern w:val="2"/>
          <w:sz w:val="32"/>
          <w:szCs w:val="32"/>
          <w:lang w:val="zh-TW" w:eastAsia="zh-CN" w:bidi="zh-TW"/>
        </w:rPr>
        <w:t>组副组长</w:t>
      </w:r>
      <w:r>
        <w:rPr>
          <w:rFonts w:ascii="仿宋_GB2312" w:eastAsia="仿宋_GB2312" w:hint="eastAsia"/>
          <w:color w:val="auto"/>
          <w:sz w:val="32"/>
          <w:szCs w:val="32"/>
          <w:shd w:val="clear" w:color="auto" w:fill="FFFFFF"/>
          <w:lang w:eastAsia="zh-CN"/>
        </w:rPr>
        <w:t>审批。</w:t>
      </w:r>
    </w:p>
    <w:p w:rsidR="000931ED" w:rsidRDefault="00132CDC">
      <w:pPr>
        <w:topLinePunct/>
        <w:spacing w:line="586" w:lineRule="exact"/>
        <w:ind w:firstLineChars="200" w:firstLine="640"/>
        <w:jc w:val="both"/>
        <w:rPr>
          <w:rFonts w:ascii="仿宋_GB2312" w:eastAsia="仿宋_GB2312"/>
          <w:color w:val="auto"/>
          <w:sz w:val="32"/>
          <w:szCs w:val="32"/>
          <w:shd w:val="clear" w:color="auto" w:fill="FFFFFF"/>
          <w:lang w:eastAsia="zh-CN"/>
        </w:rPr>
      </w:pPr>
      <w:r>
        <w:rPr>
          <w:rFonts w:ascii="仿宋_GB2312" w:eastAsia="仿宋_GB2312" w:hint="eastAsia"/>
          <w:color w:val="auto"/>
          <w:sz w:val="32"/>
          <w:szCs w:val="32"/>
          <w:shd w:val="clear" w:color="auto" w:fill="FFFFFF"/>
          <w:lang w:eastAsia="zh-CN"/>
        </w:rPr>
        <w:t>（三）单次变更工程造价</w:t>
      </w:r>
      <w:r>
        <w:rPr>
          <w:rFonts w:ascii="仿宋_GB2312" w:eastAsia="仿宋_GB2312" w:hint="eastAsia"/>
          <w:color w:val="auto"/>
          <w:sz w:val="32"/>
          <w:szCs w:val="32"/>
          <w:shd w:val="clear" w:color="auto" w:fill="FFFFFF"/>
          <w:lang w:eastAsia="zh-CN"/>
        </w:rPr>
        <w:t>20</w:t>
      </w:r>
      <w:r>
        <w:rPr>
          <w:rFonts w:ascii="仿宋_GB2312" w:eastAsia="仿宋_GB2312" w:hint="eastAsia"/>
          <w:color w:val="auto"/>
          <w:sz w:val="32"/>
          <w:szCs w:val="32"/>
          <w:shd w:val="clear" w:color="auto" w:fill="FFFFFF"/>
          <w:lang w:eastAsia="zh-CN"/>
        </w:rPr>
        <w:t>万（含）以上</w:t>
      </w:r>
      <w:r>
        <w:rPr>
          <w:rFonts w:ascii="仿宋_GB2312" w:eastAsia="仿宋_GB2312" w:hint="eastAsia"/>
          <w:color w:val="auto"/>
          <w:sz w:val="32"/>
          <w:szCs w:val="32"/>
          <w:shd w:val="clear" w:color="auto" w:fill="FFFFFF"/>
          <w:lang w:eastAsia="zh-CN"/>
        </w:rPr>
        <w:t>100</w:t>
      </w:r>
      <w:r>
        <w:rPr>
          <w:rFonts w:ascii="仿宋_GB2312" w:eastAsia="仿宋_GB2312" w:hint="eastAsia"/>
          <w:color w:val="auto"/>
          <w:sz w:val="32"/>
          <w:szCs w:val="32"/>
          <w:shd w:val="clear" w:color="auto" w:fill="FFFFFF"/>
          <w:lang w:eastAsia="zh-CN"/>
        </w:rPr>
        <w:t>万元以下的，或累计不超过</w:t>
      </w:r>
      <w:r>
        <w:rPr>
          <w:rFonts w:ascii="仿宋_GB2312" w:eastAsia="仿宋_GB2312" w:hint="eastAsia"/>
          <w:color w:val="auto"/>
          <w:sz w:val="32"/>
          <w:szCs w:val="32"/>
          <w:shd w:val="clear" w:color="auto" w:fill="FFFFFF"/>
          <w:lang w:eastAsia="zh-CN"/>
        </w:rPr>
        <w:t>200</w:t>
      </w:r>
      <w:r>
        <w:rPr>
          <w:rFonts w:ascii="仿宋_GB2312" w:eastAsia="仿宋_GB2312" w:hint="eastAsia"/>
          <w:color w:val="auto"/>
          <w:sz w:val="32"/>
          <w:szCs w:val="32"/>
          <w:shd w:val="clear" w:color="auto" w:fill="FFFFFF"/>
          <w:lang w:eastAsia="zh-CN"/>
        </w:rPr>
        <w:t>万元的，报</w:t>
      </w:r>
      <w:r>
        <w:rPr>
          <w:rFonts w:ascii="仿宋_GB2312" w:eastAsia="仿宋_GB2312" w:hAnsi="宋体" w:cs="宋体" w:hint="eastAsia"/>
          <w:color w:val="auto"/>
          <w:kern w:val="2"/>
          <w:sz w:val="32"/>
          <w:szCs w:val="32"/>
          <w:lang w:val="zh-TW" w:eastAsia="zh-TW" w:bidi="zh-TW"/>
        </w:rPr>
        <w:t>政府性投资</w:t>
      </w:r>
      <w:r>
        <w:rPr>
          <w:rFonts w:ascii="仿宋_GB2312" w:eastAsia="仿宋_GB2312" w:hint="eastAsia"/>
          <w:color w:val="auto"/>
          <w:sz w:val="32"/>
          <w:szCs w:val="32"/>
          <w:shd w:val="clear" w:color="auto" w:fill="FFFFFF"/>
          <w:lang w:eastAsia="zh-CN"/>
        </w:rPr>
        <w:t>工程项目变更领导小组常务副组长审批。</w:t>
      </w:r>
    </w:p>
    <w:p w:rsidR="000931ED" w:rsidRDefault="00132CDC">
      <w:pPr>
        <w:topLinePunct/>
        <w:spacing w:line="586" w:lineRule="exact"/>
        <w:ind w:firstLineChars="200" w:firstLine="640"/>
        <w:jc w:val="both"/>
        <w:rPr>
          <w:rFonts w:ascii="仿宋_GB2312" w:eastAsia="仿宋_GB2312"/>
          <w:color w:val="auto"/>
          <w:sz w:val="32"/>
          <w:szCs w:val="32"/>
          <w:shd w:val="clear" w:color="auto" w:fill="FFFFFF"/>
          <w:lang w:eastAsia="zh-CN"/>
        </w:rPr>
      </w:pPr>
      <w:r>
        <w:rPr>
          <w:rFonts w:ascii="仿宋_GB2312" w:eastAsia="仿宋_GB2312" w:hint="eastAsia"/>
          <w:color w:val="auto"/>
          <w:sz w:val="32"/>
          <w:szCs w:val="32"/>
          <w:shd w:val="clear" w:color="auto" w:fill="FFFFFF"/>
          <w:lang w:eastAsia="zh-CN"/>
        </w:rPr>
        <w:t>（四）单次变更工程造价</w:t>
      </w:r>
      <w:r>
        <w:rPr>
          <w:rFonts w:ascii="仿宋_GB2312" w:eastAsia="仿宋_GB2312" w:hint="eastAsia"/>
          <w:color w:val="auto"/>
          <w:sz w:val="32"/>
          <w:szCs w:val="32"/>
          <w:shd w:val="clear" w:color="auto" w:fill="FFFFFF"/>
          <w:lang w:eastAsia="zh-CN"/>
        </w:rPr>
        <w:t>100</w:t>
      </w:r>
      <w:r>
        <w:rPr>
          <w:rFonts w:ascii="仿宋_GB2312" w:eastAsia="仿宋_GB2312" w:hint="eastAsia"/>
          <w:color w:val="auto"/>
          <w:sz w:val="32"/>
          <w:szCs w:val="32"/>
          <w:shd w:val="clear" w:color="auto" w:fill="FFFFFF"/>
          <w:lang w:eastAsia="zh-CN"/>
        </w:rPr>
        <w:t>万（含）以上</w:t>
      </w:r>
      <w:r>
        <w:rPr>
          <w:rFonts w:ascii="仿宋_GB2312" w:eastAsia="仿宋_GB2312" w:hint="eastAsia"/>
          <w:color w:val="auto"/>
          <w:sz w:val="32"/>
          <w:szCs w:val="32"/>
          <w:shd w:val="clear" w:color="auto" w:fill="FFFFFF"/>
          <w:lang w:eastAsia="zh-CN"/>
        </w:rPr>
        <w:t>200</w:t>
      </w:r>
      <w:r>
        <w:rPr>
          <w:rFonts w:ascii="仿宋_GB2312" w:eastAsia="仿宋_GB2312" w:hint="eastAsia"/>
          <w:color w:val="auto"/>
          <w:sz w:val="32"/>
          <w:szCs w:val="32"/>
          <w:shd w:val="clear" w:color="auto" w:fill="FFFFFF"/>
          <w:lang w:eastAsia="zh-CN"/>
        </w:rPr>
        <w:t>万元以下的，或累计不超过</w:t>
      </w:r>
      <w:r>
        <w:rPr>
          <w:rFonts w:ascii="仿宋_GB2312" w:eastAsia="仿宋_GB2312" w:hint="eastAsia"/>
          <w:color w:val="auto"/>
          <w:sz w:val="32"/>
          <w:szCs w:val="32"/>
          <w:shd w:val="clear" w:color="auto" w:fill="FFFFFF"/>
          <w:lang w:eastAsia="zh-CN"/>
        </w:rPr>
        <w:t>500</w:t>
      </w:r>
      <w:r>
        <w:rPr>
          <w:rFonts w:ascii="仿宋_GB2312" w:eastAsia="仿宋_GB2312" w:hint="eastAsia"/>
          <w:color w:val="auto"/>
          <w:sz w:val="32"/>
          <w:szCs w:val="32"/>
          <w:shd w:val="clear" w:color="auto" w:fill="FFFFFF"/>
          <w:lang w:eastAsia="zh-CN"/>
        </w:rPr>
        <w:t>万元的，报</w:t>
      </w:r>
      <w:r>
        <w:rPr>
          <w:rFonts w:ascii="仿宋_GB2312" w:eastAsia="仿宋_GB2312" w:hAnsi="宋体" w:cs="宋体" w:hint="eastAsia"/>
          <w:color w:val="auto"/>
          <w:kern w:val="2"/>
          <w:sz w:val="32"/>
          <w:szCs w:val="32"/>
          <w:lang w:val="zh-TW" w:eastAsia="zh-TW" w:bidi="zh-TW"/>
        </w:rPr>
        <w:t>政府性投资工程项目变更领导小</w:t>
      </w:r>
      <w:r>
        <w:rPr>
          <w:rFonts w:ascii="仿宋_GB2312" w:eastAsia="仿宋_GB2312" w:hAnsi="宋体" w:cs="宋体" w:hint="eastAsia"/>
          <w:color w:val="auto"/>
          <w:kern w:val="2"/>
          <w:sz w:val="32"/>
          <w:szCs w:val="32"/>
          <w:lang w:val="zh-TW" w:eastAsia="zh-CN" w:bidi="zh-TW"/>
        </w:rPr>
        <w:t>组组长</w:t>
      </w:r>
      <w:r>
        <w:rPr>
          <w:rFonts w:ascii="仿宋_GB2312" w:eastAsia="仿宋_GB2312" w:hint="eastAsia"/>
          <w:color w:val="auto"/>
          <w:sz w:val="32"/>
          <w:szCs w:val="32"/>
          <w:shd w:val="clear" w:color="auto" w:fill="FFFFFF"/>
          <w:lang w:eastAsia="zh-CN"/>
        </w:rPr>
        <w:t>审批。</w:t>
      </w:r>
    </w:p>
    <w:p w:rsidR="000931ED" w:rsidRDefault="00132CDC">
      <w:pPr>
        <w:topLinePunct/>
        <w:spacing w:line="586" w:lineRule="exact"/>
        <w:ind w:firstLineChars="200" w:firstLine="640"/>
        <w:jc w:val="both"/>
        <w:rPr>
          <w:rFonts w:ascii="仿宋_GB2312" w:eastAsia="仿宋_GB2312"/>
          <w:color w:val="auto"/>
          <w:sz w:val="32"/>
          <w:szCs w:val="32"/>
          <w:shd w:val="clear" w:color="auto" w:fill="FFFFFF"/>
          <w:lang w:eastAsia="zh-CN"/>
        </w:rPr>
      </w:pPr>
      <w:r>
        <w:rPr>
          <w:rFonts w:ascii="仿宋_GB2312" w:eastAsia="仿宋_GB2312" w:hint="eastAsia"/>
          <w:color w:val="auto"/>
          <w:sz w:val="32"/>
          <w:szCs w:val="32"/>
          <w:shd w:val="clear" w:color="auto" w:fill="FFFFFF"/>
          <w:lang w:eastAsia="zh-CN"/>
        </w:rPr>
        <w:lastRenderedPageBreak/>
        <w:t>（五）单次变更工程造价</w:t>
      </w:r>
      <w:r>
        <w:rPr>
          <w:rFonts w:ascii="仿宋_GB2312" w:eastAsia="仿宋_GB2312" w:hint="eastAsia"/>
          <w:color w:val="auto"/>
          <w:sz w:val="32"/>
          <w:szCs w:val="32"/>
          <w:shd w:val="clear" w:color="auto" w:fill="FFFFFF"/>
          <w:lang w:eastAsia="zh-CN"/>
        </w:rPr>
        <w:t>200</w:t>
      </w:r>
      <w:r>
        <w:rPr>
          <w:rFonts w:ascii="仿宋_GB2312" w:eastAsia="仿宋_GB2312" w:hint="eastAsia"/>
          <w:color w:val="auto"/>
          <w:sz w:val="32"/>
          <w:szCs w:val="32"/>
          <w:shd w:val="clear" w:color="auto" w:fill="FFFFFF"/>
          <w:lang w:eastAsia="zh-CN"/>
        </w:rPr>
        <w:t>万（含）以</w:t>
      </w:r>
      <w:r>
        <w:rPr>
          <w:rFonts w:ascii="仿宋_GB2312" w:eastAsia="仿宋_GB2312" w:hint="eastAsia"/>
          <w:color w:val="auto"/>
          <w:sz w:val="32"/>
          <w:szCs w:val="32"/>
          <w:shd w:val="clear" w:color="auto" w:fill="FFFFFF"/>
          <w:lang w:eastAsia="zh-CN"/>
        </w:rPr>
        <w:t>上或累计变更工程造价</w:t>
      </w:r>
      <w:r>
        <w:rPr>
          <w:rFonts w:ascii="仿宋_GB2312" w:eastAsia="仿宋_GB2312" w:hint="eastAsia"/>
          <w:color w:val="auto"/>
          <w:sz w:val="32"/>
          <w:szCs w:val="32"/>
          <w:shd w:val="clear" w:color="auto" w:fill="FFFFFF"/>
          <w:lang w:eastAsia="zh-CN"/>
        </w:rPr>
        <w:t>500</w:t>
      </w:r>
      <w:r>
        <w:rPr>
          <w:rFonts w:ascii="仿宋_GB2312" w:eastAsia="仿宋_GB2312" w:hint="eastAsia"/>
          <w:color w:val="auto"/>
          <w:sz w:val="32"/>
          <w:szCs w:val="32"/>
          <w:shd w:val="clear" w:color="auto" w:fill="FFFFFF"/>
          <w:lang w:eastAsia="zh-CN"/>
        </w:rPr>
        <w:t>万（含）以上的，经县人民政府常务会议研究同意后，报</w:t>
      </w:r>
      <w:r>
        <w:rPr>
          <w:rFonts w:ascii="仿宋_GB2312" w:eastAsia="仿宋_GB2312" w:hAnsi="宋体" w:cs="宋体" w:hint="eastAsia"/>
          <w:color w:val="auto"/>
          <w:kern w:val="2"/>
          <w:sz w:val="32"/>
          <w:szCs w:val="32"/>
          <w:lang w:val="zh-TW" w:eastAsia="zh-TW" w:bidi="zh-TW"/>
        </w:rPr>
        <w:t>政府性投资工程项目变更领导小</w:t>
      </w:r>
      <w:r>
        <w:rPr>
          <w:rFonts w:ascii="仿宋_GB2312" w:eastAsia="仿宋_GB2312" w:hAnsi="宋体" w:cs="宋体" w:hint="eastAsia"/>
          <w:color w:val="auto"/>
          <w:kern w:val="2"/>
          <w:sz w:val="32"/>
          <w:szCs w:val="32"/>
          <w:lang w:val="zh-TW" w:eastAsia="zh-CN" w:bidi="zh-TW"/>
        </w:rPr>
        <w:t>组</w:t>
      </w:r>
      <w:r>
        <w:rPr>
          <w:rFonts w:ascii="仿宋_GB2312" w:eastAsia="仿宋_GB2312" w:hint="eastAsia"/>
          <w:color w:val="auto"/>
          <w:sz w:val="32"/>
          <w:szCs w:val="32"/>
          <w:shd w:val="clear" w:color="auto" w:fill="FFFFFF"/>
          <w:lang w:eastAsia="zh-CN"/>
        </w:rPr>
        <w:t>组长审批。</w:t>
      </w:r>
    </w:p>
    <w:p w:rsidR="000931ED" w:rsidRDefault="00132CDC">
      <w:pPr>
        <w:topLinePunct/>
        <w:spacing w:line="586" w:lineRule="exact"/>
        <w:ind w:firstLineChars="200" w:firstLine="640"/>
        <w:jc w:val="both"/>
        <w:rPr>
          <w:rFonts w:ascii="仿宋_GB2312" w:eastAsia="仿宋_GB2312"/>
          <w:color w:val="auto"/>
          <w:sz w:val="32"/>
          <w:szCs w:val="32"/>
          <w:shd w:val="clear" w:color="auto" w:fill="FFFFFF"/>
          <w:lang w:eastAsia="zh-CN"/>
        </w:rPr>
      </w:pPr>
      <w:r>
        <w:rPr>
          <w:rFonts w:ascii="仿宋_GB2312" w:eastAsia="仿宋_GB2312" w:hint="eastAsia"/>
          <w:color w:val="auto"/>
          <w:sz w:val="32"/>
          <w:szCs w:val="32"/>
          <w:shd w:val="clear" w:color="auto" w:fill="FFFFFF"/>
          <w:lang w:eastAsia="zh-CN"/>
        </w:rPr>
        <w:t>工程项目变更严禁拆整为零，同一地段、同一类型原则上只能变更一次。</w:t>
      </w:r>
    </w:p>
    <w:p w:rsidR="000931ED" w:rsidRDefault="00132CDC">
      <w:pPr>
        <w:topLinePunct/>
        <w:spacing w:line="586" w:lineRule="exact"/>
        <w:ind w:firstLineChars="200" w:firstLine="643"/>
        <w:jc w:val="both"/>
        <w:rPr>
          <w:rFonts w:ascii="仿宋_GB2312" w:eastAsia="仿宋_GB2312"/>
          <w:color w:val="auto"/>
          <w:sz w:val="32"/>
          <w:szCs w:val="32"/>
          <w:shd w:val="clear" w:color="auto" w:fill="FFFFFF"/>
          <w:lang w:eastAsia="zh-CN"/>
        </w:rPr>
      </w:pPr>
      <w:r>
        <w:rPr>
          <w:rFonts w:ascii="仿宋_GB2312" w:eastAsia="仿宋_GB2312" w:hint="eastAsia"/>
          <w:b/>
          <w:bCs/>
          <w:color w:val="auto"/>
          <w:sz w:val="32"/>
          <w:szCs w:val="32"/>
          <w:shd w:val="clear" w:color="auto" w:fill="FFFFFF"/>
          <w:lang w:eastAsia="zh-CN"/>
        </w:rPr>
        <w:t>第五十七条</w:t>
      </w:r>
      <w:r>
        <w:rPr>
          <w:rFonts w:ascii="仿宋_GB2312" w:eastAsia="仿宋_GB2312" w:hint="eastAsia"/>
          <w:color w:val="auto"/>
          <w:sz w:val="32"/>
          <w:szCs w:val="32"/>
          <w:shd w:val="clear" w:color="auto" w:fill="FFFFFF"/>
          <w:lang w:eastAsia="zh-CN"/>
        </w:rPr>
        <w:t xml:space="preserve">  </w:t>
      </w:r>
      <w:r>
        <w:rPr>
          <w:rFonts w:ascii="仿宋_GB2312" w:eastAsia="仿宋_GB2312" w:hint="eastAsia"/>
          <w:color w:val="auto"/>
          <w:sz w:val="32"/>
          <w:szCs w:val="32"/>
          <w:shd w:val="clear" w:color="auto" w:fill="FFFFFF"/>
        </w:rPr>
        <w:t>工程变更坚持先审批后实施，</w:t>
      </w:r>
      <w:r>
        <w:rPr>
          <w:rFonts w:ascii="仿宋_GB2312" w:eastAsia="仿宋_GB2312" w:hint="eastAsia"/>
          <w:color w:val="auto"/>
          <w:sz w:val="32"/>
          <w:szCs w:val="32"/>
          <w:shd w:val="clear" w:color="auto" w:fill="FFFFFF"/>
          <w:lang w:eastAsia="zh-CN"/>
        </w:rPr>
        <w:t>遇到</w:t>
      </w:r>
      <w:r>
        <w:rPr>
          <w:rFonts w:ascii="仿宋_GB2312" w:eastAsia="仿宋_GB2312" w:hint="eastAsia"/>
          <w:color w:val="auto"/>
          <w:sz w:val="32"/>
          <w:szCs w:val="32"/>
          <w:shd w:val="clear" w:color="auto" w:fill="FFFFFF"/>
        </w:rPr>
        <w:t>抢险救灾等特殊情况，根据前述审批权限，经报告县政府相关领导同意后可以先实施，一个月内补办相关审批</w:t>
      </w:r>
      <w:r>
        <w:rPr>
          <w:rFonts w:ascii="仿宋_GB2312" w:eastAsia="仿宋_GB2312" w:hint="eastAsia"/>
          <w:color w:val="auto"/>
          <w:sz w:val="32"/>
          <w:szCs w:val="32"/>
          <w:shd w:val="clear" w:color="auto" w:fill="FFFFFF"/>
          <w:lang w:eastAsia="zh-CN"/>
        </w:rPr>
        <w:t>手续。变更额度达到概算调整标准的，应按程序办理</w:t>
      </w:r>
      <w:r>
        <w:rPr>
          <w:rFonts w:ascii="仿宋_GB2312" w:eastAsia="仿宋_GB2312" w:hint="eastAsia"/>
          <w:bCs/>
          <w:color w:val="auto"/>
          <w:sz w:val="32"/>
          <w:szCs w:val="32"/>
          <w:shd w:val="clear" w:color="auto" w:fill="FFFFFF"/>
          <w:lang w:eastAsia="zh-CN"/>
        </w:rPr>
        <w:t>概算调整</w:t>
      </w:r>
      <w:r>
        <w:rPr>
          <w:rFonts w:ascii="仿宋_GB2312" w:eastAsia="仿宋_GB2312" w:hint="eastAsia"/>
          <w:bCs/>
          <w:color w:val="auto"/>
          <w:sz w:val="32"/>
          <w:szCs w:val="32"/>
          <w:shd w:val="clear" w:color="auto" w:fill="FFFFFF"/>
        </w:rPr>
        <w:t>手续</w:t>
      </w:r>
      <w:r>
        <w:rPr>
          <w:rFonts w:ascii="仿宋_GB2312" w:eastAsia="仿宋_GB2312" w:hint="eastAsia"/>
          <w:color w:val="auto"/>
          <w:sz w:val="32"/>
          <w:szCs w:val="32"/>
          <w:shd w:val="clear" w:color="auto" w:fill="FFFFFF"/>
        </w:rPr>
        <w:t>。</w:t>
      </w:r>
    </w:p>
    <w:p w:rsidR="000931ED" w:rsidRDefault="00132CDC">
      <w:pPr>
        <w:topLinePunct/>
        <w:spacing w:line="586" w:lineRule="exact"/>
        <w:ind w:firstLineChars="200" w:firstLine="643"/>
        <w:jc w:val="both"/>
        <w:rPr>
          <w:rFonts w:ascii="仿宋_GB2312" w:eastAsia="仿宋_GB2312"/>
          <w:color w:val="auto"/>
          <w:sz w:val="32"/>
          <w:szCs w:val="32"/>
          <w:shd w:val="clear" w:color="auto" w:fill="FFFFFF"/>
          <w:lang w:eastAsia="zh-CN"/>
        </w:rPr>
      </w:pPr>
      <w:r>
        <w:rPr>
          <w:rFonts w:ascii="仿宋_GB2312" w:eastAsia="仿宋_GB2312" w:hint="eastAsia"/>
          <w:b/>
          <w:bCs/>
          <w:color w:val="auto"/>
          <w:sz w:val="32"/>
          <w:szCs w:val="32"/>
          <w:shd w:val="clear" w:color="auto" w:fill="FFFFFF"/>
          <w:lang w:eastAsia="zh-CN"/>
        </w:rPr>
        <w:t>第五十八条</w:t>
      </w:r>
      <w:r>
        <w:rPr>
          <w:rFonts w:ascii="仿宋_GB2312" w:eastAsia="仿宋_GB2312" w:hint="eastAsia"/>
          <w:b/>
          <w:bCs/>
          <w:color w:val="auto"/>
          <w:sz w:val="32"/>
          <w:szCs w:val="32"/>
          <w:shd w:val="clear" w:color="auto" w:fill="FFFFFF"/>
          <w:lang w:eastAsia="zh-CN"/>
        </w:rPr>
        <w:t xml:space="preserve">  </w:t>
      </w:r>
      <w:r>
        <w:rPr>
          <w:rFonts w:ascii="仿宋_GB2312" w:eastAsia="仿宋_GB2312" w:hint="eastAsia"/>
          <w:color w:val="auto"/>
          <w:sz w:val="32"/>
          <w:szCs w:val="32"/>
          <w:shd w:val="clear" w:color="auto" w:fill="FFFFFF"/>
          <w:lang w:eastAsia="zh-CN"/>
        </w:rPr>
        <w:t>项目建设单位在工程项目变更工作小组出具同意变更的批复意见后，方可组织变更工程施工，并及时按次变更汇总报送变更预算财评后按程序报县领导审批。</w:t>
      </w:r>
    </w:p>
    <w:p w:rsidR="000931ED" w:rsidRDefault="000931ED">
      <w:pPr>
        <w:pStyle w:val="Bodytext10"/>
        <w:spacing w:line="586" w:lineRule="exact"/>
        <w:ind w:firstLine="0"/>
        <w:jc w:val="both"/>
        <w:rPr>
          <w:rFonts w:ascii="黑体" w:eastAsia="黑体" w:hAnsi="黑体"/>
          <w:sz w:val="32"/>
          <w:szCs w:val="32"/>
          <w:lang w:eastAsia="zh-CN"/>
        </w:rPr>
      </w:pPr>
    </w:p>
    <w:p w:rsidR="000931ED" w:rsidRDefault="00132CDC">
      <w:pPr>
        <w:pStyle w:val="Bodytext10"/>
        <w:spacing w:line="586" w:lineRule="exact"/>
        <w:ind w:firstLine="0"/>
        <w:jc w:val="center"/>
        <w:rPr>
          <w:rFonts w:ascii="黑体" w:eastAsia="黑体" w:hAnsi="黑体"/>
          <w:sz w:val="32"/>
          <w:szCs w:val="32"/>
          <w:lang w:eastAsia="zh-CN"/>
        </w:rPr>
      </w:pPr>
      <w:r>
        <w:rPr>
          <w:rFonts w:ascii="黑体" w:eastAsia="黑体" w:hAnsi="黑体" w:hint="eastAsia"/>
          <w:sz w:val="32"/>
          <w:szCs w:val="32"/>
          <w:lang w:eastAsia="zh-CN"/>
        </w:rPr>
        <w:t>第七章</w:t>
      </w:r>
      <w:r>
        <w:rPr>
          <w:rFonts w:ascii="黑体" w:eastAsia="黑体" w:hAnsi="黑体" w:hint="eastAsia"/>
          <w:sz w:val="32"/>
          <w:szCs w:val="32"/>
          <w:lang w:eastAsia="zh-CN"/>
        </w:rPr>
        <w:t xml:space="preserve">  </w:t>
      </w:r>
      <w:r>
        <w:rPr>
          <w:rFonts w:ascii="黑体" w:eastAsia="黑体" w:hAnsi="黑体" w:hint="eastAsia"/>
          <w:sz w:val="32"/>
          <w:szCs w:val="32"/>
          <w:lang w:eastAsia="zh-CN"/>
        </w:rPr>
        <w:t>项目资金管理</w:t>
      </w:r>
    </w:p>
    <w:p w:rsidR="000931ED" w:rsidRDefault="00132CDC">
      <w:pPr>
        <w:pStyle w:val="Bodytext10"/>
        <w:spacing w:line="586" w:lineRule="exact"/>
        <w:ind w:firstLine="640"/>
        <w:jc w:val="both"/>
        <w:rPr>
          <w:rFonts w:ascii="仿宋_GB2312" w:eastAsia="仿宋_GB2312"/>
          <w:sz w:val="32"/>
          <w:szCs w:val="32"/>
          <w:lang w:val="en-US" w:eastAsia="zh-CN"/>
        </w:rPr>
      </w:pPr>
      <w:r>
        <w:rPr>
          <w:rFonts w:ascii="仿宋_GB2312" w:eastAsia="仿宋_GB2312" w:hint="eastAsia"/>
          <w:b/>
          <w:sz w:val="32"/>
          <w:szCs w:val="32"/>
          <w:lang w:val="en-US" w:eastAsia="zh-CN"/>
        </w:rPr>
        <w:t>第五十九条</w:t>
      </w:r>
      <w:r>
        <w:rPr>
          <w:rFonts w:ascii="仿宋_GB2312" w:eastAsia="仿宋_GB2312" w:hint="eastAsia"/>
          <w:sz w:val="32"/>
          <w:szCs w:val="32"/>
          <w:lang w:val="en-US" w:eastAsia="zh-CN"/>
        </w:rPr>
        <w:t xml:space="preserve">  </w:t>
      </w:r>
      <w:r>
        <w:rPr>
          <w:rFonts w:ascii="仿宋_GB2312" w:eastAsia="仿宋_GB2312" w:hint="eastAsia"/>
          <w:sz w:val="32"/>
          <w:szCs w:val="32"/>
          <w:lang w:val="en-US" w:eastAsia="zh-CN"/>
        </w:rPr>
        <w:t>为加强对项目实施过程中的概算控制管理，项目建设资金必须严格按照建设进度分批拨付。办理资金拨付手续时，需报县财政部门和行业主管部门联合审签后，方可拨付。当发现资金拨付进度明显快于项目建设进度、存在超概算风险时，县财政部门应提出超概算预警，建议行业主管部门暂停办理资金拨付手续。</w:t>
      </w:r>
    </w:p>
    <w:p w:rsidR="000931ED" w:rsidRDefault="00132CDC">
      <w:pPr>
        <w:topLinePunct/>
        <w:spacing w:line="586" w:lineRule="exact"/>
        <w:ind w:firstLineChars="200" w:firstLine="643"/>
        <w:jc w:val="both"/>
        <w:rPr>
          <w:rFonts w:ascii="仿宋_GB2312" w:eastAsia="仿宋_GB2312" w:hAnsi="宋体"/>
          <w:color w:val="auto"/>
          <w:sz w:val="32"/>
          <w:szCs w:val="32"/>
          <w:shd w:val="clear" w:color="auto" w:fill="FFFFFF"/>
        </w:rPr>
      </w:pPr>
      <w:r>
        <w:rPr>
          <w:rFonts w:ascii="仿宋_GB2312" w:eastAsia="仿宋_GB2312" w:hAnsi="宋体" w:hint="eastAsia"/>
          <w:b/>
          <w:bCs/>
          <w:color w:val="auto"/>
          <w:sz w:val="32"/>
          <w:szCs w:val="32"/>
          <w:shd w:val="clear" w:color="auto" w:fill="FFFFFF"/>
        </w:rPr>
        <w:t>第</w:t>
      </w:r>
      <w:r>
        <w:rPr>
          <w:rFonts w:ascii="仿宋_GB2312" w:eastAsia="仿宋_GB2312" w:hAnsi="宋体" w:hint="eastAsia"/>
          <w:b/>
          <w:bCs/>
          <w:color w:val="auto"/>
          <w:sz w:val="32"/>
          <w:szCs w:val="32"/>
          <w:shd w:val="clear" w:color="auto" w:fill="FFFFFF"/>
          <w:lang w:eastAsia="zh-CN"/>
        </w:rPr>
        <w:t>六十</w:t>
      </w:r>
      <w:r>
        <w:rPr>
          <w:rFonts w:ascii="仿宋_GB2312" w:eastAsia="仿宋_GB2312" w:hAnsi="宋体" w:hint="eastAsia"/>
          <w:b/>
          <w:bCs/>
          <w:color w:val="auto"/>
          <w:sz w:val="32"/>
          <w:szCs w:val="32"/>
          <w:shd w:val="clear" w:color="auto" w:fill="FFFFFF"/>
        </w:rPr>
        <w:t>条</w:t>
      </w:r>
      <w:r>
        <w:rPr>
          <w:rFonts w:ascii="仿宋_GB2312" w:eastAsia="仿宋_GB2312" w:hAnsi="宋体" w:hint="eastAsia"/>
          <w:b/>
          <w:bCs/>
          <w:color w:val="auto"/>
          <w:sz w:val="32"/>
          <w:szCs w:val="32"/>
          <w:shd w:val="clear" w:color="auto" w:fill="FFFFFF"/>
        </w:rPr>
        <w:t xml:space="preserve">  </w:t>
      </w:r>
      <w:r>
        <w:rPr>
          <w:rFonts w:ascii="仿宋_GB2312" w:eastAsia="仿宋_GB2312" w:hAnsi="宋体" w:hint="eastAsia"/>
          <w:color w:val="auto"/>
          <w:sz w:val="32"/>
          <w:szCs w:val="32"/>
          <w:shd w:val="clear" w:color="auto" w:fill="FFFFFF"/>
        </w:rPr>
        <w:t>县发改</w:t>
      </w:r>
      <w:r>
        <w:rPr>
          <w:rFonts w:ascii="仿宋_GB2312" w:eastAsia="仿宋_GB2312" w:hAnsi="宋体" w:hint="eastAsia"/>
          <w:color w:val="auto"/>
          <w:sz w:val="32"/>
          <w:szCs w:val="32"/>
          <w:shd w:val="clear" w:color="auto" w:fill="FFFFFF"/>
          <w:lang w:eastAsia="zh-CN"/>
        </w:rPr>
        <w:t>部门</w:t>
      </w:r>
      <w:r>
        <w:rPr>
          <w:rFonts w:ascii="仿宋_GB2312" w:eastAsia="仿宋_GB2312" w:hAnsi="宋体" w:hint="eastAsia"/>
          <w:color w:val="auto"/>
          <w:sz w:val="32"/>
          <w:szCs w:val="32"/>
          <w:shd w:val="clear" w:color="auto" w:fill="FFFFFF"/>
        </w:rPr>
        <w:t>下达年度项目投资计划，县财政</w:t>
      </w:r>
      <w:r>
        <w:rPr>
          <w:rFonts w:ascii="仿宋_GB2312" w:eastAsia="仿宋_GB2312" w:hAnsi="宋体" w:hint="eastAsia"/>
          <w:color w:val="auto"/>
          <w:sz w:val="32"/>
          <w:szCs w:val="32"/>
          <w:shd w:val="clear" w:color="auto" w:fill="FFFFFF"/>
          <w:lang w:eastAsia="zh-CN"/>
        </w:rPr>
        <w:t>部门</w:t>
      </w:r>
      <w:r>
        <w:rPr>
          <w:rFonts w:ascii="仿宋_GB2312" w:eastAsia="仿宋_GB2312" w:hAnsi="宋体" w:hint="eastAsia"/>
          <w:color w:val="auto"/>
          <w:sz w:val="32"/>
          <w:szCs w:val="32"/>
          <w:shd w:val="clear" w:color="auto" w:fill="FFFFFF"/>
        </w:rPr>
        <w:t>（或</w:t>
      </w:r>
      <w:r>
        <w:rPr>
          <w:rFonts w:ascii="仿宋_GB2312" w:eastAsia="仿宋_GB2312" w:hAnsi="宋体" w:hint="eastAsia"/>
          <w:color w:val="auto"/>
          <w:sz w:val="32"/>
          <w:szCs w:val="32"/>
          <w:shd w:val="clear" w:color="auto" w:fill="FFFFFF"/>
          <w:lang w:eastAsia="zh-CN"/>
        </w:rPr>
        <w:t>项目业主单位</w:t>
      </w:r>
      <w:r>
        <w:rPr>
          <w:rFonts w:ascii="仿宋_GB2312" w:eastAsia="仿宋_GB2312" w:hAnsi="宋体" w:hint="eastAsia"/>
          <w:color w:val="auto"/>
          <w:sz w:val="32"/>
          <w:szCs w:val="32"/>
          <w:shd w:val="clear" w:color="auto" w:fill="FFFFFF"/>
        </w:rPr>
        <w:t>）依据项目投资计划批复文件和工程进度拨付建设资金。业主单位（或融资平台）应按有关规定对政府性投资工</w:t>
      </w:r>
      <w:r>
        <w:rPr>
          <w:rFonts w:ascii="仿宋_GB2312" w:eastAsia="仿宋_GB2312" w:hAnsi="宋体" w:hint="eastAsia"/>
          <w:color w:val="auto"/>
          <w:sz w:val="32"/>
          <w:szCs w:val="32"/>
          <w:shd w:val="clear" w:color="auto" w:fill="FFFFFF"/>
        </w:rPr>
        <w:lastRenderedPageBreak/>
        <w:t>程项目建设资金（国际金融组织和国外政府贷款等政府主权外债资金除外）实行“双控”管理。</w:t>
      </w:r>
    </w:p>
    <w:p w:rsidR="000931ED" w:rsidRDefault="00132CDC">
      <w:pPr>
        <w:topLinePunct/>
        <w:spacing w:line="586" w:lineRule="exact"/>
        <w:ind w:firstLineChars="200" w:firstLine="643"/>
        <w:jc w:val="both"/>
        <w:rPr>
          <w:rFonts w:ascii="仿宋_GB2312" w:eastAsia="仿宋_GB2312" w:hAnsi="宋体"/>
          <w:color w:val="auto"/>
          <w:sz w:val="32"/>
          <w:szCs w:val="32"/>
          <w:shd w:val="clear" w:color="auto" w:fill="FFFFFF"/>
        </w:rPr>
      </w:pPr>
      <w:r>
        <w:rPr>
          <w:rFonts w:ascii="仿宋_GB2312" w:eastAsia="仿宋_GB2312" w:hAnsi="宋体" w:hint="eastAsia"/>
          <w:b/>
          <w:bCs/>
          <w:color w:val="auto"/>
          <w:sz w:val="32"/>
          <w:szCs w:val="32"/>
          <w:shd w:val="clear" w:color="auto" w:fill="FFFFFF"/>
        </w:rPr>
        <w:t>第</w:t>
      </w:r>
      <w:r>
        <w:rPr>
          <w:rFonts w:ascii="仿宋_GB2312" w:eastAsia="仿宋_GB2312" w:hAnsi="宋体" w:hint="eastAsia"/>
          <w:b/>
          <w:bCs/>
          <w:color w:val="auto"/>
          <w:sz w:val="32"/>
          <w:szCs w:val="32"/>
          <w:shd w:val="clear" w:color="auto" w:fill="FFFFFF"/>
          <w:lang w:eastAsia="zh-CN"/>
        </w:rPr>
        <w:t>六十一</w:t>
      </w:r>
      <w:r>
        <w:rPr>
          <w:rFonts w:ascii="仿宋_GB2312" w:eastAsia="仿宋_GB2312" w:hAnsi="宋体" w:hint="eastAsia"/>
          <w:b/>
          <w:bCs/>
          <w:color w:val="auto"/>
          <w:sz w:val="32"/>
          <w:szCs w:val="32"/>
          <w:shd w:val="clear" w:color="auto" w:fill="FFFFFF"/>
        </w:rPr>
        <w:t>条</w:t>
      </w:r>
      <w:r>
        <w:rPr>
          <w:rFonts w:ascii="仿宋_GB2312" w:eastAsia="仿宋_GB2312" w:hAnsi="宋体" w:hint="eastAsia"/>
          <w:b/>
          <w:bCs/>
          <w:color w:val="auto"/>
          <w:sz w:val="32"/>
          <w:szCs w:val="32"/>
          <w:shd w:val="clear" w:color="auto" w:fill="FFFFFF"/>
        </w:rPr>
        <w:t xml:space="preserve">  </w:t>
      </w:r>
      <w:r>
        <w:rPr>
          <w:rFonts w:ascii="仿宋_GB2312" w:eastAsia="仿宋_GB2312" w:hAnsi="宋体" w:hint="eastAsia"/>
          <w:color w:val="auto"/>
          <w:sz w:val="32"/>
          <w:szCs w:val="32"/>
          <w:shd w:val="clear" w:color="auto" w:fill="FFFFFF"/>
        </w:rPr>
        <w:t>政府性投资工程项目建设资金拨付按下列</w:t>
      </w:r>
      <w:r>
        <w:rPr>
          <w:rFonts w:ascii="仿宋_GB2312" w:eastAsia="仿宋_GB2312" w:hAnsi="宋体" w:hint="eastAsia"/>
          <w:color w:val="auto"/>
          <w:sz w:val="32"/>
          <w:szCs w:val="32"/>
          <w:shd w:val="clear" w:color="auto" w:fill="FFFFFF"/>
          <w:lang w:eastAsia="zh-CN"/>
        </w:rPr>
        <w:t>方式</w:t>
      </w:r>
      <w:r>
        <w:rPr>
          <w:rFonts w:ascii="仿宋_GB2312" w:eastAsia="仿宋_GB2312" w:hAnsi="宋体" w:hint="eastAsia"/>
          <w:color w:val="auto"/>
          <w:sz w:val="32"/>
          <w:szCs w:val="32"/>
          <w:shd w:val="clear" w:color="auto" w:fill="FFFFFF"/>
        </w:rPr>
        <w:t>进行：</w:t>
      </w:r>
    </w:p>
    <w:p w:rsidR="000931ED" w:rsidRDefault="00132CDC">
      <w:pPr>
        <w:topLinePunct/>
        <w:spacing w:line="586" w:lineRule="exact"/>
        <w:ind w:firstLineChars="200" w:firstLine="640"/>
        <w:jc w:val="both"/>
        <w:rPr>
          <w:rFonts w:ascii="仿宋_GB2312" w:eastAsia="仿宋_GB2312" w:hAnsi="宋体"/>
          <w:color w:val="auto"/>
          <w:sz w:val="32"/>
          <w:szCs w:val="32"/>
          <w:shd w:val="clear" w:color="auto" w:fill="FFFFFF"/>
          <w:lang w:eastAsia="zh-CN"/>
        </w:rPr>
      </w:pPr>
      <w:r>
        <w:rPr>
          <w:rFonts w:ascii="仿宋_GB2312" w:eastAsia="仿宋_GB2312" w:hAnsi="宋体" w:hint="eastAsia"/>
          <w:color w:val="auto"/>
          <w:sz w:val="32"/>
          <w:szCs w:val="32"/>
          <w:shd w:val="clear" w:color="auto" w:fill="FFFFFF"/>
        </w:rPr>
        <w:t>政府性投资工程项目实行直接拨付资金制度。使用财政预算资金的项目，项目建设单位凭年度政府投资项目计划文件和批准开工的有关文件，以及设计、施工、监理等相关合同、建设单位负责人签署的拨款申请，县指挥部签署审核意见，通过国库集中支付程序直接向设计、施工、监理或设备供应等单位拨付建设资金。</w:t>
      </w:r>
    </w:p>
    <w:p w:rsidR="000931ED" w:rsidRDefault="00132CDC">
      <w:pPr>
        <w:topLinePunct/>
        <w:spacing w:line="586" w:lineRule="exact"/>
        <w:ind w:firstLineChars="200" w:firstLine="640"/>
        <w:jc w:val="both"/>
        <w:rPr>
          <w:rFonts w:ascii="仿宋_GB2312" w:eastAsia="仿宋_GB2312" w:hAnsi="宋体"/>
          <w:color w:val="auto"/>
          <w:sz w:val="32"/>
          <w:szCs w:val="32"/>
          <w:shd w:val="clear" w:color="auto" w:fill="FFFFFF"/>
          <w:lang w:eastAsia="zh-CN"/>
        </w:rPr>
      </w:pPr>
      <w:r>
        <w:rPr>
          <w:rFonts w:ascii="仿宋_GB2312" w:eastAsia="仿宋_GB2312" w:hAnsi="宋体" w:hint="eastAsia"/>
          <w:color w:val="auto"/>
          <w:sz w:val="32"/>
          <w:szCs w:val="32"/>
          <w:shd w:val="clear" w:color="auto" w:fill="FFFFFF"/>
        </w:rPr>
        <w:t>政府投资采用资金补贴形式的，由财政部门直接拨付给项目单位。</w:t>
      </w:r>
    </w:p>
    <w:p w:rsidR="000931ED" w:rsidRDefault="00132CDC">
      <w:pPr>
        <w:topLinePunct/>
        <w:spacing w:line="586" w:lineRule="exact"/>
        <w:ind w:firstLineChars="200" w:firstLine="640"/>
        <w:jc w:val="both"/>
        <w:rPr>
          <w:rFonts w:ascii="仿宋_GB2312" w:eastAsia="仿宋_GB2312" w:hAnsi="宋体"/>
          <w:color w:val="auto"/>
          <w:sz w:val="32"/>
          <w:szCs w:val="32"/>
          <w:shd w:val="clear" w:color="auto" w:fill="FFFFFF"/>
          <w:lang w:eastAsia="zh-CN"/>
        </w:rPr>
      </w:pPr>
      <w:r>
        <w:rPr>
          <w:rFonts w:ascii="仿宋_GB2312" w:eastAsia="仿宋_GB2312" w:hAnsi="宋体" w:hint="eastAsia"/>
          <w:color w:val="auto"/>
          <w:sz w:val="32"/>
          <w:szCs w:val="32"/>
          <w:shd w:val="clear" w:color="auto" w:fill="FFFFFF"/>
        </w:rPr>
        <w:t>使用县属国有投资公司资金的项目，由县属国有投资公司按照财政预算资金拨付模式实行直接拨付资金制度。</w:t>
      </w:r>
    </w:p>
    <w:p w:rsidR="000931ED" w:rsidRDefault="00132CDC">
      <w:pPr>
        <w:topLinePunct/>
        <w:spacing w:line="586" w:lineRule="exact"/>
        <w:ind w:firstLineChars="200" w:firstLine="640"/>
        <w:jc w:val="both"/>
        <w:rPr>
          <w:rFonts w:ascii="仿宋_GB2312" w:eastAsia="仿宋_GB2312" w:hAnsi="宋体"/>
          <w:color w:val="auto"/>
          <w:sz w:val="32"/>
          <w:szCs w:val="32"/>
          <w:shd w:val="clear" w:color="auto" w:fill="FFFFFF"/>
        </w:rPr>
      </w:pPr>
      <w:r>
        <w:rPr>
          <w:rFonts w:ascii="仿宋_GB2312" w:eastAsia="仿宋_GB2312" w:hAnsi="宋体" w:hint="eastAsia"/>
          <w:color w:val="auto"/>
          <w:sz w:val="32"/>
          <w:szCs w:val="32"/>
          <w:shd w:val="clear" w:color="auto" w:fill="FFFFFF"/>
        </w:rPr>
        <w:t>实行代建制的项目建设资金拨付程序按代建制管理办法执行。</w:t>
      </w:r>
    </w:p>
    <w:p w:rsidR="000931ED" w:rsidRDefault="00132CDC">
      <w:pPr>
        <w:topLinePunct/>
        <w:spacing w:line="586" w:lineRule="exact"/>
        <w:ind w:firstLineChars="200" w:firstLine="643"/>
        <w:jc w:val="both"/>
        <w:rPr>
          <w:rFonts w:ascii="仿宋_GB2312" w:eastAsia="仿宋_GB2312" w:hAnsi="宋体"/>
          <w:color w:val="auto"/>
          <w:sz w:val="32"/>
          <w:szCs w:val="32"/>
          <w:shd w:val="clear" w:color="auto" w:fill="FFFFFF"/>
        </w:rPr>
      </w:pPr>
      <w:r>
        <w:rPr>
          <w:rFonts w:ascii="仿宋_GB2312" w:eastAsia="仿宋_GB2312" w:hAnsi="宋体" w:hint="eastAsia"/>
          <w:b/>
          <w:bCs/>
          <w:color w:val="auto"/>
          <w:sz w:val="32"/>
          <w:szCs w:val="32"/>
          <w:shd w:val="clear" w:color="auto" w:fill="FFFFFF"/>
        </w:rPr>
        <w:t>第</w:t>
      </w:r>
      <w:r>
        <w:rPr>
          <w:rFonts w:ascii="仿宋_GB2312" w:eastAsia="仿宋_GB2312" w:hAnsi="宋体" w:hint="eastAsia"/>
          <w:b/>
          <w:bCs/>
          <w:color w:val="auto"/>
          <w:sz w:val="32"/>
          <w:szCs w:val="32"/>
          <w:shd w:val="clear" w:color="auto" w:fill="FFFFFF"/>
          <w:lang w:eastAsia="zh-CN"/>
        </w:rPr>
        <w:t>六</w:t>
      </w:r>
      <w:r>
        <w:rPr>
          <w:rFonts w:ascii="仿宋_GB2312" w:eastAsia="仿宋_GB2312" w:hAnsi="宋体" w:hint="eastAsia"/>
          <w:b/>
          <w:bCs/>
          <w:color w:val="auto"/>
          <w:sz w:val="32"/>
          <w:szCs w:val="32"/>
          <w:shd w:val="clear" w:color="auto" w:fill="FFFFFF"/>
        </w:rPr>
        <w:t>十</w:t>
      </w:r>
      <w:r>
        <w:rPr>
          <w:rFonts w:ascii="仿宋_GB2312" w:eastAsia="仿宋_GB2312" w:hAnsi="宋体" w:hint="eastAsia"/>
          <w:b/>
          <w:bCs/>
          <w:color w:val="auto"/>
          <w:sz w:val="32"/>
          <w:szCs w:val="32"/>
          <w:shd w:val="clear" w:color="auto" w:fill="FFFFFF"/>
          <w:lang w:eastAsia="zh-CN"/>
        </w:rPr>
        <w:t>二</w:t>
      </w:r>
      <w:r>
        <w:rPr>
          <w:rFonts w:ascii="仿宋_GB2312" w:eastAsia="仿宋_GB2312" w:hAnsi="宋体" w:hint="eastAsia"/>
          <w:b/>
          <w:bCs/>
          <w:color w:val="auto"/>
          <w:sz w:val="32"/>
          <w:szCs w:val="32"/>
          <w:shd w:val="clear" w:color="auto" w:fill="FFFFFF"/>
        </w:rPr>
        <w:t>条</w:t>
      </w:r>
      <w:r>
        <w:rPr>
          <w:rFonts w:ascii="仿宋_GB2312" w:eastAsia="仿宋_GB2312" w:hAnsi="宋体" w:hint="eastAsia"/>
          <w:b/>
          <w:bCs/>
          <w:color w:val="auto"/>
          <w:sz w:val="32"/>
          <w:szCs w:val="32"/>
          <w:shd w:val="clear" w:color="auto" w:fill="FFFFFF"/>
        </w:rPr>
        <w:t xml:space="preserve">  </w:t>
      </w:r>
      <w:r>
        <w:rPr>
          <w:rFonts w:ascii="仿宋_GB2312" w:eastAsia="仿宋_GB2312" w:hAnsi="宋体" w:hint="eastAsia"/>
          <w:color w:val="auto"/>
          <w:sz w:val="32"/>
          <w:szCs w:val="32"/>
          <w:shd w:val="clear" w:color="auto" w:fill="FFFFFF"/>
        </w:rPr>
        <w:t>政</w:t>
      </w:r>
      <w:r>
        <w:rPr>
          <w:rFonts w:ascii="仿宋_GB2312" w:eastAsia="仿宋_GB2312" w:hAnsi="宋体" w:hint="eastAsia"/>
          <w:color w:val="auto"/>
          <w:sz w:val="32"/>
          <w:szCs w:val="32"/>
          <w:shd w:val="clear" w:color="auto" w:fill="FFFFFF"/>
        </w:rPr>
        <w:t>府性投资工程项目资金必须设立专门账户管理，按照基本建设财务制度和会计制度进行核算，并严格按投资计划批复文件的要求实行专款专用。政府性投资工程项目形成的结余结转资金，按原资金安排渠道收回。</w:t>
      </w:r>
    </w:p>
    <w:p w:rsidR="000931ED" w:rsidRDefault="00132CDC">
      <w:pPr>
        <w:topLinePunct/>
        <w:spacing w:line="586" w:lineRule="exact"/>
        <w:ind w:firstLineChars="200" w:firstLine="643"/>
        <w:jc w:val="both"/>
        <w:rPr>
          <w:rFonts w:ascii="仿宋_GB2312" w:eastAsia="仿宋_GB2312" w:hAnsi="宋体"/>
          <w:color w:val="auto"/>
          <w:sz w:val="32"/>
          <w:szCs w:val="32"/>
          <w:shd w:val="clear" w:color="auto" w:fill="FFFFFF"/>
          <w:lang w:eastAsia="zh-CN"/>
        </w:rPr>
      </w:pPr>
      <w:r>
        <w:rPr>
          <w:rFonts w:ascii="仿宋_GB2312" w:eastAsia="仿宋_GB2312" w:hAnsi="宋体" w:hint="eastAsia"/>
          <w:b/>
          <w:color w:val="auto"/>
          <w:sz w:val="32"/>
          <w:szCs w:val="32"/>
          <w:shd w:val="clear" w:color="auto" w:fill="FFFFFF"/>
          <w:lang w:eastAsia="zh-CN"/>
        </w:rPr>
        <w:t>第六十三条</w:t>
      </w:r>
      <w:r>
        <w:rPr>
          <w:rFonts w:ascii="仿宋_GB2312" w:eastAsia="仿宋_GB2312" w:hAnsi="宋体" w:hint="eastAsia"/>
          <w:color w:val="auto"/>
          <w:sz w:val="32"/>
          <w:szCs w:val="32"/>
          <w:shd w:val="clear" w:color="auto" w:fill="FFFFFF"/>
          <w:lang w:eastAsia="zh-CN"/>
        </w:rPr>
        <w:t xml:space="preserve">  </w:t>
      </w:r>
      <w:r>
        <w:rPr>
          <w:rFonts w:ascii="仿宋_GB2312" w:eastAsia="仿宋_GB2312" w:hAnsi="宋体" w:hint="eastAsia"/>
          <w:color w:val="auto"/>
          <w:sz w:val="32"/>
          <w:szCs w:val="32"/>
          <w:shd w:val="clear" w:color="auto" w:fill="FFFFFF"/>
        </w:rPr>
        <w:t>县财政部门</w:t>
      </w:r>
      <w:r>
        <w:rPr>
          <w:rFonts w:ascii="仿宋_GB2312" w:eastAsia="仿宋_GB2312" w:hAnsi="宋体" w:hint="eastAsia"/>
          <w:color w:val="auto"/>
          <w:sz w:val="32"/>
          <w:szCs w:val="32"/>
          <w:shd w:val="clear" w:color="auto" w:fill="FFFFFF"/>
          <w:lang w:eastAsia="zh-CN"/>
        </w:rPr>
        <w:t>或项目业主单位，</w:t>
      </w:r>
      <w:r>
        <w:rPr>
          <w:rFonts w:ascii="仿宋_GB2312" w:eastAsia="仿宋_GB2312" w:hAnsi="宋体" w:hint="eastAsia"/>
          <w:color w:val="auto"/>
          <w:sz w:val="32"/>
          <w:szCs w:val="32"/>
          <w:shd w:val="clear" w:color="auto" w:fill="FFFFFF"/>
        </w:rPr>
        <w:t>应按年度政府性投资工程项目计划及工程建设进度拨付资金，项目竣工验收前的工程款支付累计额原则不得超过合同价的</w:t>
      </w:r>
      <w:r>
        <w:rPr>
          <w:rFonts w:ascii="仿宋_GB2312" w:eastAsia="仿宋_GB2312" w:hAnsi="宋体" w:hint="eastAsia"/>
          <w:color w:val="auto"/>
          <w:sz w:val="32"/>
          <w:szCs w:val="32"/>
          <w:shd w:val="clear" w:color="auto" w:fill="FFFFFF"/>
          <w:lang w:eastAsia="zh-CN"/>
        </w:rPr>
        <w:t>70</w:t>
      </w:r>
      <w:r>
        <w:rPr>
          <w:rFonts w:ascii="仿宋_GB2312" w:eastAsia="仿宋_GB2312" w:hAnsi="宋体" w:hint="eastAsia"/>
          <w:color w:val="auto"/>
          <w:sz w:val="32"/>
          <w:szCs w:val="32"/>
          <w:shd w:val="clear" w:color="auto" w:fill="FFFFFF"/>
        </w:rPr>
        <w:t>%</w:t>
      </w:r>
      <w:r>
        <w:rPr>
          <w:rFonts w:ascii="仿宋_GB2312" w:eastAsia="仿宋_GB2312" w:hAnsi="宋体" w:hint="eastAsia"/>
          <w:color w:val="auto"/>
          <w:sz w:val="32"/>
          <w:szCs w:val="32"/>
          <w:shd w:val="clear" w:color="auto" w:fill="FFFFFF"/>
        </w:rPr>
        <w:t>；剩余项目建设资</w:t>
      </w:r>
      <w:r>
        <w:rPr>
          <w:rFonts w:ascii="仿宋_GB2312" w:eastAsia="仿宋_GB2312" w:hAnsi="宋体" w:hint="eastAsia"/>
          <w:color w:val="auto"/>
          <w:sz w:val="32"/>
          <w:szCs w:val="32"/>
          <w:shd w:val="clear" w:color="auto" w:fill="FFFFFF"/>
        </w:rPr>
        <w:lastRenderedPageBreak/>
        <w:t>金在竣工验收后按合同约定和财务规定进行结算。项目建设资金应当</w:t>
      </w:r>
      <w:r>
        <w:rPr>
          <w:rFonts w:ascii="仿宋_GB2312" w:eastAsia="仿宋_GB2312" w:hAnsi="宋体" w:hint="eastAsia"/>
          <w:color w:val="auto"/>
          <w:sz w:val="32"/>
          <w:szCs w:val="32"/>
          <w:shd w:val="clear" w:color="auto" w:fill="FFFFFF"/>
          <w:lang w:eastAsia="zh-CN"/>
        </w:rPr>
        <w:t>按照有关规定</w:t>
      </w:r>
      <w:r>
        <w:rPr>
          <w:rFonts w:ascii="仿宋_GB2312" w:eastAsia="仿宋_GB2312" w:hAnsi="宋体" w:hint="eastAsia"/>
          <w:color w:val="auto"/>
          <w:sz w:val="32"/>
          <w:szCs w:val="32"/>
          <w:shd w:val="clear" w:color="auto" w:fill="FFFFFF"/>
        </w:rPr>
        <w:t>预留工程质量保证金，缺陷责任期内，</w:t>
      </w:r>
      <w:r>
        <w:rPr>
          <w:rFonts w:ascii="仿宋_GB2312" w:eastAsia="仿宋_GB2312" w:hAnsi="宋体" w:hint="eastAsia"/>
          <w:color w:val="auto"/>
          <w:sz w:val="32"/>
          <w:szCs w:val="32"/>
          <w:shd w:val="clear" w:color="auto" w:fill="FFFFFF"/>
          <w:lang w:eastAsia="zh-CN"/>
        </w:rPr>
        <w:t>施工单位或承包单位</w:t>
      </w:r>
      <w:r>
        <w:rPr>
          <w:rFonts w:ascii="仿宋_GB2312" w:eastAsia="仿宋_GB2312" w:hAnsi="宋体" w:hint="eastAsia"/>
          <w:color w:val="auto"/>
          <w:sz w:val="32"/>
          <w:szCs w:val="32"/>
          <w:shd w:val="clear" w:color="auto" w:fill="FFFFFF"/>
        </w:rPr>
        <w:t>认真履行合同约定责任的，到期后予</w:t>
      </w:r>
      <w:r>
        <w:rPr>
          <w:rFonts w:ascii="仿宋_GB2312" w:eastAsia="仿宋_GB2312" w:hAnsi="宋体" w:hint="eastAsia"/>
          <w:color w:val="auto"/>
          <w:sz w:val="32"/>
          <w:szCs w:val="32"/>
          <w:shd w:val="clear" w:color="auto" w:fill="FFFFFF"/>
        </w:rPr>
        <w:t>以支付。</w:t>
      </w:r>
    </w:p>
    <w:p w:rsidR="000931ED" w:rsidRDefault="000931ED">
      <w:pPr>
        <w:pStyle w:val="Bodytext10"/>
        <w:spacing w:line="586" w:lineRule="exact"/>
        <w:ind w:firstLine="0"/>
        <w:jc w:val="both"/>
        <w:rPr>
          <w:rFonts w:ascii="黑体" w:eastAsia="黑体" w:hAnsi="黑体"/>
          <w:sz w:val="32"/>
          <w:szCs w:val="32"/>
        </w:rPr>
      </w:pPr>
    </w:p>
    <w:p w:rsidR="000931ED" w:rsidRDefault="00132CDC">
      <w:pPr>
        <w:pStyle w:val="Bodytext10"/>
        <w:spacing w:line="586" w:lineRule="exact"/>
        <w:ind w:firstLine="0"/>
        <w:jc w:val="center"/>
        <w:rPr>
          <w:rFonts w:ascii="黑体" w:eastAsia="黑体" w:hAnsi="黑体"/>
          <w:sz w:val="32"/>
          <w:szCs w:val="32"/>
        </w:rPr>
      </w:pPr>
      <w:r>
        <w:rPr>
          <w:rFonts w:ascii="黑体" w:eastAsia="黑体" w:hAnsi="黑体" w:hint="eastAsia"/>
          <w:sz w:val="32"/>
          <w:szCs w:val="32"/>
        </w:rPr>
        <w:t>第</w:t>
      </w:r>
      <w:r>
        <w:rPr>
          <w:rFonts w:ascii="黑体" w:eastAsia="黑体" w:hAnsi="黑体" w:hint="eastAsia"/>
          <w:sz w:val="32"/>
          <w:szCs w:val="32"/>
          <w:lang w:val="en-US" w:eastAsia="zh-CN"/>
        </w:rPr>
        <w:t>八</w:t>
      </w:r>
      <w:r>
        <w:rPr>
          <w:rFonts w:ascii="黑体" w:eastAsia="黑体" w:hAnsi="黑体" w:hint="eastAsia"/>
          <w:sz w:val="32"/>
          <w:szCs w:val="32"/>
        </w:rPr>
        <w:t>章</w:t>
      </w:r>
      <w:r>
        <w:rPr>
          <w:rFonts w:ascii="黑体" w:eastAsia="黑体" w:hAnsi="黑体" w:hint="eastAsia"/>
          <w:sz w:val="32"/>
          <w:szCs w:val="32"/>
          <w:lang w:val="en-US" w:eastAsia="zh-CN"/>
        </w:rPr>
        <w:t xml:space="preserve">  </w:t>
      </w:r>
      <w:r>
        <w:rPr>
          <w:rFonts w:ascii="黑体" w:eastAsia="黑体" w:hAnsi="黑体" w:hint="eastAsia"/>
          <w:sz w:val="32"/>
          <w:szCs w:val="32"/>
        </w:rPr>
        <w:t>监督检查</w:t>
      </w:r>
    </w:p>
    <w:p w:rsidR="000931ED" w:rsidRDefault="00132CDC">
      <w:pPr>
        <w:pStyle w:val="Bodytext10"/>
        <w:spacing w:line="586" w:lineRule="exact"/>
        <w:ind w:firstLine="640"/>
        <w:jc w:val="both"/>
        <w:rPr>
          <w:rFonts w:ascii="仿宋_GB2312" w:eastAsia="仿宋_GB2312"/>
          <w:sz w:val="32"/>
          <w:szCs w:val="32"/>
        </w:rPr>
      </w:pPr>
      <w:r>
        <w:rPr>
          <w:rFonts w:ascii="仿宋_GB2312" w:eastAsia="仿宋_GB2312" w:hint="eastAsia"/>
          <w:b/>
          <w:bCs/>
          <w:sz w:val="32"/>
          <w:szCs w:val="32"/>
        </w:rPr>
        <w:t>第</w:t>
      </w:r>
      <w:r>
        <w:rPr>
          <w:rFonts w:ascii="仿宋_GB2312" w:eastAsia="仿宋_GB2312" w:hint="eastAsia"/>
          <w:b/>
          <w:bCs/>
          <w:sz w:val="32"/>
          <w:szCs w:val="32"/>
          <w:lang w:val="en-US" w:eastAsia="zh-CN"/>
        </w:rPr>
        <w:t>六十四</w:t>
      </w:r>
      <w:r>
        <w:rPr>
          <w:rFonts w:ascii="仿宋_GB2312" w:eastAsia="仿宋_GB2312" w:hint="eastAsia"/>
          <w:b/>
          <w:bCs/>
          <w:sz w:val="32"/>
          <w:szCs w:val="32"/>
        </w:rPr>
        <w:t>条</w:t>
      </w:r>
      <w:r>
        <w:rPr>
          <w:rFonts w:ascii="仿宋_GB2312" w:eastAsia="仿宋_GB2312" w:hint="eastAsia"/>
          <w:b/>
          <w:bCs/>
          <w:sz w:val="32"/>
          <w:szCs w:val="32"/>
          <w:lang w:eastAsia="zh-CN"/>
        </w:rPr>
        <w:t xml:space="preserve"> </w:t>
      </w:r>
      <w:r>
        <w:rPr>
          <w:rFonts w:ascii="仿宋_GB2312" w:eastAsia="仿宋_GB2312" w:hint="eastAsia"/>
          <w:bCs/>
          <w:sz w:val="32"/>
          <w:szCs w:val="32"/>
          <w:lang w:eastAsia="zh-CN"/>
        </w:rPr>
        <w:t xml:space="preserve"> </w:t>
      </w:r>
      <w:r>
        <w:rPr>
          <w:rFonts w:ascii="仿宋_GB2312" w:eastAsia="仿宋_GB2312" w:hint="eastAsia"/>
          <w:bCs/>
          <w:sz w:val="32"/>
          <w:szCs w:val="32"/>
          <w:lang w:val="en-US" w:eastAsia="zh-CN"/>
        </w:rPr>
        <w:t>对政府投资项目的概算执行，项目业主单位和项目实施机构负主体责任，项目业主单位或项目实施机构主管部门负管理和监督责任，县发改部门、县财政部门以及县住建部门、县交通部门、县水利部门等行业主管部门负监管责任。</w:t>
      </w:r>
    </w:p>
    <w:p w:rsidR="000931ED" w:rsidRDefault="00132CDC">
      <w:pPr>
        <w:pStyle w:val="Bodytext10"/>
        <w:spacing w:line="586" w:lineRule="exact"/>
        <w:ind w:firstLine="640"/>
        <w:jc w:val="both"/>
        <w:rPr>
          <w:rFonts w:ascii="仿宋_GB2312" w:eastAsia="仿宋_GB2312"/>
          <w:sz w:val="32"/>
          <w:szCs w:val="32"/>
          <w:lang w:val="en-US" w:eastAsia="zh-CN"/>
        </w:rPr>
      </w:pPr>
      <w:r>
        <w:rPr>
          <w:rFonts w:ascii="仿宋_GB2312" w:eastAsia="仿宋_GB2312" w:hint="eastAsia"/>
          <w:b/>
          <w:sz w:val="32"/>
          <w:szCs w:val="32"/>
          <w:lang w:val="en-US" w:eastAsia="zh-CN"/>
        </w:rPr>
        <w:t>第六十五条</w:t>
      </w:r>
      <w:r>
        <w:rPr>
          <w:rFonts w:ascii="仿宋_GB2312" w:eastAsia="仿宋_GB2312" w:hint="eastAsia"/>
          <w:sz w:val="32"/>
          <w:szCs w:val="32"/>
          <w:lang w:val="en-US" w:eastAsia="zh-CN"/>
        </w:rPr>
        <w:t xml:space="preserve">  </w:t>
      </w:r>
      <w:r>
        <w:rPr>
          <w:rFonts w:ascii="仿宋_GB2312" w:eastAsia="仿宋_GB2312" w:hint="eastAsia"/>
          <w:sz w:val="32"/>
          <w:szCs w:val="32"/>
        </w:rPr>
        <w:t>按照</w:t>
      </w:r>
      <w:r>
        <w:rPr>
          <w:rFonts w:ascii="仿宋_GB2312" w:eastAsia="仿宋_GB2312" w:hint="eastAsia"/>
          <w:sz w:val="32"/>
          <w:szCs w:val="32"/>
          <w:lang w:val="zh-CN" w:eastAsia="zh-CN" w:bidi="zh-CN"/>
        </w:rPr>
        <w:t>“谁</w:t>
      </w:r>
      <w:r>
        <w:rPr>
          <w:rFonts w:ascii="仿宋_GB2312" w:eastAsia="仿宋_GB2312" w:hint="eastAsia"/>
          <w:sz w:val="32"/>
          <w:szCs w:val="32"/>
        </w:rPr>
        <w:t>审批谁监管、谁主管谁监管”的原则，县发改</w:t>
      </w:r>
      <w:r>
        <w:rPr>
          <w:rFonts w:ascii="仿宋_GB2312" w:eastAsia="仿宋_GB2312" w:hint="eastAsia"/>
          <w:sz w:val="32"/>
          <w:szCs w:val="32"/>
          <w:lang w:eastAsia="zh-CN"/>
        </w:rPr>
        <w:t>部门</w:t>
      </w:r>
      <w:r>
        <w:rPr>
          <w:rFonts w:ascii="仿宋_GB2312" w:eastAsia="仿宋_GB2312" w:hint="eastAsia"/>
          <w:sz w:val="32"/>
          <w:szCs w:val="32"/>
        </w:rPr>
        <w:t>、</w:t>
      </w:r>
      <w:r>
        <w:rPr>
          <w:rFonts w:ascii="仿宋_GB2312" w:eastAsia="仿宋_GB2312" w:hint="eastAsia"/>
          <w:sz w:val="32"/>
          <w:szCs w:val="32"/>
          <w:lang w:eastAsia="zh-CN"/>
        </w:rPr>
        <w:t>县</w:t>
      </w:r>
      <w:r>
        <w:rPr>
          <w:rFonts w:ascii="仿宋_GB2312" w:eastAsia="仿宋_GB2312" w:hint="eastAsia"/>
          <w:sz w:val="32"/>
          <w:szCs w:val="32"/>
        </w:rPr>
        <w:t>财政</w:t>
      </w:r>
      <w:r>
        <w:rPr>
          <w:rFonts w:ascii="仿宋_GB2312" w:eastAsia="仿宋_GB2312" w:hint="eastAsia"/>
          <w:sz w:val="32"/>
          <w:szCs w:val="32"/>
          <w:lang w:eastAsia="zh-CN"/>
        </w:rPr>
        <w:t>部门</w:t>
      </w:r>
      <w:r>
        <w:rPr>
          <w:rFonts w:ascii="仿宋_GB2312" w:eastAsia="仿宋_GB2312" w:hint="eastAsia"/>
          <w:sz w:val="32"/>
          <w:szCs w:val="32"/>
        </w:rPr>
        <w:t>、</w:t>
      </w:r>
      <w:r>
        <w:rPr>
          <w:rFonts w:ascii="仿宋_GB2312" w:eastAsia="仿宋_GB2312" w:hint="eastAsia"/>
          <w:sz w:val="32"/>
          <w:szCs w:val="32"/>
          <w:lang w:eastAsia="zh-CN"/>
        </w:rPr>
        <w:t>县</w:t>
      </w:r>
      <w:r>
        <w:rPr>
          <w:rFonts w:ascii="仿宋_GB2312" w:eastAsia="仿宋_GB2312" w:hint="eastAsia"/>
          <w:sz w:val="32"/>
          <w:szCs w:val="32"/>
        </w:rPr>
        <w:t>审计</w:t>
      </w:r>
      <w:r>
        <w:rPr>
          <w:rFonts w:ascii="仿宋_GB2312" w:eastAsia="仿宋_GB2312" w:hint="eastAsia"/>
          <w:sz w:val="32"/>
          <w:szCs w:val="32"/>
          <w:lang w:eastAsia="zh-CN"/>
        </w:rPr>
        <w:t>部门</w:t>
      </w:r>
      <w:r>
        <w:rPr>
          <w:rFonts w:ascii="仿宋_GB2312" w:eastAsia="仿宋_GB2312" w:hint="eastAsia"/>
          <w:sz w:val="32"/>
          <w:szCs w:val="32"/>
        </w:rPr>
        <w:t>、</w:t>
      </w:r>
      <w:r>
        <w:rPr>
          <w:rFonts w:ascii="仿宋_GB2312" w:eastAsia="仿宋_GB2312" w:hint="eastAsia"/>
          <w:sz w:val="32"/>
          <w:szCs w:val="32"/>
          <w:lang w:eastAsia="zh-CN"/>
        </w:rPr>
        <w:t>县纪委监委</w:t>
      </w:r>
      <w:r>
        <w:rPr>
          <w:rFonts w:ascii="仿宋_GB2312" w:eastAsia="仿宋_GB2312" w:hint="eastAsia"/>
          <w:sz w:val="32"/>
          <w:szCs w:val="32"/>
        </w:rPr>
        <w:t>和行业主管部门，依据职能分工，对政府投资项目进行监督检查。</w:t>
      </w:r>
      <w:r>
        <w:rPr>
          <w:rFonts w:ascii="仿宋_GB2312" w:eastAsia="仿宋_GB2312" w:hint="eastAsia"/>
          <w:sz w:val="32"/>
          <w:szCs w:val="32"/>
          <w:lang w:val="en-US" w:eastAsia="zh-CN"/>
        </w:rPr>
        <w:t>项目施工单位或业主单位应当积极配合，客观真实地报告项目有关情况。</w:t>
      </w:r>
    </w:p>
    <w:p w:rsidR="000931ED" w:rsidRDefault="000931ED">
      <w:pPr>
        <w:pStyle w:val="Bodytext10"/>
        <w:spacing w:line="586" w:lineRule="exact"/>
        <w:ind w:firstLine="641"/>
        <w:jc w:val="both"/>
        <w:rPr>
          <w:rFonts w:ascii="黑体" w:eastAsia="黑体" w:hAnsi="黑体" w:cs="黑体"/>
          <w:sz w:val="32"/>
          <w:szCs w:val="32"/>
          <w:lang w:val="en-US" w:eastAsia="zh-CN"/>
        </w:rPr>
      </w:pPr>
    </w:p>
    <w:p w:rsidR="000931ED" w:rsidRDefault="00132CDC">
      <w:pPr>
        <w:pStyle w:val="Bodytext10"/>
        <w:spacing w:line="586" w:lineRule="exact"/>
        <w:ind w:firstLine="0"/>
        <w:jc w:val="center"/>
        <w:rPr>
          <w:rFonts w:ascii="黑体" w:eastAsia="黑体" w:hAnsi="黑体" w:cs="黑体"/>
          <w:sz w:val="32"/>
          <w:szCs w:val="32"/>
          <w:lang w:val="en-US" w:eastAsia="zh-CN"/>
        </w:rPr>
      </w:pPr>
      <w:r>
        <w:rPr>
          <w:rFonts w:ascii="黑体" w:eastAsia="黑体" w:hAnsi="黑体" w:cs="黑体" w:hint="eastAsia"/>
          <w:sz w:val="32"/>
          <w:szCs w:val="32"/>
          <w:lang w:val="en-US" w:eastAsia="zh-CN"/>
        </w:rPr>
        <w:t>第九章</w:t>
      </w:r>
      <w:r>
        <w:rPr>
          <w:rFonts w:ascii="黑体" w:eastAsia="黑体" w:hAnsi="黑体" w:cs="黑体" w:hint="eastAsia"/>
          <w:sz w:val="32"/>
          <w:szCs w:val="32"/>
          <w:lang w:val="en-US" w:eastAsia="zh-CN"/>
        </w:rPr>
        <w:t xml:space="preserve">  </w:t>
      </w:r>
      <w:r>
        <w:rPr>
          <w:rFonts w:ascii="黑体" w:eastAsia="黑体" w:hAnsi="黑体" w:cs="黑体" w:hint="eastAsia"/>
          <w:sz w:val="32"/>
          <w:szCs w:val="32"/>
          <w:lang w:val="en-US" w:eastAsia="zh-CN"/>
        </w:rPr>
        <w:t>责任追究</w:t>
      </w:r>
    </w:p>
    <w:p w:rsidR="000931ED" w:rsidRDefault="00132CDC">
      <w:pPr>
        <w:pStyle w:val="Bodytext10"/>
        <w:spacing w:line="586" w:lineRule="exact"/>
        <w:ind w:firstLine="660"/>
        <w:jc w:val="both"/>
        <w:rPr>
          <w:rFonts w:ascii="仿宋_GB2312" w:eastAsia="仿宋_GB2312"/>
          <w:sz w:val="32"/>
          <w:szCs w:val="32"/>
        </w:rPr>
      </w:pPr>
      <w:r>
        <w:rPr>
          <w:rFonts w:ascii="仿宋_GB2312" w:eastAsia="仿宋_GB2312" w:hint="eastAsia"/>
          <w:b/>
          <w:sz w:val="32"/>
          <w:szCs w:val="32"/>
        </w:rPr>
        <w:t>第</w:t>
      </w:r>
      <w:r>
        <w:rPr>
          <w:rFonts w:ascii="仿宋_GB2312" w:eastAsia="仿宋_GB2312" w:hint="eastAsia"/>
          <w:b/>
          <w:sz w:val="32"/>
          <w:szCs w:val="32"/>
          <w:lang w:val="en-US" w:eastAsia="zh-CN"/>
        </w:rPr>
        <w:t>六十六</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sz w:val="32"/>
          <w:szCs w:val="32"/>
        </w:rPr>
        <w:t>项目主管部门未履行项目管理和监督责任，授意或同意增加建设内容、扩大建设规模、提高建设标准、改变设计方案导致超概算的，依纪依规对责任人员进行问责。</w:t>
      </w:r>
    </w:p>
    <w:p w:rsidR="000931ED" w:rsidRDefault="00132CDC">
      <w:pPr>
        <w:pStyle w:val="Bodytext10"/>
        <w:spacing w:line="586" w:lineRule="exact"/>
        <w:ind w:firstLine="660"/>
        <w:jc w:val="both"/>
        <w:rPr>
          <w:rFonts w:ascii="仿宋_GB2312" w:eastAsia="仿宋_GB2312"/>
          <w:bCs/>
          <w:sz w:val="32"/>
          <w:szCs w:val="32"/>
          <w:lang w:val="en-US" w:eastAsia="zh-CN"/>
        </w:rPr>
      </w:pPr>
      <w:r>
        <w:rPr>
          <w:rFonts w:ascii="仿宋_GB2312" w:eastAsia="仿宋_GB2312" w:hint="eastAsia"/>
          <w:b/>
          <w:sz w:val="32"/>
          <w:szCs w:val="32"/>
        </w:rPr>
        <w:t>第</w:t>
      </w:r>
      <w:r>
        <w:rPr>
          <w:rFonts w:ascii="仿宋_GB2312" w:eastAsia="仿宋_GB2312" w:hint="eastAsia"/>
          <w:b/>
          <w:sz w:val="32"/>
          <w:szCs w:val="32"/>
          <w:lang w:val="en-US" w:eastAsia="zh-CN"/>
        </w:rPr>
        <w:t>六十七</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bCs/>
          <w:sz w:val="32"/>
          <w:szCs w:val="32"/>
          <w:lang w:val="en-US" w:eastAsia="zh-CN"/>
        </w:rPr>
        <w:t>对超概算项目由项目单位或项目实施机构和相关责任部门承担超概算资金的筹措任务。</w:t>
      </w:r>
    </w:p>
    <w:p w:rsidR="000931ED" w:rsidRDefault="00132CDC">
      <w:pPr>
        <w:pStyle w:val="Bodytext10"/>
        <w:spacing w:line="586" w:lineRule="exact"/>
        <w:ind w:firstLine="660"/>
        <w:jc w:val="both"/>
        <w:rPr>
          <w:rFonts w:ascii="仿宋_GB2312" w:eastAsia="仿宋_GB2312"/>
          <w:bCs/>
          <w:sz w:val="32"/>
          <w:szCs w:val="32"/>
          <w:lang w:val="en-US" w:eastAsia="zh-CN"/>
        </w:rPr>
      </w:pPr>
      <w:r>
        <w:rPr>
          <w:rFonts w:ascii="仿宋_GB2312" w:eastAsia="仿宋_GB2312" w:hint="eastAsia"/>
          <w:bCs/>
          <w:sz w:val="32"/>
          <w:szCs w:val="32"/>
          <w:lang w:val="en-US" w:eastAsia="zh-CN"/>
        </w:rPr>
        <w:t>对党政机关办公用房、业务技术用房以及医院学校等社会事业项目，县财政部门编制下一年度部门预算时，按超概金额的</w:t>
      </w:r>
      <w:r>
        <w:rPr>
          <w:rFonts w:ascii="仿宋_GB2312" w:eastAsia="仿宋_GB2312" w:hint="eastAsia"/>
          <w:bCs/>
          <w:sz w:val="32"/>
          <w:szCs w:val="32"/>
          <w:lang w:val="en-US" w:eastAsia="zh-CN"/>
        </w:rPr>
        <w:t>10%</w:t>
      </w:r>
      <w:r>
        <w:rPr>
          <w:rFonts w:ascii="仿宋_GB2312" w:eastAsia="仿宋_GB2312" w:hint="eastAsia"/>
          <w:bCs/>
          <w:sz w:val="32"/>
          <w:szCs w:val="32"/>
          <w:lang w:val="en-US" w:eastAsia="zh-CN"/>
        </w:rPr>
        <w:t>扣减项目单位或项目实施机构行政事业运行经费预算，扣减总额</w:t>
      </w:r>
      <w:r>
        <w:rPr>
          <w:rFonts w:ascii="仿宋_GB2312" w:eastAsia="仿宋_GB2312" w:hint="eastAsia"/>
          <w:bCs/>
          <w:sz w:val="32"/>
          <w:szCs w:val="32"/>
          <w:lang w:val="en-US" w:eastAsia="zh-CN"/>
        </w:rPr>
        <w:lastRenderedPageBreak/>
        <w:t>度按</w:t>
      </w:r>
      <w:r>
        <w:rPr>
          <w:rFonts w:ascii="仿宋_GB2312" w:eastAsia="仿宋_GB2312" w:hint="eastAsia"/>
          <w:bCs/>
          <w:sz w:val="32"/>
          <w:szCs w:val="32"/>
          <w:lang w:val="en-US" w:eastAsia="zh-CN"/>
        </w:rPr>
        <w:t>100</w:t>
      </w:r>
      <w:r>
        <w:rPr>
          <w:rFonts w:ascii="仿宋_GB2312" w:eastAsia="仿宋_GB2312" w:hint="eastAsia"/>
          <w:bCs/>
          <w:sz w:val="32"/>
          <w:szCs w:val="32"/>
          <w:lang w:val="en-US" w:eastAsia="zh-CN"/>
        </w:rPr>
        <w:t>万元封顶，当年确有困难的，可分年度扣减，但最长不超过</w:t>
      </w:r>
      <w:r>
        <w:rPr>
          <w:rFonts w:ascii="仿宋_GB2312" w:eastAsia="仿宋_GB2312" w:hint="eastAsia"/>
          <w:bCs/>
          <w:sz w:val="32"/>
          <w:szCs w:val="32"/>
          <w:lang w:val="en-US" w:eastAsia="zh-CN"/>
        </w:rPr>
        <w:t>5</w:t>
      </w:r>
      <w:r>
        <w:rPr>
          <w:rFonts w:ascii="仿宋_GB2312" w:eastAsia="仿宋_GB2312" w:hint="eastAsia"/>
          <w:bCs/>
          <w:sz w:val="32"/>
          <w:szCs w:val="32"/>
          <w:lang w:val="en-US" w:eastAsia="zh-CN"/>
        </w:rPr>
        <w:t>年，扣减的资金专门用于弥补超概算项目建设缺口，未扣减完前，县财政部门不得增加项目单位或项目实施机构行政事业运行费预算基数。</w:t>
      </w:r>
    </w:p>
    <w:p w:rsidR="000931ED" w:rsidRDefault="00132CDC">
      <w:pPr>
        <w:pStyle w:val="Bodytext10"/>
        <w:spacing w:line="586" w:lineRule="exact"/>
        <w:ind w:firstLine="660"/>
        <w:jc w:val="both"/>
        <w:rPr>
          <w:rFonts w:ascii="仿宋_GB2312" w:eastAsia="仿宋_GB2312"/>
          <w:bCs/>
          <w:sz w:val="32"/>
          <w:szCs w:val="32"/>
          <w:lang w:val="en-US" w:eastAsia="zh-CN"/>
        </w:rPr>
      </w:pPr>
      <w:r>
        <w:rPr>
          <w:rFonts w:ascii="仿宋_GB2312" w:eastAsia="仿宋_GB2312" w:hint="eastAsia"/>
          <w:bCs/>
          <w:sz w:val="32"/>
          <w:szCs w:val="32"/>
          <w:lang w:val="en-US" w:eastAsia="zh-CN"/>
        </w:rPr>
        <w:t>对交通、水利等领域专项建设项目，因未经批准擅自增加建设内容、扩大建设规模、提高建设标准、改变设计方案和管理不善等主观原因造成超概的，资金缺口从项目单位或项目</w:t>
      </w:r>
      <w:r>
        <w:rPr>
          <w:rFonts w:ascii="仿宋_GB2312" w:eastAsia="仿宋_GB2312" w:hint="eastAsia"/>
          <w:bCs/>
          <w:sz w:val="32"/>
          <w:szCs w:val="32"/>
          <w:lang w:val="en-US" w:eastAsia="zh-CN"/>
        </w:rPr>
        <w:t>实施机构及其主管部门管理的相应专项资金中解决，不得向县人民政府新申请安排超概资金。因政策变化、建设期价格上涨或其他不可抗力等客观原因造成超概的，原则上按项目原批复的资金来源渠道（或比例）解决资金缺口。</w:t>
      </w:r>
    </w:p>
    <w:p w:rsidR="000931ED" w:rsidRDefault="00132CDC">
      <w:pPr>
        <w:pStyle w:val="Bodytext10"/>
        <w:spacing w:line="586" w:lineRule="exact"/>
        <w:ind w:firstLine="660"/>
        <w:jc w:val="both"/>
        <w:rPr>
          <w:rFonts w:ascii="仿宋_GB2312" w:eastAsia="仿宋_GB2312"/>
          <w:bCs/>
          <w:sz w:val="32"/>
          <w:szCs w:val="32"/>
          <w:lang w:val="en-US" w:eastAsia="zh-CN"/>
        </w:rPr>
      </w:pPr>
      <w:r>
        <w:rPr>
          <w:rFonts w:ascii="仿宋_GB2312" w:eastAsia="仿宋_GB2312" w:hint="eastAsia"/>
          <w:bCs/>
          <w:sz w:val="32"/>
          <w:szCs w:val="32"/>
          <w:lang w:val="en-US" w:eastAsia="zh-CN"/>
        </w:rPr>
        <w:t>情况特别复杂的，由县发改部门商县财政部门提出意见后，按“一事一议”原则报县人民政府审定。</w:t>
      </w:r>
    </w:p>
    <w:p w:rsidR="000931ED" w:rsidRDefault="00132CDC">
      <w:pPr>
        <w:pStyle w:val="Bodytext10"/>
        <w:spacing w:line="586" w:lineRule="exact"/>
        <w:ind w:firstLine="660"/>
        <w:jc w:val="both"/>
        <w:rPr>
          <w:rFonts w:ascii="仿宋_GB2312" w:eastAsia="仿宋_GB2312"/>
          <w:bCs/>
          <w:sz w:val="32"/>
          <w:szCs w:val="32"/>
          <w:lang w:val="en-US" w:eastAsia="zh-CN"/>
        </w:rPr>
      </w:pPr>
      <w:r>
        <w:rPr>
          <w:rFonts w:ascii="仿宋_GB2312" w:eastAsia="仿宋_GB2312" w:hint="eastAsia"/>
          <w:b/>
          <w:sz w:val="32"/>
          <w:szCs w:val="32"/>
          <w:lang w:val="en-US" w:eastAsia="zh-CN"/>
        </w:rPr>
        <w:t>第六十八条</w:t>
      </w:r>
      <w:r>
        <w:rPr>
          <w:rFonts w:ascii="仿宋_GB2312" w:eastAsia="仿宋_GB2312" w:hint="eastAsia"/>
          <w:bCs/>
          <w:sz w:val="32"/>
          <w:szCs w:val="32"/>
          <w:lang w:val="en-US" w:eastAsia="zh-CN"/>
        </w:rPr>
        <w:t xml:space="preserve">  </w:t>
      </w:r>
      <w:r>
        <w:rPr>
          <w:rFonts w:ascii="仿宋_GB2312" w:eastAsia="仿宋_GB2312" w:hint="eastAsia"/>
          <w:bCs/>
          <w:sz w:val="32"/>
          <w:szCs w:val="32"/>
          <w:lang w:val="en-US" w:eastAsia="zh-CN"/>
        </w:rPr>
        <w:t>对项目单位或项目实施机构实行责任追究制度。</w:t>
      </w:r>
    </w:p>
    <w:p w:rsidR="000931ED" w:rsidRDefault="00132CDC">
      <w:pPr>
        <w:pStyle w:val="Bodytext10"/>
        <w:spacing w:line="586" w:lineRule="exact"/>
        <w:ind w:firstLine="660"/>
        <w:jc w:val="both"/>
        <w:rPr>
          <w:rFonts w:ascii="仿宋_GB2312" w:eastAsia="仿宋_GB2312"/>
          <w:bCs/>
          <w:sz w:val="32"/>
          <w:szCs w:val="32"/>
          <w:lang w:val="en-US" w:eastAsia="zh-CN"/>
        </w:rPr>
      </w:pPr>
      <w:r>
        <w:rPr>
          <w:rFonts w:ascii="仿宋_GB2312" w:eastAsia="仿宋_GB2312" w:hint="eastAsia"/>
          <w:bCs/>
          <w:sz w:val="32"/>
          <w:szCs w:val="32"/>
          <w:lang w:val="en-US" w:eastAsia="zh-CN"/>
        </w:rPr>
        <w:t>本办法出台以前存量超概算</w:t>
      </w:r>
      <w:r>
        <w:rPr>
          <w:rFonts w:ascii="仿宋_GB2312" w:eastAsia="仿宋_GB2312" w:hint="eastAsia"/>
          <w:bCs/>
          <w:sz w:val="32"/>
          <w:szCs w:val="32"/>
          <w:lang w:val="en-US" w:eastAsia="zh-CN"/>
        </w:rPr>
        <w:t>10%</w:t>
      </w:r>
      <w:r>
        <w:rPr>
          <w:rFonts w:ascii="仿宋_GB2312" w:eastAsia="仿宋_GB2312" w:hint="eastAsia"/>
          <w:bCs/>
          <w:sz w:val="32"/>
          <w:szCs w:val="32"/>
          <w:lang w:val="en-US" w:eastAsia="zh-CN"/>
        </w:rPr>
        <w:t>以上且超概算金额</w:t>
      </w:r>
      <w:r>
        <w:rPr>
          <w:rFonts w:ascii="仿宋_GB2312" w:eastAsia="仿宋_GB2312" w:hint="eastAsia"/>
          <w:bCs/>
          <w:sz w:val="32"/>
          <w:szCs w:val="32"/>
          <w:lang w:val="en-US" w:eastAsia="zh-CN"/>
        </w:rPr>
        <w:t>500</w:t>
      </w:r>
      <w:r>
        <w:rPr>
          <w:rFonts w:ascii="仿宋_GB2312" w:eastAsia="仿宋_GB2312" w:hint="eastAsia"/>
          <w:bCs/>
          <w:sz w:val="32"/>
          <w:szCs w:val="32"/>
          <w:lang w:val="en-US" w:eastAsia="zh-CN"/>
        </w:rPr>
        <w:t>万以上的项目，按照“一律查清原因、一律划清责任，一律追责到位，一律按程序办理”进行整改，未按要求整改到位的，移</w:t>
      </w:r>
      <w:r>
        <w:rPr>
          <w:rFonts w:ascii="仿宋_GB2312" w:eastAsia="仿宋_GB2312" w:hint="eastAsia"/>
          <w:bCs/>
          <w:sz w:val="32"/>
          <w:szCs w:val="32"/>
          <w:lang w:val="en-US" w:eastAsia="zh-CN"/>
        </w:rPr>
        <w:t>送县纪委监委追究项目单位或实施机构及其主管部门的相关责任。</w:t>
      </w:r>
      <w:r>
        <w:rPr>
          <w:rFonts w:ascii="仿宋_GB2312" w:eastAsia="仿宋_GB2312" w:hint="eastAsia"/>
          <w:bCs/>
          <w:sz w:val="32"/>
          <w:szCs w:val="32"/>
          <w:lang w:val="en-US" w:eastAsia="zh-CN"/>
        </w:rPr>
        <w:t xml:space="preserve">    </w:t>
      </w:r>
    </w:p>
    <w:p w:rsidR="000931ED" w:rsidRDefault="00132CDC">
      <w:pPr>
        <w:pStyle w:val="Bodytext10"/>
        <w:spacing w:line="586" w:lineRule="exact"/>
        <w:ind w:firstLine="660"/>
        <w:jc w:val="both"/>
        <w:rPr>
          <w:rFonts w:ascii="仿宋_GB2312" w:eastAsia="仿宋_GB2312"/>
          <w:bCs/>
          <w:sz w:val="32"/>
          <w:szCs w:val="32"/>
          <w:lang w:val="en-US" w:eastAsia="zh-CN"/>
        </w:rPr>
      </w:pPr>
      <w:r>
        <w:rPr>
          <w:rFonts w:ascii="仿宋_GB2312" w:eastAsia="仿宋_GB2312" w:hint="eastAsia"/>
          <w:bCs/>
          <w:sz w:val="32"/>
          <w:szCs w:val="32"/>
          <w:lang w:val="en-US" w:eastAsia="zh-CN"/>
        </w:rPr>
        <w:t>本办法出台后，新增超概</w:t>
      </w:r>
      <w:r>
        <w:rPr>
          <w:rFonts w:ascii="仿宋_GB2312" w:eastAsia="仿宋_GB2312" w:hint="eastAsia"/>
          <w:bCs/>
          <w:sz w:val="32"/>
          <w:szCs w:val="32"/>
          <w:lang w:val="en-US" w:eastAsia="zh-CN"/>
        </w:rPr>
        <w:t>10%</w:t>
      </w:r>
      <w:r>
        <w:rPr>
          <w:rFonts w:ascii="仿宋_GB2312" w:eastAsia="仿宋_GB2312" w:hint="eastAsia"/>
          <w:bCs/>
          <w:sz w:val="32"/>
          <w:szCs w:val="32"/>
          <w:lang w:val="en-US" w:eastAsia="zh-CN"/>
        </w:rPr>
        <w:t>及以上且超概金额</w:t>
      </w:r>
      <w:r>
        <w:rPr>
          <w:rFonts w:ascii="仿宋_GB2312" w:eastAsia="仿宋_GB2312" w:hint="eastAsia"/>
          <w:bCs/>
          <w:sz w:val="32"/>
          <w:szCs w:val="32"/>
          <w:lang w:val="en-US" w:eastAsia="zh-CN"/>
        </w:rPr>
        <w:t>500</w:t>
      </w:r>
      <w:r>
        <w:rPr>
          <w:rFonts w:ascii="仿宋_GB2312" w:eastAsia="仿宋_GB2312" w:hint="eastAsia"/>
          <w:bCs/>
          <w:sz w:val="32"/>
          <w:szCs w:val="32"/>
          <w:lang w:val="en-US" w:eastAsia="zh-CN"/>
        </w:rPr>
        <w:t>万元以上的严重超概项目，除执行前述超概算项目追责有关要求外，对主要因未经批准擅自增加建设内容、扩大建设规模、提高建设标准、改变设计方案和管理不善等主观原因造成超概算的，按有关规定问责到位后，再提请县人民政府审议决策。</w:t>
      </w:r>
    </w:p>
    <w:p w:rsidR="000931ED" w:rsidRDefault="00132CDC">
      <w:pPr>
        <w:pStyle w:val="Bodytext10"/>
        <w:spacing w:line="586" w:lineRule="exact"/>
        <w:ind w:firstLine="660"/>
        <w:jc w:val="both"/>
        <w:rPr>
          <w:rFonts w:ascii="仿宋_GB2312" w:eastAsia="仿宋_GB2312"/>
          <w:bCs/>
          <w:sz w:val="32"/>
          <w:szCs w:val="32"/>
          <w:lang w:val="en-US" w:eastAsia="zh-CN"/>
        </w:rPr>
      </w:pPr>
      <w:r>
        <w:rPr>
          <w:rFonts w:ascii="仿宋_GB2312" w:eastAsia="仿宋_GB2312" w:hint="eastAsia"/>
          <w:bCs/>
          <w:sz w:val="32"/>
          <w:szCs w:val="32"/>
          <w:lang w:val="en-US" w:eastAsia="zh-CN"/>
        </w:rPr>
        <w:lastRenderedPageBreak/>
        <w:t>对县人民政府审议决策的重大项目，因管理不善等主观原因延误工期的，项目单位或项目实施机构须在规定的工期届满后一个月内向县人民政府作出书面说明，并提出整改措施；项目竣工后</w:t>
      </w:r>
      <w:r>
        <w:rPr>
          <w:rFonts w:ascii="仿宋_GB2312" w:eastAsia="仿宋_GB2312" w:hint="eastAsia"/>
          <w:bCs/>
          <w:sz w:val="32"/>
          <w:szCs w:val="32"/>
          <w:lang w:val="en-US" w:eastAsia="zh-CN"/>
        </w:rPr>
        <w:t>1</w:t>
      </w:r>
      <w:r>
        <w:rPr>
          <w:rFonts w:ascii="仿宋_GB2312" w:eastAsia="仿宋_GB2312" w:hint="eastAsia"/>
          <w:bCs/>
          <w:sz w:val="32"/>
          <w:szCs w:val="32"/>
          <w:lang w:val="en-US" w:eastAsia="zh-CN"/>
        </w:rPr>
        <w:t>年内未完</w:t>
      </w:r>
      <w:r>
        <w:rPr>
          <w:rFonts w:ascii="仿宋_GB2312" w:eastAsia="仿宋_GB2312" w:hint="eastAsia"/>
          <w:bCs/>
          <w:sz w:val="32"/>
          <w:szCs w:val="32"/>
          <w:lang w:val="en-US" w:eastAsia="zh-CN"/>
        </w:rPr>
        <w:t>成结算且超概算的，对项目单位或项目实施机构直接负责的主管人员和其他直接责任人员追责问责工作依照有关党纪政务处分规定执行。</w:t>
      </w:r>
    </w:p>
    <w:p w:rsidR="000931ED" w:rsidRDefault="00132CDC">
      <w:pPr>
        <w:pStyle w:val="Bodytext10"/>
        <w:spacing w:line="586" w:lineRule="exact"/>
        <w:ind w:firstLine="660"/>
        <w:jc w:val="both"/>
        <w:rPr>
          <w:rFonts w:ascii="仿宋_GB2312" w:eastAsia="仿宋_GB2312"/>
          <w:bCs/>
          <w:sz w:val="32"/>
          <w:szCs w:val="32"/>
          <w:lang w:val="en-US" w:eastAsia="zh-CN"/>
        </w:rPr>
      </w:pPr>
      <w:r>
        <w:rPr>
          <w:rFonts w:ascii="仿宋_GB2312" w:eastAsia="仿宋_GB2312" w:hint="eastAsia"/>
          <w:bCs/>
          <w:sz w:val="32"/>
          <w:szCs w:val="32"/>
          <w:lang w:val="en-US" w:eastAsia="zh-CN"/>
        </w:rPr>
        <w:t>未经批准或者不符合规定的建设条件而开工建设政府投资项目，弄虚作假骗取政府投资项目审批或者投资补助、贷款贴息等政府投资资金，未经批准擅自调整政府投资项目的建设地点或者对建设规模、建设内容等作出较大变更，要求施工单位对政府投资项目垫资建设，无正当理由不实施或者不按照建设工期实施已批准的政府投资项目，责令改正，根据具体情况，暂停、停止拨付资金或者收回已拨付的资金，暂停或者停止建设活动，对负有责</w:t>
      </w:r>
      <w:r>
        <w:rPr>
          <w:rFonts w:ascii="仿宋_GB2312" w:eastAsia="仿宋_GB2312" w:hint="eastAsia"/>
          <w:bCs/>
          <w:sz w:val="32"/>
          <w:szCs w:val="32"/>
          <w:lang w:val="en-US" w:eastAsia="zh-CN"/>
        </w:rPr>
        <w:t>任的领导人员和直接责任人员依法依纪依规予以处理。</w:t>
      </w:r>
    </w:p>
    <w:p w:rsidR="000931ED" w:rsidRDefault="00132CDC">
      <w:pPr>
        <w:pStyle w:val="Bodytext10"/>
        <w:spacing w:line="586" w:lineRule="exact"/>
        <w:ind w:firstLine="660"/>
        <w:jc w:val="both"/>
        <w:rPr>
          <w:rFonts w:ascii="仿宋_GB2312" w:eastAsia="仿宋_GB2312"/>
          <w:bCs/>
          <w:sz w:val="32"/>
          <w:szCs w:val="32"/>
          <w:lang w:val="en-US" w:eastAsia="zh-CN"/>
        </w:rPr>
      </w:pPr>
      <w:r>
        <w:rPr>
          <w:rFonts w:ascii="仿宋_GB2312" w:eastAsia="仿宋_GB2312" w:hint="eastAsia"/>
          <w:bCs/>
          <w:sz w:val="32"/>
          <w:szCs w:val="32"/>
          <w:lang w:val="en-US" w:eastAsia="zh-CN"/>
        </w:rPr>
        <w:t>项目单位或项目实施机构因重大设计变更导致超概算，且未经批准而擅自组织实施的，变更所产生的费用由项目单位自行承担。对超概算严重、性质恶劣的，以及擅自扩大建设规模、调整建设内容或功能、提高建设标准的，报请县人民政府依法依规追究项目单位的相关责任，并及时向纪检监察机关移送违规违纪和涉嫌职务犯罪问题线索；对隐瞒不报、包庇袒护者，严肃追责。</w:t>
      </w:r>
    </w:p>
    <w:p w:rsidR="000931ED" w:rsidRDefault="00132CDC">
      <w:pPr>
        <w:pStyle w:val="Bodytext10"/>
        <w:spacing w:line="586" w:lineRule="exact"/>
        <w:ind w:firstLine="660"/>
        <w:jc w:val="both"/>
        <w:rPr>
          <w:rFonts w:ascii="仿宋_GB2312" w:eastAsia="仿宋_GB2312"/>
          <w:bCs/>
          <w:sz w:val="32"/>
          <w:szCs w:val="32"/>
          <w:lang w:val="en-US" w:eastAsia="zh-CN"/>
        </w:rPr>
      </w:pPr>
      <w:r>
        <w:rPr>
          <w:rFonts w:ascii="仿宋_GB2312" w:eastAsia="仿宋_GB2312" w:hint="eastAsia"/>
          <w:b/>
          <w:bCs/>
          <w:sz w:val="32"/>
          <w:szCs w:val="32"/>
          <w:lang w:val="en-US" w:eastAsia="zh-CN"/>
        </w:rPr>
        <w:t>第六十九条</w:t>
      </w:r>
      <w:r>
        <w:rPr>
          <w:rFonts w:ascii="仿宋_GB2312" w:eastAsia="仿宋_GB2312" w:hint="eastAsia"/>
          <w:bCs/>
          <w:sz w:val="32"/>
          <w:szCs w:val="32"/>
          <w:lang w:val="en-US" w:eastAsia="zh-CN"/>
        </w:rPr>
        <w:t xml:space="preserve">  </w:t>
      </w:r>
      <w:r>
        <w:rPr>
          <w:rFonts w:ascii="仿宋_GB2312" w:eastAsia="仿宋_GB2312" w:hint="eastAsia"/>
          <w:bCs/>
          <w:sz w:val="32"/>
          <w:szCs w:val="32"/>
          <w:lang w:val="en-US" w:eastAsia="zh-CN"/>
        </w:rPr>
        <w:t>对引起超概问题的中介机构予以惩戒。对项目实施中因勘察设计深度不够或设计缺陷造成项目建设发生重大变更，以及工程咨询、</w:t>
      </w:r>
      <w:r>
        <w:rPr>
          <w:rFonts w:ascii="仿宋_GB2312" w:eastAsia="仿宋_GB2312" w:hint="eastAsia"/>
          <w:bCs/>
          <w:sz w:val="32"/>
          <w:szCs w:val="32"/>
          <w:lang w:val="en-US" w:eastAsia="zh-CN"/>
        </w:rPr>
        <w:t>造价、评估等社会中介成果中出现漏项、缺</w:t>
      </w:r>
      <w:r>
        <w:rPr>
          <w:rFonts w:ascii="仿宋_GB2312" w:eastAsia="仿宋_GB2312" w:hint="eastAsia"/>
          <w:bCs/>
          <w:sz w:val="32"/>
          <w:szCs w:val="32"/>
          <w:lang w:val="en-US" w:eastAsia="zh-CN"/>
        </w:rPr>
        <w:lastRenderedPageBreak/>
        <w:t>项等，导致超概算</w:t>
      </w:r>
      <w:r>
        <w:rPr>
          <w:rFonts w:ascii="仿宋_GB2312" w:eastAsia="仿宋_GB2312" w:hint="eastAsia"/>
          <w:bCs/>
          <w:sz w:val="32"/>
          <w:szCs w:val="32"/>
          <w:lang w:val="en-US" w:eastAsia="zh-CN"/>
        </w:rPr>
        <w:t>10%</w:t>
      </w:r>
      <w:r>
        <w:rPr>
          <w:rFonts w:ascii="仿宋_GB2312" w:eastAsia="仿宋_GB2312" w:hint="eastAsia"/>
          <w:bCs/>
          <w:sz w:val="32"/>
          <w:szCs w:val="32"/>
          <w:lang w:val="en-US" w:eastAsia="zh-CN"/>
        </w:rPr>
        <w:t>以上或超概算未超过</w:t>
      </w:r>
      <w:r>
        <w:rPr>
          <w:rFonts w:ascii="仿宋_GB2312" w:eastAsia="仿宋_GB2312" w:hint="eastAsia"/>
          <w:bCs/>
          <w:sz w:val="32"/>
          <w:szCs w:val="32"/>
          <w:lang w:val="en-US" w:eastAsia="zh-CN"/>
        </w:rPr>
        <w:t>10%</w:t>
      </w:r>
      <w:r>
        <w:rPr>
          <w:rFonts w:ascii="仿宋_GB2312" w:eastAsia="仿宋_GB2312" w:hint="eastAsia"/>
          <w:bCs/>
          <w:sz w:val="32"/>
          <w:szCs w:val="32"/>
          <w:lang w:val="en-US" w:eastAsia="zh-CN"/>
        </w:rPr>
        <w:t>但超概算金额</w:t>
      </w:r>
      <w:r>
        <w:rPr>
          <w:rFonts w:ascii="仿宋_GB2312" w:eastAsia="仿宋_GB2312" w:hint="eastAsia"/>
          <w:bCs/>
          <w:sz w:val="32"/>
          <w:szCs w:val="32"/>
          <w:lang w:val="en-US" w:eastAsia="zh-CN"/>
        </w:rPr>
        <w:t>1000</w:t>
      </w:r>
      <w:r>
        <w:rPr>
          <w:rFonts w:ascii="仿宋_GB2312" w:eastAsia="仿宋_GB2312" w:hint="eastAsia"/>
          <w:bCs/>
          <w:sz w:val="32"/>
          <w:szCs w:val="32"/>
          <w:lang w:val="en-US" w:eastAsia="zh-CN"/>
        </w:rPr>
        <w:t>万元以上的，将有关勘察设计、工程咨询、造价和评估机构列入邵阳市新一代智慧信用管理服务平台“黑名单”，依法限制其承担全县各类政府投资项目的相关业务。</w:t>
      </w:r>
    </w:p>
    <w:p w:rsidR="000931ED" w:rsidRDefault="00132CDC">
      <w:pPr>
        <w:pStyle w:val="Bodytext10"/>
        <w:spacing w:line="586" w:lineRule="exact"/>
        <w:ind w:firstLine="660"/>
        <w:jc w:val="both"/>
        <w:rPr>
          <w:rFonts w:ascii="仿宋_GB2312" w:eastAsia="仿宋_GB2312"/>
          <w:bCs/>
          <w:sz w:val="32"/>
          <w:szCs w:val="32"/>
          <w:lang w:val="en-US" w:eastAsia="zh-CN"/>
        </w:rPr>
      </w:pPr>
      <w:r>
        <w:rPr>
          <w:rFonts w:ascii="仿宋_GB2312" w:eastAsia="仿宋_GB2312" w:hint="eastAsia"/>
          <w:b/>
          <w:bCs/>
          <w:sz w:val="32"/>
          <w:szCs w:val="32"/>
          <w:lang w:val="en-US" w:eastAsia="zh-CN"/>
        </w:rPr>
        <w:t>第七十条</w:t>
      </w:r>
      <w:r>
        <w:rPr>
          <w:rFonts w:ascii="仿宋_GB2312" w:eastAsia="仿宋_GB2312" w:hint="eastAsia"/>
          <w:b/>
          <w:bCs/>
          <w:sz w:val="32"/>
          <w:szCs w:val="32"/>
          <w:lang w:val="en-US" w:eastAsia="zh-CN"/>
        </w:rPr>
        <w:t xml:space="preserve"> </w:t>
      </w:r>
      <w:r>
        <w:rPr>
          <w:rFonts w:ascii="仿宋_GB2312" w:eastAsia="仿宋_GB2312" w:hint="eastAsia"/>
          <w:bCs/>
          <w:sz w:val="32"/>
          <w:szCs w:val="32"/>
          <w:lang w:val="en-US" w:eastAsia="zh-CN"/>
        </w:rPr>
        <w:t xml:space="preserve"> </w:t>
      </w:r>
      <w:r>
        <w:rPr>
          <w:rFonts w:ascii="仿宋_GB2312" w:eastAsia="仿宋_GB2312" w:hint="eastAsia"/>
          <w:bCs/>
          <w:sz w:val="32"/>
          <w:szCs w:val="32"/>
          <w:lang w:val="en-US" w:eastAsia="zh-CN"/>
        </w:rPr>
        <w:t>对概算控制不力的代建单位予以惩戒。实行代建的项目，代建主管部门须加强监管，监督代建单位严格控制投资概算，确保不因代建单位自身管理原因造成超概。如因代建单位自身管理原因造成超概算的，按现行有关规定严肃追究责任，将该单位列入邵阳市新一代智慧信用管理服务</w:t>
      </w:r>
      <w:r>
        <w:rPr>
          <w:rFonts w:ascii="仿宋_GB2312" w:eastAsia="仿宋_GB2312" w:hint="eastAsia"/>
          <w:bCs/>
          <w:sz w:val="32"/>
          <w:szCs w:val="32"/>
          <w:lang w:val="en-US" w:eastAsia="zh-CN"/>
        </w:rPr>
        <w:t>平台“黑名单”，依法限制其参与本县代建活动，同时由代建单位赔付相应超概算投资。</w:t>
      </w:r>
    </w:p>
    <w:p w:rsidR="000931ED" w:rsidRDefault="000931ED">
      <w:pPr>
        <w:pStyle w:val="Bodytext10"/>
        <w:spacing w:line="586" w:lineRule="exact"/>
        <w:ind w:firstLine="0"/>
        <w:jc w:val="both"/>
        <w:rPr>
          <w:rFonts w:ascii="黑体" w:eastAsia="黑体" w:hAnsi="黑体"/>
          <w:sz w:val="32"/>
          <w:szCs w:val="32"/>
        </w:rPr>
      </w:pPr>
    </w:p>
    <w:p w:rsidR="000931ED" w:rsidRDefault="00132CDC">
      <w:pPr>
        <w:pStyle w:val="Bodytext10"/>
        <w:spacing w:line="586" w:lineRule="exact"/>
        <w:ind w:firstLine="0"/>
        <w:jc w:val="center"/>
        <w:rPr>
          <w:rFonts w:ascii="黑体" w:eastAsia="黑体" w:hAnsi="黑体"/>
          <w:sz w:val="32"/>
          <w:szCs w:val="32"/>
        </w:rPr>
      </w:pPr>
      <w:r>
        <w:rPr>
          <w:rFonts w:ascii="黑体" w:eastAsia="黑体" w:hAnsi="黑体" w:hint="eastAsia"/>
          <w:sz w:val="32"/>
          <w:szCs w:val="32"/>
        </w:rPr>
        <w:t>第</w:t>
      </w:r>
      <w:r>
        <w:rPr>
          <w:rFonts w:ascii="黑体" w:eastAsia="黑体" w:hAnsi="黑体" w:hint="eastAsia"/>
          <w:sz w:val="32"/>
          <w:szCs w:val="32"/>
          <w:lang w:eastAsia="zh-CN"/>
        </w:rPr>
        <w:t>十</w:t>
      </w:r>
      <w:r>
        <w:rPr>
          <w:rFonts w:ascii="黑体" w:eastAsia="黑体" w:hAnsi="黑体" w:hint="eastAsia"/>
          <w:sz w:val="32"/>
          <w:szCs w:val="32"/>
        </w:rPr>
        <w:t>章</w:t>
      </w:r>
      <w:r>
        <w:rPr>
          <w:rFonts w:ascii="黑体" w:eastAsia="黑体" w:hAnsi="黑体" w:hint="eastAsia"/>
          <w:sz w:val="32"/>
          <w:szCs w:val="32"/>
          <w:lang w:val="en-US" w:eastAsia="zh-CN"/>
        </w:rPr>
        <w:t xml:space="preserve"> </w:t>
      </w:r>
      <w:r>
        <w:rPr>
          <w:rFonts w:ascii="黑体" w:eastAsia="黑体" w:hAnsi="黑体" w:hint="eastAsia"/>
          <w:sz w:val="32"/>
          <w:szCs w:val="32"/>
        </w:rPr>
        <w:t>附</w:t>
      </w:r>
      <w:r>
        <w:rPr>
          <w:rFonts w:ascii="黑体" w:eastAsia="黑体" w:hAnsi="黑体" w:hint="eastAsia"/>
          <w:sz w:val="32"/>
          <w:szCs w:val="32"/>
          <w:lang w:val="en-US" w:eastAsia="zh-CN"/>
        </w:rPr>
        <w:t xml:space="preserve">  </w:t>
      </w:r>
      <w:r>
        <w:rPr>
          <w:rFonts w:ascii="黑体" w:eastAsia="黑体" w:hAnsi="黑体" w:hint="eastAsia"/>
          <w:sz w:val="32"/>
          <w:szCs w:val="32"/>
        </w:rPr>
        <w:t>则</w:t>
      </w:r>
    </w:p>
    <w:p w:rsidR="000931ED" w:rsidRDefault="00132CDC">
      <w:pPr>
        <w:pStyle w:val="Bodytext10"/>
        <w:spacing w:line="586" w:lineRule="exact"/>
        <w:ind w:firstLine="660"/>
        <w:jc w:val="both"/>
        <w:rPr>
          <w:rFonts w:ascii="仿宋_GB2312" w:eastAsia="仿宋_GB2312"/>
          <w:sz w:val="32"/>
          <w:szCs w:val="32"/>
        </w:rPr>
      </w:pPr>
      <w:r>
        <w:rPr>
          <w:rFonts w:ascii="仿宋_GB2312" w:eastAsia="仿宋_GB2312" w:hint="eastAsia"/>
          <w:b/>
          <w:sz w:val="32"/>
          <w:szCs w:val="32"/>
        </w:rPr>
        <w:t>第</w:t>
      </w:r>
      <w:r>
        <w:rPr>
          <w:rFonts w:ascii="仿宋_GB2312" w:eastAsia="仿宋_GB2312" w:hint="eastAsia"/>
          <w:b/>
          <w:sz w:val="32"/>
          <w:szCs w:val="32"/>
          <w:lang w:eastAsia="zh-CN"/>
        </w:rPr>
        <w:t>七十一</w:t>
      </w:r>
      <w:r>
        <w:rPr>
          <w:rFonts w:ascii="仿宋_GB2312" w:eastAsia="仿宋_GB2312" w:hint="eastAsia"/>
          <w:b/>
          <w:sz w:val="32"/>
          <w:szCs w:val="32"/>
        </w:rPr>
        <w:t>条</w:t>
      </w:r>
      <w:r>
        <w:rPr>
          <w:rFonts w:ascii="仿宋_GB2312" w:eastAsia="仿宋_GB2312" w:hint="eastAsia"/>
          <w:b/>
          <w:sz w:val="32"/>
          <w:szCs w:val="32"/>
          <w:lang w:eastAsia="zh-CN"/>
        </w:rPr>
        <w:t xml:space="preserve">  </w:t>
      </w:r>
      <w:r>
        <w:rPr>
          <w:rFonts w:ascii="仿宋_GB2312" w:eastAsia="仿宋_GB2312" w:hint="eastAsia"/>
          <w:sz w:val="32"/>
          <w:szCs w:val="32"/>
        </w:rPr>
        <w:t>国家、省对中央、省投资项目有专门规定的，按其规定办理。</w:t>
      </w:r>
    </w:p>
    <w:p w:rsidR="000931ED" w:rsidRDefault="00132CDC">
      <w:pPr>
        <w:spacing w:line="586" w:lineRule="exact"/>
        <w:ind w:firstLine="645"/>
        <w:jc w:val="both"/>
        <w:rPr>
          <w:rFonts w:ascii="仿宋_GB2312" w:eastAsia="仿宋_GB2312"/>
          <w:bCs/>
          <w:color w:val="auto"/>
          <w:sz w:val="32"/>
          <w:szCs w:val="32"/>
          <w:lang w:eastAsia="zh-CN"/>
        </w:rPr>
      </w:pPr>
      <w:r>
        <w:rPr>
          <w:rFonts w:ascii="仿宋_GB2312" w:eastAsia="仿宋_GB2312" w:hint="eastAsia"/>
          <w:b/>
          <w:bCs/>
          <w:color w:val="auto"/>
          <w:sz w:val="32"/>
          <w:szCs w:val="32"/>
          <w:lang w:eastAsia="zh-CN"/>
        </w:rPr>
        <w:t>第七十二条</w:t>
      </w:r>
      <w:r>
        <w:rPr>
          <w:rFonts w:ascii="仿宋_GB2312" w:eastAsia="仿宋_GB2312" w:hint="eastAsia"/>
          <w:bCs/>
          <w:color w:val="auto"/>
          <w:sz w:val="32"/>
          <w:szCs w:val="32"/>
          <w:lang w:eastAsia="zh-CN"/>
        </w:rPr>
        <w:t xml:space="preserve">  </w:t>
      </w:r>
      <w:r>
        <w:rPr>
          <w:rFonts w:ascii="仿宋_GB2312" w:eastAsia="仿宋_GB2312" w:hint="eastAsia"/>
          <w:color w:val="auto"/>
          <w:sz w:val="32"/>
          <w:szCs w:val="32"/>
        </w:rPr>
        <w:t>本办法自公布之日起施行</w:t>
      </w:r>
      <w:r>
        <w:rPr>
          <w:rFonts w:ascii="仿宋_GB2312" w:eastAsia="仿宋_GB2312" w:hint="eastAsia"/>
          <w:color w:val="auto"/>
          <w:sz w:val="32"/>
          <w:szCs w:val="32"/>
          <w:lang w:eastAsia="zh-CN"/>
        </w:rPr>
        <w:t>，</w:t>
      </w:r>
      <w:r>
        <w:rPr>
          <w:rFonts w:ascii="仿宋_GB2312" w:eastAsia="仿宋_GB2312" w:hint="eastAsia"/>
          <w:bCs/>
          <w:color w:val="auto"/>
          <w:sz w:val="32"/>
          <w:szCs w:val="32"/>
          <w:lang w:eastAsia="zh-CN"/>
        </w:rPr>
        <w:t>原</w:t>
      </w:r>
      <w:r>
        <w:rPr>
          <w:rFonts w:ascii="仿宋_GB2312" w:eastAsia="仿宋_GB2312" w:hint="eastAsia"/>
          <w:bCs/>
          <w:color w:val="auto"/>
          <w:sz w:val="32"/>
          <w:szCs w:val="32"/>
        </w:rPr>
        <w:t>隆政发〔</w:t>
      </w:r>
      <w:r>
        <w:rPr>
          <w:rFonts w:ascii="仿宋_GB2312" w:eastAsia="仿宋_GB2312" w:hint="eastAsia"/>
          <w:bCs/>
          <w:color w:val="auto"/>
          <w:sz w:val="32"/>
          <w:szCs w:val="32"/>
        </w:rPr>
        <w:t>2017</w:t>
      </w:r>
      <w:r>
        <w:rPr>
          <w:rFonts w:ascii="仿宋_GB2312" w:eastAsia="仿宋_GB2312" w:hint="eastAsia"/>
          <w:bCs/>
          <w:color w:val="auto"/>
          <w:sz w:val="32"/>
          <w:szCs w:val="32"/>
        </w:rPr>
        <w:t>〕</w:t>
      </w:r>
      <w:r>
        <w:rPr>
          <w:rFonts w:ascii="仿宋_GB2312" w:eastAsia="仿宋_GB2312" w:hint="eastAsia"/>
          <w:bCs/>
          <w:color w:val="auto"/>
          <w:sz w:val="32"/>
          <w:szCs w:val="32"/>
        </w:rPr>
        <w:t>13</w:t>
      </w:r>
      <w:r>
        <w:rPr>
          <w:rFonts w:ascii="仿宋_GB2312" w:eastAsia="仿宋_GB2312" w:hint="eastAsia"/>
          <w:bCs/>
          <w:color w:val="auto"/>
          <w:sz w:val="32"/>
          <w:szCs w:val="32"/>
          <w:lang w:eastAsia="zh-CN"/>
        </w:rPr>
        <w:t>号、</w:t>
      </w:r>
      <w:r>
        <w:rPr>
          <w:rFonts w:ascii="仿宋_GB2312" w:eastAsia="仿宋_GB2312" w:hint="eastAsia"/>
          <w:bCs/>
          <w:color w:val="auto"/>
          <w:sz w:val="32"/>
          <w:szCs w:val="32"/>
        </w:rPr>
        <w:t>隆政发〔</w:t>
      </w:r>
      <w:r>
        <w:rPr>
          <w:rFonts w:ascii="仿宋_GB2312" w:eastAsia="仿宋_GB2312" w:hint="eastAsia"/>
          <w:bCs/>
          <w:color w:val="auto"/>
          <w:sz w:val="32"/>
          <w:szCs w:val="32"/>
        </w:rPr>
        <w:t>201</w:t>
      </w:r>
      <w:r>
        <w:rPr>
          <w:rFonts w:ascii="仿宋_GB2312" w:eastAsia="仿宋_GB2312" w:hint="eastAsia"/>
          <w:bCs/>
          <w:color w:val="auto"/>
          <w:sz w:val="32"/>
          <w:szCs w:val="32"/>
          <w:lang w:eastAsia="zh-CN"/>
        </w:rPr>
        <w:t>8</w:t>
      </w:r>
      <w:r>
        <w:rPr>
          <w:rFonts w:ascii="仿宋_GB2312" w:eastAsia="仿宋_GB2312" w:hint="eastAsia"/>
          <w:bCs/>
          <w:color w:val="auto"/>
          <w:sz w:val="32"/>
          <w:szCs w:val="32"/>
        </w:rPr>
        <w:t>〕</w:t>
      </w:r>
      <w:r>
        <w:rPr>
          <w:rFonts w:ascii="仿宋_GB2312" w:eastAsia="仿宋_GB2312" w:hint="eastAsia"/>
          <w:bCs/>
          <w:color w:val="auto"/>
          <w:sz w:val="32"/>
          <w:szCs w:val="32"/>
        </w:rPr>
        <w:t>1</w:t>
      </w:r>
      <w:r>
        <w:rPr>
          <w:rFonts w:ascii="仿宋_GB2312" w:eastAsia="仿宋_GB2312" w:hint="eastAsia"/>
          <w:bCs/>
          <w:color w:val="auto"/>
          <w:sz w:val="32"/>
          <w:szCs w:val="32"/>
          <w:lang w:eastAsia="zh-CN"/>
        </w:rPr>
        <w:t>6</w:t>
      </w:r>
      <w:r>
        <w:rPr>
          <w:rFonts w:ascii="仿宋_GB2312" w:eastAsia="仿宋_GB2312" w:hint="eastAsia"/>
          <w:bCs/>
          <w:color w:val="auto"/>
          <w:sz w:val="32"/>
          <w:szCs w:val="32"/>
        </w:rPr>
        <w:t>号</w:t>
      </w:r>
      <w:r>
        <w:rPr>
          <w:rFonts w:ascii="仿宋_GB2312" w:eastAsia="仿宋_GB2312" w:hint="eastAsia"/>
          <w:bCs/>
          <w:color w:val="auto"/>
          <w:sz w:val="32"/>
          <w:szCs w:val="32"/>
          <w:lang w:eastAsia="zh-CN"/>
        </w:rPr>
        <w:t>文件同时废止</w:t>
      </w:r>
      <w:r>
        <w:rPr>
          <w:rFonts w:ascii="仿宋_GB2312" w:eastAsia="仿宋_GB2312" w:hint="eastAsia"/>
          <w:bCs/>
          <w:color w:val="auto"/>
          <w:sz w:val="32"/>
          <w:szCs w:val="32"/>
        </w:rPr>
        <w:t>。</w:t>
      </w:r>
    </w:p>
    <w:p w:rsidR="000931ED" w:rsidRDefault="00132CDC">
      <w:pPr>
        <w:spacing w:line="586" w:lineRule="exact"/>
        <w:ind w:firstLine="645"/>
        <w:jc w:val="both"/>
        <w:rPr>
          <w:rFonts w:ascii="仿宋_GB2312" w:eastAsia="仿宋_GB2312"/>
          <w:bCs/>
          <w:color w:val="auto"/>
          <w:sz w:val="32"/>
          <w:szCs w:val="32"/>
          <w:lang w:eastAsia="zh-CN"/>
        </w:rPr>
      </w:pPr>
      <w:r>
        <w:rPr>
          <w:rFonts w:ascii="仿宋_GB2312" w:eastAsia="仿宋_GB2312" w:hint="eastAsia"/>
          <w:b/>
          <w:bCs/>
          <w:color w:val="auto"/>
          <w:sz w:val="32"/>
          <w:szCs w:val="32"/>
          <w:lang w:eastAsia="zh-CN"/>
        </w:rPr>
        <w:t>第七十三条</w:t>
      </w:r>
      <w:r>
        <w:rPr>
          <w:rFonts w:ascii="仿宋_GB2312" w:eastAsia="仿宋_GB2312" w:hint="eastAsia"/>
          <w:bCs/>
          <w:color w:val="auto"/>
          <w:sz w:val="32"/>
          <w:szCs w:val="32"/>
          <w:lang w:eastAsia="zh-CN"/>
        </w:rPr>
        <w:t xml:space="preserve">  </w:t>
      </w:r>
      <w:r>
        <w:rPr>
          <w:rFonts w:ascii="仿宋_GB2312" w:eastAsia="仿宋_GB2312" w:hint="eastAsia"/>
          <w:bCs/>
          <w:color w:val="auto"/>
          <w:sz w:val="32"/>
          <w:szCs w:val="32"/>
          <w:lang w:eastAsia="zh-CN"/>
        </w:rPr>
        <w:t>本办法由县发展和改革局负责解释。</w:t>
      </w:r>
    </w:p>
    <w:p w:rsidR="000931ED" w:rsidRDefault="000931ED">
      <w:pPr>
        <w:pStyle w:val="Bodytext10"/>
        <w:spacing w:line="586" w:lineRule="exact"/>
        <w:ind w:firstLine="0"/>
        <w:jc w:val="both"/>
        <w:rPr>
          <w:rFonts w:ascii="仿宋_GB2312" w:eastAsia="仿宋_GB2312"/>
          <w:sz w:val="32"/>
          <w:szCs w:val="32"/>
        </w:rPr>
      </w:pPr>
    </w:p>
    <w:p w:rsidR="000931ED" w:rsidRDefault="00132CDC">
      <w:pPr>
        <w:pStyle w:val="Bodytext10"/>
        <w:spacing w:line="586" w:lineRule="exact"/>
        <w:ind w:firstLineChars="200" w:firstLine="640"/>
        <w:jc w:val="both"/>
        <w:rPr>
          <w:rFonts w:ascii="仿宋_GB2312" w:eastAsia="仿宋_GB2312"/>
          <w:spacing w:val="-10"/>
          <w:sz w:val="32"/>
          <w:szCs w:val="32"/>
        </w:rPr>
      </w:pPr>
      <w:r>
        <w:rPr>
          <w:rFonts w:ascii="仿宋_GB2312" w:eastAsia="仿宋_GB2312" w:hint="eastAsia"/>
          <w:sz w:val="32"/>
          <w:szCs w:val="32"/>
        </w:rPr>
        <w:t>附件</w:t>
      </w:r>
      <w:r>
        <w:rPr>
          <w:rFonts w:ascii="仿宋_GB2312" w:eastAsia="仿宋_GB2312" w:hint="eastAsia"/>
          <w:sz w:val="32"/>
          <w:szCs w:val="32"/>
          <w:lang w:eastAsia="zh-CN"/>
        </w:rPr>
        <w:t>：</w:t>
      </w:r>
      <w:r>
        <w:rPr>
          <w:rFonts w:ascii="仿宋_GB2312" w:eastAsia="仿宋_GB2312" w:hint="eastAsia"/>
          <w:spacing w:val="-10"/>
          <w:sz w:val="32"/>
          <w:szCs w:val="32"/>
        </w:rPr>
        <w:t>1.</w:t>
      </w:r>
      <w:r>
        <w:rPr>
          <w:rFonts w:ascii="仿宋_GB2312" w:eastAsia="仿宋_GB2312" w:hint="eastAsia"/>
          <w:spacing w:val="-10"/>
          <w:sz w:val="32"/>
          <w:szCs w:val="32"/>
        </w:rPr>
        <w:t>隆回县政府性投资工程项目资金来源审批表</w:t>
      </w:r>
    </w:p>
    <w:p w:rsidR="000931ED" w:rsidRDefault="00132CDC">
      <w:pPr>
        <w:topLinePunct/>
        <w:spacing w:line="586" w:lineRule="exact"/>
        <w:ind w:firstLineChars="500" w:firstLine="1600"/>
        <w:jc w:val="both"/>
        <w:rPr>
          <w:rFonts w:ascii="仿宋_GB2312" w:eastAsia="仿宋_GB2312" w:hAnsi="宋体" w:cs="宋体"/>
          <w:color w:val="auto"/>
          <w:spacing w:val="-4"/>
          <w:kern w:val="2"/>
          <w:sz w:val="32"/>
          <w:szCs w:val="32"/>
          <w:lang w:val="zh-TW" w:eastAsia="zh-TW" w:bidi="zh-TW"/>
        </w:rPr>
      </w:pPr>
      <w:r>
        <w:rPr>
          <w:rFonts w:ascii="仿宋_GB2312" w:eastAsia="仿宋_GB2312" w:hint="eastAsia"/>
          <w:color w:val="auto"/>
          <w:sz w:val="32"/>
          <w:szCs w:val="32"/>
        </w:rPr>
        <w:t>2</w:t>
      </w:r>
      <w:r>
        <w:rPr>
          <w:rFonts w:ascii="仿宋_GB2312" w:eastAsia="仿宋_GB2312" w:hAnsi="宋体" w:cs="宋体" w:hint="eastAsia"/>
          <w:color w:val="auto"/>
          <w:kern w:val="2"/>
          <w:sz w:val="32"/>
          <w:szCs w:val="32"/>
          <w:lang w:val="zh-TW" w:eastAsia="zh-TW" w:bidi="zh-TW"/>
        </w:rPr>
        <w:t>.</w:t>
      </w:r>
      <w:r>
        <w:rPr>
          <w:rFonts w:ascii="仿宋_GB2312" w:eastAsia="仿宋_GB2312" w:hAnsi="宋体" w:cs="宋体" w:hint="eastAsia"/>
          <w:color w:val="auto"/>
          <w:spacing w:val="-4"/>
          <w:kern w:val="2"/>
          <w:sz w:val="32"/>
          <w:szCs w:val="32"/>
          <w:lang w:val="zh-TW" w:eastAsia="zh-TW" w:bidi="zh-TW"/>
        </w:rPr>
        <w:t>隆回县政府性投资工程项目招标公告审批表</w:t>
      </w:r>
    </w:p>
    <w:p w:rsidR="000931ED" w:rsidRDefault="00132CDC">
      <w:pPr>
        <w:pStyle w:val="Bodytext10"/>
        <w:spacing w:line="586" w:lineRule="exact"/>
        <w:ind w:firstLineChars="500" w:firstLine="1600"/>
        <w:jc w:val="both"/>
        <w:rPr>
          <w:rFonts w:ascii="黑体" w:eastAsia="黑体" w:hAnsi="黑体"/>
          <w:sz w:val="32"/>
          <w:szCs w:val="32"/>
          <w:shd w:val="clear" w:color="auto" w:fill="FFFFFF"/>
        </w:rPr>
      </w:pPr>
      <w:r>
        <w:rPr>
          <w:rFonts w:ascii="仿宋_GB2312" w:eastAsia="仿宋_GB2312" w:hint="eastAsia"/>
          <w:sz w:val="32"/>
          <w:szCs w:val="32"/>
          <w:lang w:eastAsia="zh-CN"/>
        </w:rPr>
        <w:t>3</w:t>
      </w:r>
      <w:r>
        <w:rPr>
          <w:rFonts w:ascii="仿宋_GB2312" w:eastAsia="仿宋_GB2312" w:hint="eastAsia"/>
          <w:sz w:val="32"/>
          <w:szCs w:val="32"/>
        </w:rPr>
        <w:t>.</w:t>
      </w:r>
      <w:r>
        <w:rPr>
          <w:rFonts w:ascii="仿宋_GB2312" w:eastAsia="仿宋_GB2312" w:hint="eastAsia"/>
          <w:sz w:val="32"/>
          <w:szCs w:val="32"/>
        </w:rPr>
        <w:t>隆回县政府性投资工程项目变更审批表</w:t>
      </w:r>
      <w:r>
        <w:rPr>
          <w:rFonts w:ascii="黑体" w:eastAsia="黑体" w:hAnsi="黑体" w:hint="eastAsia"/>
          <w:sz w:val="32"/>
          <w:szCs w:val="32"/>
          <w:shd w:val="clear" w:color="auto" w:fill="FFFFFF"/>
        </w:rPr>
        <w:br w:type="page"/>
      </w:r>
    </w:p>
    <w:p w:rsidR="000931ED" w:rsidRDefault="00132CDC">
      <w:pPr>
        <w:topLinePunct/>
        <w:spacing w:line="560" w:lineRule="exact"/>
        <w:rPr>
          <w:rFonts w:ascii="黑体" w:eastAsia="黑体" w:hAnsi="黑体"/>
          <w:color w:val="auto"/>
          <w:sz w:val="32"/>
          <w:szCs w:val="32"/>
          <w:shd w:val="clear" w:color="auto" w:fill="FFFFFF"/>
        </w:rPr>
      </w:pPr>
      <w:r>
        <w:rPr>
          <w:rFonts w:ascii="黑体" w:eastAsia="黑体" w:hAnsi="黑体" w:hint="eastAsia"/>
          <w:color w:val="auto"/>
          <w:sz w:val="32"/>
          <w:szCs w:val="32"/>
          <w:shd w:val="clear" w:color="auto" w:fill="FFFFFF"/>
        </w:rPr>
        <w:lastRenderedPageBreak/>
        <w:t>附件</w:t>
      </w:r>
      <w:r>
        <w:rPr>
          <w:rFonts w:ascii="黑体" w:eastAsia="黑体" w:hAnsi="黑体" w:hint="eastAsia"/>
          <w:color w:val="auto"/>
          <w:sz w:val="32"/>
          <w:szCs w:val="32"/>
          <w:shd w:val="clear" w:color="auto" w:fill="FFFFFF"/>
        </w:rPr>
        <w:t>1</w:t>
      </w:r>
      <w:r>
        <w:rPr>
          <w:rFonts w:ascii="黑体" w:eastAsia="黑体" w:hAnsi="黑体" w:hint="eastAsia"/>
          <w:color w:val="auto"/>
          <w:sz w:val="32"/>
          <w:szCs w:val="32"/>
          <w:shd w:val="clear" w:color="auto" w:fill="FFFFFF"/>
        </w:rPr>
        <w:t>：</w:t>
      </w:r>
    </w:p>
    <w:p w:rsidR="000931ED" w:rsidRDefault="00132CDC" w:rsidP="007D5043">
      <w:pPr>
        <w:topLinePunct/>
        <w:spacing w:afterLines="40" w:line="700" w:lineRule="exact"/>
        <w:jc w:val="center"/>
        <w:rPr>
          <w:rFonts w:ascii="方正小标宋_GBK" w:eastAsia="方正小标宋_GBK" w:hAnsi="方正小标宋_GBK" w:cs="方正小标宋_GBK"/>
          <w:color w:val="auto"/>
          <w:w w:val="95"/>
          <w:sz w:val="44"/>
          <w:szCs w:val="44"/>
        </w:rPr>
      </w:pPr>
      <w:r>
        <w:rPr>
          <w:rFonts w:ascii="方正小标宋_GBK" w:eastAsia="方正小标宋_GBK" w:hAnsi="方正小标宋_GBK" w:cs="方正小标宋_GBK" w:hint="eastAsia"/>
          <w:color w:val="auto"/>
          <w:w w:val="95"/>
          <w:sz w:val="44"/>
          <w:szCs w:val="44"/>
        </w:rPr>
        <w:t>隆回县政府性投资工程</w:t>
      </w:r>
      <w:r>
        <w:rPr>
          <w:rFonts w:ascii="方正小标宋_GBK" w:eastAsia="方正小标宋_GBK" w:hAnsi="方正小标宋_GBK" w:cs="方正小标宋_GBK" w:hint="eastAsia"/>
          <w:color w:val="auto"/>
          <w:w w:val="95"/>
          <w:sz w:val="44"/>
          <w:szCs w:val="44"/>
          <w:lang w:eastAsia="zh-CN"/>
        </w:rPr>
        <w:t>项目</w:t>
      </w:r>
      <w:r>
        <w:rPr>
          <w:rFonts w:ascii="方正小标宋_GBK" w:eastAsia="方正小标宋_GBK" w:hAnsi="方正小标宋_GBK" w:cs="方正小标宋_GBK" w:hint="eastAsia"/>
          <w:color w:val="auto"/>
          <w:w w:val="95"/>
          <w:sz w:val="44"/>
          <w:szCs w:val="44"/>
        </w:rPr>
        <w:t>资金来源审批表</w:t>
      </w:r>
    </w:p>
    <w:p w:rsidR="000931ED" w:rsidRDefault="00132CDC" w:rsidP="007D5043">
      <w:pPr>
        <w:topLinePunct/>
        <w:spacing w:afterLines="100" w:line="560" w:lineRule="exact"/>
        <w:jc w:val="both"/>
        <w:rPr>
          <w:rFonts w:ascii="仿宋_GB2312" w:eastAsia="仿宋_GB2312" w:hAnsi="宋体"/>
          <w:color w:val="auto"/>
          <w:shd w:val="clear" w:color="auto" w:fill="FFFFFF"/>
        </w:rPr>
      </w:pPr>
      <w:r>
        <w:rPr>
          <w:rFonts w:ascii="仿宋_GB2312" w:eastAsia="仿宋_GB2312" w:hAnsi="宋体" w:cs="宋体" w:hint="eastAsia"/>
          <w:color w:val="auto"/>
        </w:rPr>
        <w:t>申报单位（公章）：</w:t>
      </w:r>
      <w:r>
        <w:rPr>
          <w:rFonts w:ascii="仿宋_GB2312" w:eastAsia="仿宋_GB2312" w:hAnsi="宋体" w:cs="宋体" w:hint="eastAsia"/>
          <w:color w:val="auto"/>
        </w:rPr>
        <w:t xml:space="preserve"> </w:t>
      </w:r>
      <w:r>
        <w:rPr>
          <w:rFonts w:ascii="仿宋_GB2312" w:eastAsia="仿宋_GB2312" w:hAnsi="宋体" w:cs="宋体" w:hint="eastAsia"/>
          <w:color w:val="auto"/>
          <w:lang w:eastAsia="zh-CN"/>
        </w:rPr>
        <w:t xml:space="preserve">  </w:t>
      </w:r>
      <w:r>
        <w:rPr>
          <w:rFonts w:ascii="仿宋_GB2312" w:eastAsia="仿宋_GB2312" w:hAnsi="宋体" w:cs="宋体" w:hint="eastAsia"/>
          <w:color w:val="auto"/>
        </w:rPr>
        <w:t xml:space="preserve">     </w:t>
      </w:r>
      <w:r>
        <w:rPr>
          <w:rFonts w:ascii="仿宋_GB2312" w:eastAsia="仿宋_GB2312" w:hAnsi="宋体" w:cs="宋体" w:hint="eastAsia"/>
          <w:color w:val="auto"/>
        </w:rPr>
        <w:t>填报人（电话）：</w:t>
      </w:r>
      <w:r>
        <w:rPr>
          <w:rFonts w:ascii="仿宋_GB2312" w:eastAsia="仿宋_GB2312" w:hAnsi="宋体" w:cs="宋体" w:hint="eastAsia"/>
          <w:color w:val="auto"/>
        </w:rPr>
        <w:t xml:space="preserve"> </w:t>
      </w:r>
      <w:r>
        <w:rPr>
          <w:rFonts w:ascii="仿宋_GB2312" w:eastAsia="仿宋_GB2312" w:hAnsi="宋体" w:cs="宋体" w:hint="eastAsia"/>
          <w:color w:val="auto"/>
          <w:lang w:eastAsia="zh-CN"/>
        </w:rPr>
        <w:t xml:space="preserve">   </w:t>
      </w:r>
      <w:r>
        <w:rPr>
          <w:rFonts w:ascii="仿宋_GB2312" w:eastAsia="仿宋_GB2312" w:hAnsi="宋体" w:cs="宋体" w:hint="eastAsia"/>
          <w:color w:val="auto"/>
        </w:rPr>
        <w:t xml:space="preserve">  </w:t>
      </w:r>
      <w:r>
        <w:rPr>
          <w:rFonts w:ascii="仿宋_GB2312" w:eastAsia="仿宋_GB2312" w:hAnsi="宋体" w:cs="宋体" w:hint="eastAsia"/>
          <w:color w:val="auto"/>
          <w:lang w:eastAsia="zh-CN"/>
        </w:rPr>
        <w:t xml:space="preserve"> </w:t>
      </w:r>
      <w:r>
        <w:rPr>
          <w:rFonts w:ascii="仿宋_GB2312" w:eastAsia="仿宋_GB2312" w:hAnsi="宋体" w:cs="宋体" w:hint="eastAsia"/>
          <w:color w:val="auto"/>
        </w:rPr>
        <w:t xml:space="preserve">   </w:t>
      </w:r>
      <w:r>
        <w:rPr>
          <w:rFonts w:ascii="仿宋_GB2312" w:eastAsia="仿宋_GB2312" w:hAnsi="宋体" w:cs="宋体" w:hint="eastAsia"/>
          <w:color w:val="auto"/>
        </w:rPr>
        <w:t>申报日期：</w:t>
      </w:r>
      <w:r>
        <w:rPr>
          <w:rFonts w:ascii="仿宋_GB2312" w:eastAsia="仿宋_GB2312" w:hAnsi="宋体" w:cs="宋体" w:hint="eastAsia"/>
          <w:color w:val="auto"/>
        </w:rPr>
        <w:t xml:space="preserve">   </w:t>
      </w:r>
      <w:r>
        <w:rPr>
          <w:rFonts w:ascii="仿宋_GB2312" w:eastAsia="仿宋_GB2312" w:hAnsi="宋体" w:cs="宋体" w:hint="eastAsia"/>
          <w:color w:val="auto"/>
        </w:rPr>
        <w:t>年</w:t>
      </w:r>
      <w:r>
        <w:rPr>
          <w:rFonts w:ascii="仿宋_GB2312" w:eastAsia="仿宋_GB2312" w:hAnsi="宋体" w:cs="宋体" w:hint="eastAsia"/>
          <w:color w:val="auto"/>
        </w:rPr>
        <w:t xml:space="preserve">   </w:t>
      </w:r>
      <w:r>
        <w:rPr>
          <w:rFonts w:ascii="仿宋_GB2312" w:eastAsia="仿宋_GB2312" w:hAnsi="宋体" w:cs="宋体" w:hint="eastAsia"/>
          <w:color w:val="auto"/>
        </w:rPr>
        <w:t>月</w:t>
      </w:r>
      <w:r>
        <w:rPr>
          <w:rFonts w:ascii="仿宋_GB2312" w:eastAsia="仿宋_GB2312" w:hAnsi="宋体" w:cs="宋体" w:hint="eastAsia"/>
          <w:color w:val="auto"/>
        </w:rPr>
        <w:t xml:space="preserve">   </w:t>
      </w:r>
      <w:r>
        <w:rPr>
          <w:rFonts w:ascii="仿宋_GB2312" w:eastAsia="仿宋_GB2312" w:hAnsi="宋体" w:cs="宋体" w:hint="eastAsia"/>
          <w:color w:val="auto"/>
        </w:rPr>
        <w:t>日</w:t>
      </w:r>
    </w:p>
    <w:tbl>
      <w:tblPr>
        <w:tblW w:w="9372" w:type="dxa"/>
        <w:jc w:val="center"/>
        <w:tblCellMar>
          <w:top w:w="57" w:type="dxa"/>
          <w:left w:w="57" w:type="dxa"/>
          <w:bottom w:w="57" w:type="dxa"/>
          <w:right w:w="57" w:type="dxa"/>
        </w:tblCellMar>
        <w:tblLook w:val="04A0"/>
      </w:tblPr>
      <w:tblGrid>
        <w:gridCol w:w="2049"/>
        <w:gridCol w:w="2195"/>
        <w:gridCol w:w="2433"/>
        <w:gridCol w:w="2695"/>
      </w:tblGrid>
      <w:tr w:rsidR="000931ED">
        <w:trPr>
          <w:trHeight w:val="901"/>
          <w:jc w:val="center"/>
        </w:trPr>
        <w:tc>
          <w:tcPr>
            <w:tcW w:w="2049"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仿宋_GB2312" w:cs="仿宋_GB2312"/>
                <w:color w:val="auto"/>
                <w:lang w:eastAsia="zh-CN"/>
              </w:rPr>
            </w:pPr>
            <w:r>
              <w:rPr>
                <w:rFonts w:ascii="仿宋_GB2312" w:eastAsia="仿宋_GB2312" w:hAnsi="仿宋_GB2312" w:cs="仿宋_GB2312" w:hint="eastAsia"/>
                <w:color w:val="auto"/>
              </w:rPr>
              <w:t>项目名称</w:t>
            </w:r>
          </w:p>
        </w:tc>
        <w:tc>
          <w:tcPr>
            <w:tcW w:w="2195" w:type="dxa"/>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仿宋_GB2312" w:cs="仿宋_GB2312"/>
                <w:color w:val="auto"/>
              </w:rPr>
            </w:pPr>
          </w:p>
        </w:tc>
        <w:tc>
          <w:tcPr>
            <w:tcW w:w="2433"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仿宋_GB2312" w:cs="仿宋_GB2312"/>
                <w:color w:val="auto"/>
                <w:lang w:eastAsia="zh-CN"/>
              </w:rPr>
            </w:pPr>
            <w:r>
              <w:rPr>
                <w:rFonts w:ascii="仿宋_GB2312" w:eastAsia="仿宋_GB2312" w:hAnsi="仿宋_GB2312" w:cs="仿宋_GB2312" w:hint="eastAsia"/>
                <w:color w:val="auto"/>
              </w:rPr>
              <w:t>估算总投资（万元）</w:t>
            </w:r>
          </w:p>
        </w:tc>
        <w:tc>
          <w:tcPr>
            <w:tcW w:w="2695" w:type="dxa"/>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仿宋_GB2312" w:cs="仿宋_GB2312"/>
                <w:color w:val="auto"/>
              </w:rPr>
            </w:pPr>
          </w:p>
        </w:tc>
      </w:tr>
      <w:tr w:rsidR="000931ED">
        <w:trPr>
          <w:trHeight w:val="901"/>
          <w:jc w:val="center"/>
        </w:trPr>
        <w:tc>
          <w:tcPr>
            <w:tcW w:w="2049"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仿宋_GB2312" w:cs="仿宋_GB2312"/>
                <w:color w:val="auto"/>
                <w:lang w:eastAsia="zh-CN"/>
              </w:rPr>
            </w:pPr>
            <w:r>
              <w:rPr>
                <w:rFonts w:ascii="仿宋_GB2312" w:eastAsia="仿宋_GB2312" w:hAnsi="仿宋_GB2312" w:cs="仿宋_GB2312" w:hint="eastAsia"/>
                <w:color w:val="auto"/>
              </w:rPr>
              <w:t>项目业主单位</w:t>
            </w:r>
          </w:p>
        </w:tc>
        <w:tc>
          <w:tcPr>
            <w:tcW w:w="2195" w:type="dxa"/>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仿宋_GB2312" w:cs="仿宋_GB2312"/>
                <w:color w:val="auto"/>
              </w:rPr>
            </w:pPr>
          </w:p>
        </w:tc>
        <w:tc>
          <w:tcPr>
            <w:tcW w:w="2433"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仿宋_GB2312" w:cs="仿宋_GB2312"/>
                <w:color w:val="auto"/>
                <w:lang w:eastAsia="zh-CN"/>
              </w:rPr>
            </w:pPr>
            <w:r>
              <w:rPr>
                <w:rFonts w:ascii="仿宋_GB2312" w:eastAsia="仿宋_GB2312" w:hAnsi="仿宋_GB2312" w:cs="仿宋_GB2312" w:hint="eastAsia"/>
                <w:color w:val="auto"/>
              </w:rPr>
              <w:t>项目建设地点</w:t>
            </w:r>
          </w:p>
        </w:tc>
        <w:tc>
          <w:tcPr>
            <w:tcW w:w="2695" w:type="dxa"/>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仿宋_GB2312" w:cs="仿宋_GB2312"/>
                <w:color w:val="auto"/>
              </w:rPr>
            </w:pPr>
          </w:p>
        </w:tc>
      </w:tr>
      <w:tr w:rsidR="000931ED">
        <w:trPr>
          <w:trHeight w:val="1055"/>
          <w:jc w:val="center"/>
        </w:trPr>
        <w:tc>
          <w:tcPr>
            <w:tcW w:w="2049"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仿宋_GB2312" w:cs="仿宋_GB2312"/>
                <w:color w:val="auto"/>
                <w:lang w:eastAsia="zh-CN"/>
              </w:rPr>
            </w:pPr>
            <w:r>
              <w:rPr>
                <w:rFonts w:ascii="仿宋_GB2312" w:eastAsia="仿宋_GB2312" w:hAnsi="仿宋_GB2312" w:cs="仿宋_GB2312" w:hint="eastAsia"/>
                <w:color w:val="auto"/>
              </w:rPr>
              <w:t>资金来源（中央、省、市、县）</w:t>
            </w:r>
          </w:p>
        </w:tc>
        <w:tc>
          <w:tcPr>
            <w:tcW w:w="7323" w:type="dxa"/>
            <w:gridSpan w:val="3"/>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仿宋_GB2312" w:cs="仿宋_GB2312"/>
                <w:color w:val="auto"/>
              </w:rPr>
            </w:pPr>
          </w:p>
        </w:tc>
      </w:tr>
      <w:tr w:rsidR="000931ED">
        <w:trPr>
          <w:trHeight w:val="1790"/>
          <w:jc w:val="center"/>
        </w:trPr>
        <w:tc>
          <w:tcPr>
            <w:tcW w:w="2049"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仿宋_GB2312" w:cs="仿宋_GB2312"/>
                <w:color w:val="auto"/>
              </w:rPr>
            </w:pPr>
            <w:r>
              <w:rPr>
                <w:rFonts w:ascii="仿宋_GB2312" w:eastAsia="仿宋_GB2312" w:hAnsi="仿宋_GB2312" w:cs="仿宋_GB2312" w:hint="eastAsia"/>
                <w:color w:val="auto"/>
              </w:rPr>
              <w:t>项目实施依据</w:t>
            </w:r>
          </w:p>
        </w:tc>
        <w:tc>
          <w:tcPr>
            <w:tcW w:w="7323" w:type="dxa"/>
            <w:gridSpan w:val="3"/>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仿宋_GB2312" w:cs="仿宋_GB2312"/>
                <w:color w:val="auto"/>
              </w:rPr>
            </w:pPr>
          </w:p>
        </w:tc>
      </w:tr>
      <w:tr w:rsidR="000931ED">
        <w:trPr>
          <w:trHeight w:val="6024"/>
          <w:jc w:val="center"/>
        </w:trPr>
        <w:tc>
          <w:tcPr>
            <w:tcW w:w="2049"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仿宋_GB2312" w:cs="仿宋_GB2312"/>
                <w:color w:val="auto"/>
              </w:rPr>
            </w:pPr>
            <w:r>
              <w:rPr>
                <w:rFonts w:ascii="仿宋_GB2312" w:eastAsia="仿宋_GB2312" w:hAnsi="仿宋_GB2312" w:cs="仿宋_GB2312" w:hint="eastAsia"/>
                <w:color w:val="auto"/>
              </w:rPr>
              <w:t>主要建设内容</w:t>
            </w:r>
          </w:p>
        </w:tc>
        <w:tc>
          <w:tcPr>
            <w:tcW w:w="7323" w:type="dxa"/>
            <w:gridSpan w:val="3"/>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仿宋_GB2312" w:cs="仿宋_GB2312"/>
                <w:color w:val="auto"/>
              </w:rPr>
            </w:pPr>
          </w:p>
        </w:tc>
      </w:tr>
      <w:tr w:rsidR="000931ED">
        <w:trPr>
          <w:trHeight w:val="3055"/>
          <w:jc w:val="center"/>
        </w:trPr>
        <w:tc>
          <w:tcPr>
            <w:tcW w:w="2049"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仿宋_GB2312" w:cs="仿宋_GB2312"/>
                <w:color w:val="auto"/>
                <w:lang w:eastAsia="zh-CN"/>
              </w:rPr>
            </w:pPr>
            <w:r>
              <w:rPr>
                <w:rFonts w:ascii="仿宋_GB2312" w:eastAsia="仿宋_GB2312" w:hAnsi="仿宋_GB2312" w:cs="仿宋_GB2312" w:hint="eastAsia"/>
                <w:color w:val="auto"/>
              </w:rPr>
              <w:lastRenderedPageBreak/>
              <w:t>申报单位</w:t>
            </w:r>
          </w:p>
          <w:p w:rsidR="000931ED" w:rsidRDefault="00132CDC">
            <w:pPr>
              <w:widowControl/>
              <w:spacing w:line="400" w:lineRule="exact"/>
              <w:jc w:val="center"/>
              <w:rPr>
                <w:rFonts w:ascii="仿宋_GB2312" w:eastAsia="仿宋_GB2312" w:hAnsi="仿宋_GB2312" w:cs="仿宋_GB2312"/>
                <w:color w:val="auto"/>
                <w:lang w:eastAsia="zh-CN"/>
              </w:rPr>
            </w:pPr>
            <w:r>
              <w:rPr>
                <w:rFonts w:ascii="仿宋_GB2312" w:eastAsia="仿宋_GB2312" w:hAnsi="仿宋_GB2312" w:cs="仿宋_GB2312" w:hint="eastAsia"/>
                <w:color w:val="auto"/>
              </w:rPr>
              <w:t>（项目主管部门）意</w:t>
            </w:r>
            <w:r>
              <w:rPr>
                <w:rFonts w:ascii="仿宋_GB2312" w:eastAsia="仿宋_GB2312" w:hAnsi="仿宋_GB2312" w:cs="仿宋_GB2312" w:hint="eastAsia"/>
                <w:color w:val="auto"/>
                <w:lang w:eastAsia="zh-CN"/>
              </w:rPr>
              <w:t xml:space="preserve">     </w:t>
            </w:r>
            <w:r>
              <w:rPr>
                <w:rFonts w:ascii="仿宋_GB2312" w:eastAsia="仿宋_GB2312" w:hAnsi="仿宋_GB2312" w:cs="仿宋_GB2312" w:hint="eastAsia"/>
                <w:color w:val="auto"/>
              </w:rPr>
              <w:t>见</w:t>
            </w:r>
          </w:p>
        </w:tc>
        <w:tc>
          <w:tcPr>
            <w:tcW w:w="7323" w:type="dxa"/>
            <w:gridSpan w:val="3"/>
            <w:tcBorders>
              <w:top w:val="single" w:sz="4" w:space="0" w:color="000000"/>
              <w:bottom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仿宋_GB2312" w:cs="仿宋_GB2312"/>
                <w:color w:val="auto"/>
              </w:rPr>
            </w:pPr>
          </w:p>
        </w:tc>
      </w:tr>
      <w:tr w:rsidR="000931ED">
        <w:trPr>
          <w:trHeight w:val="2129"/>
          <w:jc w:val="center"/>
        </w:trPr>
        <w:tc>
          <w:tcPr>
            <w:tcW w:w="2049"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仿宋_GB2312" w:cs="仿宋_GB2312"/>
                <w:color w:val="auto"/>
                <w:lang w:eastAsia="zh-CN"/>
              </w:rPr>
            </w:pPr>
            <w:r>
              <w:rPr>
                <w:rFonts w:ascii="仿宋_GB2312" w:eastAsia="仿宋_GB2312" w:hAnsi="仿宋_GB2312" w:cs="仿宋_GB2312" w:hint="eastAsia"/>
                <w:color w:val="auto"/>
                <w:lang w:eastAsia="zh-CN"/>
              </w:rPr>
              <w:t>县财政部门</w:t>
            </w:r>
          </w:p>
          <w:p w:rsidR="000931ED" w:rsidRDefault="00132CDC">
            <w:pPr>
              <w:widowControl/>
              <w:spacing w:line="400" w:lineRule="exact"/>
              <w:jc w:val="center"/>
              <w:rPr>
                <w:rFonts w:ascii="仿宋_GB2312" w:eastAsia="仿宋_GB2312" w:hAnsi="仿宋_GB2312" w:cs="仿宋_GB2312"/>
                <w:color w:val="auto"/>
                <w:lang w:eastAsia="zh-CN"/>
              </w:rPr>
            </w:pPr>
            <w:r>
              <w:rPr>
                <w:rFonts w:ascii="仿宋_GB2312" w:eastAsia="仿宋_GB2312" w:hAnsi="仿宋_GB2312" w:cs="仿宋_GB2312" w:hint="eastAsia"/>
                <w:color w:val="auto"/>
              </w:rPr>
              <w:t>意</w:t>
            </w:r>
            <w:r>
              <w:rPr>
                <w:rFonts w:ascii="仿宋_GB2312" w:eastAsia="仿宋_GB2312" w:hAnsi="仿宋_GB2312" w:cs="仿宋_GB2312" w:hint="eastAsia"/>
                <w:color w:val="auto"/>
              </w:rPr>
              <w:t xml:space="preserve">      </w:t>
            </w:r>
            <w:r>
              <w:rPr>
                <w:rFonts w:ascii="仿宋_GB2312" w:eastAsia="仿宋_GB2312" w:hAnsi="仿宋_GB2312" w:cs="仿宋_GB2312" w:hint="eastAsia"/>
                <w:color w:val="auto"/>
              </w:rPr>
              <w:t>见</w:t>
            </w:r>
          </w:p>
        </w:tc>
        <w:tc>
          <w:tcPr>
            <w:tcW w:w="7323" w:type="dxa"/>
            <w:gridSpan w:val="3"/>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仿宋_GB2312" w:cs="仿宋_GB2312"/>
                <w:color w:val="auto"/>
              </w:rPr>
            </w:pPr>
          </w:p>
        </w:tc>
      </w:tr>
      <w:tr w:rsidR="000931ED">
        <w:trPr>
          <w:trHeight w:val="1871"/>
          <w:jc w:val="center"/>
        </w:trPr>
        <w:tc>
          <w:tcPr>
            <w:tcW w:w="2049"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仿宋_GB2312" w:cs="仿宋_GB2312"/>
                <w:color w:val="auto"/>
                <w:lang w:eastAsia="zh-CN"/>
              </w:rPr>
            </w:pPr>
            <w:r>
              <w:rPr>
                <w:rFonts w:ascii="仿宋_GB2312" w:eastAsia="仿宋_GB2312" w:hAnsi="仿宋_GB2312" w:cs="仿宋_GB2312" w:hint="eastAsia"/>
                <w:color w:val="auto"/>
              </w:rPr>
              <w:t>分管副县长</w:t>
            </w:r>
          </w:p>
          <w:p w:rsidR="000931ED" w:rsidRDefault="00132CDC">
            <w:pPr>
              <w:widowControl/>
              <w:spacing w:line="400" w:lineRule="exact"/>
              <w:jc w:val="center"/>
              <w:rPr>
                <w:rFonts w:ascii="仿宋_GB2312" w:eastAsia="仿宋_GB2312" w:hAnsi="仿宋_GB2312" w:cs="仿宋_GB2312"/>
                <w:color w:val="auto"/>
                <w:lang w:eastAsia="zh-CN"/>
              </w:rPr>
            </w:pPr>
            <w:r>
              <w:rPr>
                <w:rFonts w:ascii="仿宋_GB2312" w:eastAsia="仿宋_GB2312" w:hAnsi="仿宋_GB2312" w:cs="仿宋_GB2312" w:hint="eastAsia"/>
                <w:color w:val="auto"/>
              </w:rPr>
              <w:t>意</w:t>
            </w:r>
            <w:r>
              <w:rPr>
                <w:rFonts w:ascii="仿宋_GB2312" w:eastAsia="仿宋_GB2312" w:hAnsi="仿宋_GB2312" w:cs="仿宋_GB2312" w:hint="eastAsia"/>
                <w:color w:val="auto"/>
                <w:lang w:eastAsia="zh-CN"/>
              </w:rPr>
              <w:t xml:space="preserve">      </w:t>
            </w:r>
            <w:r>
              <w:rPr>
                <w:rFonts w:ascii="仿宋_GB2312" w:eastAsia="仿宋_GB2312" w:hAnsi="仿宋_GB2312" w:cs="仿宋_GB2312" w:hint="eastAsia"/>
                <w:color w:val="auto"/>
              </w:rPr>
              <w:t>见</w:t>
            </w:r>
          </w:p>
        </w:tc>
        <w:tc>
          <w:tcPr>
            <w:tcW w:w="7323" w:type="dxa"/>
            <w:gridSpan w:val="3"/>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仿宋_GB2312" w:cs="仿宋_GB2312"/>
                <w:color w:val="auto"/>
              </w:rPr>
            </w:pPr>
          </w:p>
        </w:tc>
      </w:tr>
      <w:tr w:rsidR="000931ED">
        <w:trPr>
          <w:trHeight w:val="1716"/>
          <w:jc w:val="center"/>
        </w:trPr>
        <w:tc>
          <w:tcPr>
            <w:tcW w:w="2049"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仿宋_GB2312" w:cs="仿宋_GB2312"/>
                <w:color w:val="auto"/>
                <w:lang w:eastAsia="zh-CN"/>
              </w:rPr>
            </w:pPr>
            <w:r>
              <w:rPr>
                <w:rFonts w:ascii="仿宋_GB2312" w:eastAsia="仿宋_GB2312" w:hAnsi="仿宋_GB2312" w:cs="仿宋_GB2312" w:hint="eastAsia"/>
                <w:color w:val="auto"/>
                <w:lang w:eastAsia="zh-CN"/>
              </w:rPr>
              <w:t>常务</w:t>
            </w:r>
            <w:r>
              <w:rPr>
                <w:rFonts w:ascii="仿宋_GB2312" w:eastAsia="仿宋_GB2312" w:hAnsi="仿宋_GB2312" w:cs="仿宋_GB2312" w:hint="eastAsia"/>
                <w:color w:val="auto"/>
              </w:rPr>
              <w:t>副县长</w:t>
            </w:r>
          </w:p>
          <w:p w:rsidR="000931ED" w:rsidRDefault="00132CDC">
            <w:pPr>
              <w:widowControl/>
              <w:spacing w:line="400" w:lineRule="exact"/>
              <w:jc w:val="center"/>
              <w:rPr>
                <w:rFonts w:ascii="仿宋_GB2312" w:eastAsia="仿宋_GB2312" w:hAnsi="仿宋_GB2312" w:cs="仿宋_GB2312"/>
                <w:color w:val="auto"/>
              </w:rPr>
            </w:pPr>
            <w:r>
              <w:rPr>
                <w:rFonts w:ascii="仿宋_GB2312" w:eastAsia="仿宋_GB2312" w:hAnsi="仿宋_GB2312" w:cs="仿宋_GB2312" w:hint="eastAsia"/>
                <w:color w:val="auto"/>
              </w:rPr>
              <w:t>意</w:t>
            </w:r>
            <w:r>
              <w:rPr>
                <w:rFonts w:ascii="仿宋_GB2312" w:eastAsia="仿宋_GB2312" w:hAnsi="仿宋_GB2312" w:cs="仿宋_GB2312" w:hint="eastAsia"/>
                <w:color w:val="auto"/>
                <w:lang w:eastAsia="zh-CN"/>
              </w:rPr>
              <w:t xml:space="preserve">      </w:t>
            </w:r>
            <w:r>
              <w:rPr>
                <w:rFonts w:ascii="仿宋_GB2312" w:eastAsia="仿宋_GB2312" w:hAnsi="仿宋_GB2312" w:cs="仿宋_GB2312" w:hint="eastAsia"/>
                <w:color w:val="auto"/>
              </w:rPr>
              <w:t>见</w:t>
            </w:r>
          </w:p>
        </w:tc>
        <w:tc>
          <w:tcPr>
            <w:tcW w:w="7323" w:type="dxa"/>
            <w:gridSpan w:val="3"/>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仿宋_GB2312" w:cs="仿宋_GB2312"/>
                <w:color w:val="auto"/>
              </w:rPr>
            </w:pPr>
          </w:p>
        </w:tc>
      </w:tr>
      <w:tr w:rsidR="000931ED">
        <w:trPr>
          <w:trHeight w:val="2011"/>
          <w:jc w:val="center"/>
        </w:trPr>
        <w:tc>
          <w:tcPr>
            <w:tcW w:w="2049"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仿宋_GB2312" w:cs="仿宋_GB2312"/>
                <w:color w:val="auto"/>
                <w:lang w:eastAsia="zh-CN"/>
              </w:rPr>
            </w:pPr>
            <w:r>
              <w:rPr>
                <w:rFonts w:ascii="仿宋_GB2312" w:eastAsia="仿宋_GB2312" w:hAnsi="仿宋_GB2312" w:cs="仿宋_GB2312" w:hint="eastAsia"/>
                <w:color w:val="auto"/>
                <w:spacing w:val="28"/>
              </w:rPr>
              <w:t>县长意见</w:t>
            </w:r>
          </w:p>
        </w:tc>
        <w:tc>
          <w:tcPr>
            <w:tcW w:w="7323" w:type="dxa"/>
            <w:gridSpan w:val="3"/>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仿宋_GB2312" w:cs="仿宋_GB2312"/>
                <w:color w:val="auto"/>
              </w:rPr>
            </w:pPr>
          </w:p>
        </w:tc>
      </w:tr>
    </w:tbl>
    <w:p w:rsidR="000931ED" w:rsidRDefault="00132CDC">
      <w:pPr>
        <w:pStyle w:val="Bodytext10"/>
        <w:spacing w:line="400" w:lineRule="exact"/>
        <w:ind w:firstLineChars="200" w:firstLine="480"/>
        <w:rPr>
          <w:rFonts w:ascii="仿宋_GB2312" w:eastAsia="仿宋_GB2312"/>
          <w:sz w:val="24"/>
          <w:szCs w:val="24"/>
          <w:lang w:eastAsia="zh-CN"/>
        </w:rPr>
      </w:pPr>
      <w:r>
        <w:rPr>
          <w:rFonts w:ascii="仿宋_GB2312" w:eastAsia="仿宋_GB2312" w:hint="eastAsia"/>
          <w:sz w:val="24"/>
          <w:szCs w:val="24"/>
        </w:rPr>
        <w:t>注：</w:t>
      </w:r>
      <w:r>
        <w:rPr>
          <w:rFonts w:ascii="仿宋_GB2312" w:eastAsia="仿宋_GB2312" w:hint="eastAsia"/>
          <w:sz w:val="24"/>
          <w:szCs w:val="24"/>
        </w:rPr>
        <w:t>1</w:t>
      </w:r>
      <w:r>
        <w:rPr>
          <w:rFonts w:ascii="仿宋_GB2312" w:eastAsia="仿宋_GB2312" w:hint="eastAsia"/>
          <w:sz w:val="24"/>
          <w:szCs w:val="24"/>
        </w:rPr>
        <w:t>、需纳入年度投资计划的，必须于上年度第四季度填好此表并按相关程序审批，报发改局汇总，由县人民政府统筹安排年度投资计划。</w:t>
      </w:r>
      <w:r>
        <w:rPr>
          <w:rFonts w:ascii="仿宋_GB2312" w:eastAsia="仿宋_GB2312" w:hint="eastAsia"/>
          <w:sz w:val="24"/>
          <w:szCs w:val="24"/>
        </w:rPr>
        <w:t>2</w:t>
      </w:r>
      <w:r>
        <w:rPr>
          <w:rFonts w:ascii="仿宋_GB2312" w:eastAsia="仿宋_GB2312" w:hint="eastAsia"/>
          <w:sz w:val="24"/>
          <w:szCs w:val="24"/>
        </w:rPr>
        <w:t>、</w:t>
      </w:r>
      <w:r>
        <w:rPr>
          <w:rFonts w:ascii="仿宋_GB2312" w:eastAsia="仿宋_GB2312" w:hint="eastAsia"/>
          <w:sz w:val="24"/>
          <w:szCs w:val="24"/>
          <w:shd w:val="clear" w:color="auto" w:fill="FFFFFF"/>
        </w:rPr>
        <w:t>项目总投资在</w:t>
      </w:r>
      <w:r>
        <w:rPr>
          <w:rFonts w:ascii="仿宋_GB2312" w:eastAsia="仿宋_GB2312" w:hint="eastAsia"/>
          <w:sz w:val="24"/>
          <w:szCs w:val="24"/>
          <w:shd w:val="clear" w:color="auto" w:fill="FFFFFF"/>
        </w:rPr>
        <w:t>100</w:t>
      </w:r>
      <w:r>
        <w:rPr>
          <w:rFonts w:ascii="仿宋_GB2312" w:eastAsia="仿宋_GB2312" w:hint="eastAsia"/>
          <w:sz w:val="24"/>
          <w:szCs w:val="24"/>
          <w:shd w:val="clear" w:color="auto" w:fill="FFFFFF"/>
        </w:rPr>
        <w:t>万元（含）以上</w:t>
      </w:r>
      <w:r>
        <w:rPr>
          <w:rFonts w:ascii="仿宋_GB2312" w:eastAsia="仿宋_GB2312" w:hint="eastAsia"/>
          <w:sz w:val="24"/>
          <w:szCs w:val="24"/>
          <w:shd w:val="clear" w:color="auto" w:fill="FFFFFF"/>
          <w:lang w:eastAsia="zh-CN"/>
        </w:rPr>
        <w:t>10</w:t>
      </w:r>
      <w:r>
        <w:rPr>
          <w:rFonts w:ascii="仿宋_GB2312" w:eastAsia="仿宋_GB2312" w:hint="eastAsia"/>
          <w:sz w:val="24"/>
          <w:szCs w:val="24"/>
          <w:shd w:val="clear" w:color="auto" w:fill="FFFFFF"/>
        </w:rPr>
        <w:t>00</w:t>
      </w:r>
      <w:r>
        <w:rPr>
          <w:rFonts w:ascii="仿宋_GB2312" w:eastAsia="仿宋_GB2312" w:hint="eastAsia"/>
          <w:sz w:val="24"/>
          <w:szCs w:val="24"/>
          <w:shd w:val="clear" w:color="auto" w:fill="FFFFFF"/>
        </w:rPr>
        <w:t>万元以下的，由业主单位提出，</w:t>
      </w:r>
      <w:r>
        <w:rPr>
          <w:rFonts w:ascii="仿宋_GB2312" w:eastAsia="仿宋_GB2312" w:hint="eastAsia"/>
          <w:sz w:val="24"/>
          <w:szCs w:val="24"/>
          <w:shd w:val="clear" w:color="auto" w:fill="FFFFFF"/>
          <w:lang w:eastAsia="zh-CN"/>
        </w:rPr>
        <w:t>相关部门同意</w:t>
      </w:r>
      <w:r>
        <w:rPr>
          <w:rFonts w:ascii="仿宋_GB2312" w:eastAsia="仿宋_GB2312" w:hint="eastAsia"/>
          <w:sz w:val="24"/>
          <w:szCs w:val="24"/>
          <w:shd w:val="clear" w:color="auto" w:fill="FFFFFF"/>
        </w:rPr>
        <w:t>，</w:t>
      </w:r>
      <w:r>
        <w:rPr>
          <w:rFonts w:ascii="仿宋_GB2312" w:eastAsia="仿宋_GB2312" w:hint="eastAsia"/>
          <w:sz w:val="24"/>
          <w:szCs w:val="24"/>
          <w:shd w:val="clear" w:color="auto" w:fill="FFFFFF"/>
          <w:lang w:eastAsia="zh-CN"/>
        </w:rPr>
        <w:t>经</w:t>
      </w:r>
      <w:r>
        <w:rPr>
          <w:rFonts w:ascii="仿宋_GB2312" w:eastAsia="仿宋_GB2312" w:hint="eastAsia"/>
          <w:sz w:val="24"/>
          <w:szCs w:val="24"/>
          <w:shd w:val="clear" w:color="auto" w:fill="FFFFFF"/>
        </w:rPr>
        <w:t>分管副县长</w:t>
      </w:r>
      <w:r>
        <w:rPr>
          <w:rFonts w:ascii="仿宋_GB2312" w:eastAsia="仿宋_GB2312" w:hint="eastAsia"/>
          <w:sz w:val="24"/>
          <w:szCs w:val="24"/>
          <w:shd w:val="clear" w:color="auto" w:fill="FFFFFF"/>
          <w:lang w:eastAsia="zh-CN"/>
        </w:rPr>
        <w:t>审批后，报常务副县长</w:t>
      </w:r>
      <w:r>
        <w:rPr>
          <w:rFonts w:ascii="仿宋_GB2312" w:eastAsia="仿宋_GB2312" w:hint="eastAsia"/>
          <w:sz w:val="24"/>
          <w:szCs w:val="24"/>
          <w:shd w:val="clear" w:color="auto" w:fill="FFFFFF"/>
        </w:rPr>
        <w:t>审批；</w:t>
      </w:r>
      <w:r>
        <w:rPr>
          <w:rFonts w:ascii="仿宋_GB2312" w:eastAsia="仿宋_GB2312" w:hint="eastAsia"/>
          <w:sz w:val="24"/>
          <w:szCs w:val="24"/>
          <w:shd w:val="clear" w:color="auto" w:fill="FFFFFF"/>
          <w:lang w:eastAsia="zh-CN"/>
        </w:rPr>
        <w:t>1</w:t>
      </w:r>
      <w:r>
        <w:rPr>
          <w:rFonts w:ascii="仿宋_GB2312" w:eastAsia="仿宋_GB2312" w:hint="eastAsia"/>
          <w:sz w:val="24"/>
          <w:szCs w:val="24"/>
          <w:shd w:val="clear" w:color="auto" w:fill="FFFFFF"/>
        </w:rPr>
        <w:t>000</w:t>
      </w:r>
      <w:r>
        <w:rPr>
          <w:rFonts w:ascii="仿宋_GB2312" w:eastAsia="仿宋_GB2312" w:hint="eastAsia"/>
          <w:sz w:val="24"/>
          <w:szCs w:val="24"/>
          <w:shd w:val="clear" w:color="auto" w:fill="FFFFFF"/>
        </w:rPr>
        <w:t>万元（含）以上的，按前述程序审核后报县长审批。</w:t>
      </w:r>
      <w:r>
        <w:rPr>
          <w:rFonts w:ascii="仿宋_GB2312" w:eastAsia="仿宋_GB2312" w:hint="eastAsia"/>
          <w:sz w:val="24"/>
          <w:szCs w:val="24"/>
        </w:rPr>
        <w:t>3</w:t>
      </w:r>
      <w:r>
        <w:rPr>
          <w:rFonts w:ascii="仿宋_GB2312" w:eastAsia="仿宋_GB2312" w:hint="eastAsia"/>
          <w:sz w:val="24"/>
          <w:szCs w:val="24"/>
        </w:rPr>
        <w:t>、政府性投资工程项目需据此表另行办理立项等相关手续。</w:t>
      </w:r>
    </w:p>
    <w:p w:rsidR="000931ED" w:rsidRDefault="00132CDC">
      <w:pPr>
        <w:topLinePunct/>
        <w:spacing w:line="560" w:lineRule="exact"/>
        <w:rPr>
          <w:rFonts w:ascii="黑体" w:eastAsia="黑体" w:hAnsi="黑体"/>
          <w:color w:val="auto"/>
          <w:sz w:val="32"/>
          <w:szCs w:val="32"/>
          <w:shd w:val="clear" w:color="auto" w:fill="FFFFFF"/>
        </w:rPr>
      </w:pPr>
      <w:r>
        <w:rPr>
          <w:rFonts w:ascii="黑体" w:eastAsia="黑体" w:hAnsi="黑体" w:hint="eastAsia"/>
          <w:color w:val="auto"/>
          <w:sz w:val="32"/>
          <w:szCs w:val="32"/>
          <w:shd w:val="clear" w:color="auto" w:fill="FFFFFF"/>
        </w:rPr>
        <w:lastRenderedPageBreak/>
        <w:t>附件</w:t>
      </w:r>
      <w:r>
        <w:rPr>
          <w:rFonts w:ascii="黑体" w:eastAsia="黑体" w:hAnsi="黑体" w:hint="eastAsia"/>
          <w:color w:val="auto"/>
          <w:sz w:val="32"/>
          <w:szCs w:val="32"/>
          <w:shd w:val="clear" w:color="auto" w:fill="FFFFFF"/>
        </w:rPr>
        <w:t>2</w:t>
      </w:r>
      <w:r>
        <w:rPr>
          <w:rFonts w:ascii="黑体" w:eastAsia="黑体" w:hAnsi="黑体" w:hint="eastAsia"/>
          <w:color w:val="auto"/>
          <w:sz w:val="32"/>
          <w:szCs w:val="32"/>
          <w:shd w:val="clear" w:color="auto" w:fill="FFFFFF"/>
        </w:rPr>
        <w:t>：</w:t>
      </w:r>
    </w:p>
    <w:p w:rsidR="000931ED" w:rsidRDefault="00132CDC" w:rsidP="007D5043">
      <w:pPr>
        <w:topLinePunct/>
        <w:spacing w:afterLines="50" w:line="700" w:lineRule="exact"/>
        <w:jc w:val="center"/>
        <w:rPr>
          <w:rFonts w:ascii="方正小标宋_GBK" w:eastAsia="方正小标宋_GBK" w:hAnsi="方正小标宋_GBK" w:cs="方正小标宋_GBK"/>
          <w:color w:val="auto"/>
          <w:w w:val="95"/>
          <w:sz w:val="44"/>
          <w:szCs w:val="44"/>
        </w:rPr>
      </w:pPr>
      <w:r>
        <w:rPr>
          <w:rFonts w:ascii="方正小标宋_GBK" w:eastAsia="方正小标宋_GBK" w:hAnsi="方正小标宋_GBK" w:cs="方正小标宋_GBK" w:hint="eastAsia"/>
          <w:color w:val="auto"/>
          <w:w w:val="95"/>
          <w:sz w:val="44"/>
          <w:szCs w:val="44"/>
        </w:rPr>
        <w:t>隆回县政府性投资工程项目招标公告审批表</w:t>
      </w:r>
    </w:p>
    <w:p w:rsidR="000931ED" w:rsidRDefault="00132CDC">
      <w:pPr>
        <w:topLinePunct/>
        <w:spacing w:line="560" w:lineRule="exact"/>
        <w:jc w:val="right"/>
        <w:rPr>
          <w:rFonts w:ascii="仿宋_GB2312" w:eastAsia="仿宋_GB2312" w:hAnsi="宋体" w:cs="宋体"/>
          <w:color w:val="auto"/>
        </w:rPr>
      </w:pPr>
      <w:r>
        <w:rPr>
          <w:rFonts w:ascii="仿宋_GB2312" w:eastAsia="仿宋_GB2312" w:hAnsi="宋体" w:cs="宋体" w:hint="eastAsia"/>
          <w:color w:val="auto"/>
        </w:rPr>
        <w:t>编号：</w:t>
      </w:r>
      <w:r>
        <w:rPr>
          <w:rFonts w:ascii="仿宋_GB2312" w:eastAsia="仿宋_GB2312" w:hAnsi="宋体" w:cs="宋体" w:hint="eastAsia"/>
          <w:color w:val="auto"/>
        </w:rPr>
        <w:t>[20</w:t>
      </w:r>
      <w:r>
        <w:rPr>
          <w:rFonts w:ascii="仿宋_GB2312" w:eastAsia="仿宋_GB2312" w:hAnsi="宋体" w:cs="宋体" w:hint="eastAsia"/>
          <w:color w:val="auto"/>
          <w:lang w:eastAsia="zh-CN"/>
        </w:rPr>
        <w:t xml:space="preserve"> </w:t>
      </w:r>
      <w:r>
        <w:rPr>
          <w:rFonts w:ascii="仿宋_GB2312" w:eastAsia="仿宋_GB2312" w:hAnsi="宋体" w:cs="宋体" w:hint="eastAsia"/>
          <w:color w:val="auto"/>
          <w:lang w:eastAsia="zh-CN"/>
        </w:rPr>
        <w:t xml:space="preserve">  </w:t>
      </w:r>
      <w:r>
        <w:rPr>
          <w:rFonts w:ascii="仿宋_GB2312" w:eastAsia="仿宋_GB2312" w:hAnsi="宋体" w:cs="宋体" w:hint="eastAsia"/>
          <w:color w:val="auto"/>
          <w:lang w:eastAsia="zh-CN"/>
        </w:rPr>
        <w:t xml:space="preserve"> </w:t>
      </w:r>
      <w:r>
        <w:rPr>
          <w:rFonts w:ascii="仿宋_GB2312" w:eastAsia="仿宋_GB2312" w:hAnsi="宋体" w:cs="宋体" w:hint="eastAsia"/>
          <w:color w:val="auto"/>
        </w:rPr>
        <w:t xml:space="preserve">]  </w:t>
      </w:r>
      <w:r>
        <w:rPr>
          <w:rFonts w:ascii="仿宋_GB2312" w:eastAsia="仿宋_GB2312" w:hAnsi="宋体" w:cs="宋体" w:hint="eastAsia"/>
          <w:color w:val="auto"/>
          <w:lang w:eastAsia="zh-CN"/>
        </w:rPr>
        <w:t xml:space="preserve"> </w:t>
      </w:r>
      <w:r>
        <w:rPr>
          <w:rFonts w:ascii="仿宋_GB2312" w:eastAsia="仿宋_GB2312" w:hAnsi="宋体" w:cs="宋体" w:hint="eastAsia"/>
          <w:color w:val="auto"/>
        </w:rPr>
        <w:t xml:space="preserve">  </w:t>
      </w:r>
      <w:r>
        <w:rPr>
          <w:rFonts w:ascii="仿宋_GB2312" w:eastAsia="仿宋_GB2312" w:hAnsi="宋体" w:cs="宋体" w:hint="eastAsia"/>
          <w:color w:val="auto"/>
        </w:rPr>
        <w:t>号</w:t>
      </w:r>
    </w:p>
    <w:tbl>
      <w:tblPr>
        <w:tblW w:w="9153" w:type="dxa"/>
        <w:jc w:val="center"/>
        <w:tblCellMar>
          <w:top w:w="57" w:type="dxa"/>
          <w:left w:w="57" w:type="dxa"/>
          <w:bottom w:w="57" w:type="dxa"/>
          <w:right w:w="57" w:type="dxa"/>
        </w:tblCellMar>
        <w:tblLook w:val="04A0"/>
      </w:tblPr>
      <w:tblGrid>
        <w:gridCol w:w="1219"/>
        <w:gridCol w:w="2066"/>
        <w:gridCol w:w="376"/>
        <w:gridCol w:w="833"/>
        <w:gridCol w:w="1517"/>
        <w:gridCol w:w="1327"/>
        <w:gridCol w:w="1815"/>
      </w:tblGrid>
      <w:tr w:rsidR="000931ED">
        <w:trPr>
          <w:trHeight w:val="456"/>
          <w:jc w:val="center"/>
        </w:trPr>
        <w:tc>
          <w:tcPr>
            <w:tcW w:w="1219"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项目名称</w:t>
            </w:r>
          </w:p>
        </w:tc>
        <w:tc>
          <w:tcPr>
            <w:tcW w:w="3275" w:type="dxa"/>
            <w:gridSpan w:val="3"/>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宋体" w:cs="宋体"/>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立项批文</w:t>
            </w:r>
          </w:p>
        </w:tc>
        <w:tc>
          <w:tcPr>
            <w:tcW w:w="3141" w:type="dxa"/>
            <w:gridSpan w:val="2"/>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宋体" w:cs="宋体"/>
                <w:color w:val="auto"/>
              </w:rPr>
            </w:pPr>
          </w:p>
        </w:tc>
      </w:tr>
      <w:tr w:rsidR="000931ED">
        <w:trPr>
          <w:trHeight w:val="457"/>
          <w:jc w:val="center"/>
        </w:trPr>
        <w:tc>
          <w:tcPr>
            <w:tcW w:w="1219"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业主单位</w:t>
            </w:r>
          </w:p>
        </w:tc>
        <w:tc>
          <w:tcPr>
            <w:tcW w:w="2066" w:type="dxa"/>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宋体" w:cs="宋体"/>
                <w:color w:val="auto"/>
              </w:rPr>
            </w:pPr>
          </w:p>
        </w:tc>
        <w:tc>
          <w:tcPr>
            <w:tcW w:w="1209" w:type="dxa"/>
            <w:gridSpan w:val="2"/>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联系人</w:t>
            </w:r>
          </w:p>
        </w:tc>
        <w:tc>
          <w:tcPr>
            <w:tcW w:w="1517" w:type="dxa"/>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宋体" w:cs="宋体"/>
                <w:color w:val="auto"/>
              </w:rPr>
            </w:pPr>
          </w:p>
        </w:tc>
        <w:tc>
          <w:tcPr>
            <w:tcW w:w="1327"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联系电话</w:t>
            </w:r>
          </w:p>
        </w:tc>
        <w:tc>
          <w:tcPr>
            <w:tcW w:w="1815" w:type="dxa"/>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rPr>
                <w:rFonts w:ascii="仿宋_GB2312" w:eastAsia="仿宋_GB2312" w:hAnsi="宋体" w:cs="宋体"/>
                <w:color w:val="auto"/>
              </w:rPr>
            </w:pPr>
          </w:p>
        </w:tc>
      </w:tr>
      <w:tr w:rsidR="000931ED">
        <w:trPr>
          <w:trHeight w:val="456"/>
          <w:jc w:val="center"/>
        </w:trPr>
        <w:tc>
          <w:tcPr>
            <w:tcW w:w="1219"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代理机构</w:t>
            </w:r>
          </w:p>
        </w:tc>
        <w:tc>
          <w:tcPr>
            <w:tcW w:w="2066" w:type="dxa"/>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宋体" w:cs="宋体"/>
                <w:color w:val="auto"/>
              </w:rPr>
            </w:pPr>
          </w:p>
        </w:tc>
        <w:tc>
          <w:tcPr>
            <w:tcW w:w="1209" w:type="dxa"/>
            <w:gridSpan w:val="2"/>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联系人</w:t>
            </w:r>
          </w:p>
        </w:tc>
        <w:tc>
          <w:tcPr>
            <w:tcW w:w="1517" w:type="dxa"/>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宋体" w:cs="宋体"/>
                <w:color w:val="auto"/>
              </w:rPr>
            </w:pPr>
          </w:p>
        </w:tc>
        <w:tc>
          <w:tcPr>
            <w:tcW w:w="1327"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联系电话</w:t>
            </w:r>
          </w:p>
        </w:tc>
        <w:tc>
          <w:tcPr>
            <w:tcW w:w="1815" w:type="dxa"/>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rPr>
                <w:rFonts w:ascii="仿宋_GB2312" w:eastAsia="仿宋_GB2312" w:hAnsi="宋体" w:cs="宋体"/>
                <w:color w:val="auto"/>
              </w:rPr>
            </w:pPr>
          </w:p>
        </w:tc>
      </w:tr>
      <w:tr w:rsidR="000931ED">
        <w:trPr>
          <w:trHeight w:val="457"/>
          <w:jc w:val="center"/>
        </w:trPr>
        <w:tc>
          <w:tcPr>
            <w:tcW w:w="1219" w:type="dxa"/>
            <w:tcBorders>
              <w:top w:val="single" w:sz="4" w:space="0" w:color="000000"/>
              <w:left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招标范围</w:t>
            </w:r>
          </w:p>
        </w:tc>
        <w:tc>
          <w:tcPr>
            <w:tcW w:w="2066" w:type="dxa"/>
            <w:tcBorders>
              <w:top w:val="single" w:sz="4" w:space="0" w:color="000000"/>
              <w:left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宋体" w:cs="宋体"/>
                <w:color w:val="auto"/>
              </w:rPr>
            </w:pPr>
          </w:p>
        </w:tc>
        <w:tc>
          <w:tcPr>
            <w:tcW w:w="1209" w:type="dxa"/>
            <w:gridSpan w:val="2"/>
            <w:tcBorders>
              <w:top w:val="single" w:sz="4" w:space="0" w:color="000000"/>
              <w:left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招标金额</w:t>
            </w:r>
          </w:p>
        </w:tc>
        <w:tc>
          <w:tcPr>
            <w:tcW w:w="4659" w:type="dxa"/>
            <w:gridSpan w:val="3"/>
            <w:tcBorders>
              <w:top w:val="single" w:sz="4" w:space="0" w:color="000000"/>
              <w:left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宋体" w:cs="宋体"/>
                <w:color w:val="auto"/>
              </w:rPr>
            </w:pPr>
          </w:p>
        </w:tc>
      </w:tr>
      <w:tr w:rsidR="000931ED">
        <w:trPr>
          <w:trHeight w:val="557"/>
          <w:jc w:val="center"/>
        </w:trPr>
        <w:tc>
          <w:tcPr>
            <w:tcW w:w="1219"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投标单位资质要求</w:t>
            </w:r>
          </w:p>
        </w:tc>
        <w:tc>
          <w:tcPr>
            <w:tcW w:w="2066" w:type="dxa"/>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宋体" w:cs="宋体"/>
                <w:color w:val="auto"/>
              </w:rPr>
            </w:pPr>
          </w:p>
        </w:tc>
        <w:tc>
          <w:tcPr>
            <w:tcW w:w="1209" w:type="dxa"/>
            <w:gridSpan w:val="2"/>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报名方式</w:t>
            </w:r>
          </w:p>
        </w:tc>
        <w:tc>
          <w:tcPr>
            <w:tcW w:w="1517" w:type="dxa"/>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jc w:val="center"/>
              <w:rPr>
                <w:rFonts w:ascii="仿宋_GB2312" w:eastAsia="仿宋_GB2312" w:hAnsi="宋体" w:cs="宋体"/>
                <w:color w:val="auto"/>
              </w:rPr>
            </w:pPr>
          </w:p>
        </w:tc>
        <w:tc>
          <w:tcPr>
            <w:tcW w:w="1327"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评标办法</w:t>
            </w:r>
          </w:p>
        </w:tc>
        <w:tc>
          <w:tcPr>
            <w:tcW w:w="1815" w:type="dxa"/>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rPr>
                <w:rFonts w:ascii="仿宋_GB2312" w:eastAsia="仿宋_GB2312" w:hAnsi="宋体" w:cs="宋体"/>
                <w:color w:val="auto"/>
              </w:rPr>
            </w:pPr>
          </w:p>
        </w:tc>
      </w:tr>
      <w:tr w:rsidR="000931ED">
        <w:trPr>
          <w:trHeight w:val="1164"/>
          <w:jc w:val="center"/>
        </w:trPr>
        <w:tc>
          <w:tcPr>
            <w:tcW w:w="1219"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代理机构意见</w:t>
            </w:r>
          </w:p>
        </w:tc>
        <w:tc>
          <w:tcPr>
            <w:tcW w:w="7934" w:type="dxa"/>
            <w:gridSpan w:val="6"/>
            <w:tcBorders>
              <w:top w:val="single" w:sz="4" w:space="0" w:color="000000"/>
              <w:left w:val="single" w:sz="4" w:space="0" w:color="000000"/>
              <w:bottom w:val="single" w:sz="4" w:space="0" w:color="000000"/>
              <w:right w:val="single" w:sz="4" w:space="0" w:color="000000"/>
            </w:tcBorders>
            <w:vAlign w:val="bottom"/>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 xml:space="preserve">                               </w:t>
            </w:r>
            <w:r>
              <w:rPr>
                <w:rFonts w:ascii="仿宋_GB2312" w:eastAsia="仿宋_GB2312" w:hAnsi="宋体" w:cs="宋体" w:hint="eastAsia"/>
                <w:color w:val="auto"/>
              </w:rPr>
              <w:t>盖章：</w:t>
            </w:r>
            <w:r>
              <w:rPr>
                <w:rFonts w:ascii="仿宋_GB2312" w:eastAsia="仿宋_GB2312" w:hAnsi="宋体" w:cs="宋体" w:hint="eastAsia"/>
                <w:color w:val="auto"/>
              </w:rPr>
              <w:br/>
              <w:t xml:space="preserve">                                 </w:t>
            </w:r>
            <w:r>
              <w:rPr>
                <w:rFonts w:ascii="仿宋_GB2312" w:eastAsia="仿宋_GB2312" w:hAnsi="宋体" w:cs="宋体" w:hint="eastAsia"/>
                <w:color w:val="auto"/>
              </w:rPr>
              <w:t>年</w:t>
            </w:r>
            <w:r>
              <w:rPr>
                <w:rFonts w:ascii="仿宋_GB2312" w:eastAsia="仿宋_GB2312" w:hAnsi="宋体" w:cs="宋体" w:hint="eastAsia"/>
                <w:color w:val="auto"/>
              </w:rPr>
              <w:t xml:space="preserve">    </w:t>
            </w:r>
            <w:r>
              <w:rPr>
                <w:rFonts w:ascii="仿宋_GB2312" w:eastAsia="仿宋_GB2312" w:hAnsi="宋体" w:cs="宋体" w:hint="eastAsia"/>
                <w:color w:val="auto"/>
              </w:rPr>
              <w:t>月</w:t>
            </w:r>
            <w:r>
              <w:rPr>
                <w:rFonts w:ascii="仿宋_GB2312" w:eastAsia="仿宋_GB2312" w:hAnsi="宋体" w:cs="宋体" w:hint="eastAsia"/>
                <w:color w:val="auto"/>
              </w:rPr>
              <w:t xml:space="preserve">   </w:t>
            </w:r>
            <w:r>
              <w:rPr>
                <w:rFonts w:ascii="仿宋_GB2312" w:eastAsia="仿宋_GB2312" w:hAnsi="宋体" w:cs="宋体" w:hint="eastAsia"/>
                <w:color w:val="auto"/>
              </w:rPr>
              <w:t>日</w:t>
            </w:r>
          </w:p>
        </w:tc>
      </w:tr>
      <w:tr w:rsidR="000931ED">
        <w:trPr>
          <w:trHeight w:val="1164"/>
          <w:jc w:val="center"/>
        </w:trPr>
        <w:tc>
          <w:tcPr>
            <w:tcW w:w="1219"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业主单位意见</w:t>
            </w:r>
          </w:p>
        </w:tc>
        <w:tc>
          <w:tcPr>
            <w:tcW w:w="7934" w:type="dxa"/>
            <w:gridSpan w:val="6"/>
            <w:tcBorders>
              <w:top w:val="single" w:sz="4" w:space="0" w:color="000000"/>
              <w:left w:val="single" w:sz="4" w:space="0" w:color="000000"/>
              <w:bottom w:val="single" w:sz="4" w:space="0" w:color="000000"/>
              <w:right w:val="single" w:sz="4" w:space="0" w:color="000000"/>
            </w:tcBorders>
            <w:vAlign w:val="bottom"/>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 xml:space="preserve">                              </w:t>
            </w:r>
            <w:r>
              <w:rPr>
                <w:rFonts w:ascii="仿宋_GB2312" w:eastAsia="仿宋_GB2312" w:hAnsi="宋体" w:cs="宋体" w:hint="eastAsia"/>
                <w:color w:val="auto"/>
              </w:rPr>
              <w:t>盖章：</w:t>
            </w:r>
            <w:r>
              <w:rPr>
                <w:rFonts w:ascii="仿宋_GB2312" w:eastAsia="仿宋_GB2312" w:hAnsi="宋体" w:cs="宋体" w:hint="eastAsia"/>
                <w:color w:val="auto"/>
              </w:rPr>
              <w:br/>
              <w:t xml:space="preserve">                                </w:t>
            </w:r>
            <w:r>
              <w:rPr>
                <w:rFonts w:ascii="仿宋_GB2312" w:eastAsia="仿宋_GB2312" w:hAnsi="宋体" w:cs="宋体" w:hint="eastAsia"/>
                <w:color w:val="auto"/>
              </w:rPr>
              <w:t>年</w:t>
            </w:r>
            <w:r>
              <w:rPr>
                <w:rFonts w:ascii="仿宋_GB2312" w:eastAsia="仿宋_GB2312" w:hAnsi="宋体" w:cs="宋体" w:hint="eastAsia"/>
                <w:color w:val="auto"/>
              </w:rPr>
              <w:t xml:space="preserve">    </w:t>
            </w:r>
            <w:r>
              <w:rPr>
                <w:rFonts w:ascii="仿宋_GB2312" w:eastAsia="仿宋_GB2312" w:hAnsi="宋体" w:cs="宋体" w:hint="eastAsia"/>
                <w:color w:val="auto"/>
              </w:rPr>
              <w:t>月</w:t>
            </w:r>
            <w:r>
              <w:rPr>
                <w:rFonts w:ascii="仿宋_GB2312" w:eastAsia="仿宋_GB2312" w:hAnsi="宋体" w:cs="宋体" w:hint="eastAsia"/>
                <w:color w:val="auto"/>
              </w:rPr>
              <w:t xml:space="preserve">   </w:t>
            </w:r>
            <w:r>
              <w:rPr>
                <w:rFonts w:ascii="仿宋_GB2312" w:eastAsia="仿宋_GB2312" w:hAnsi="宋体" w:cs="宋体" w:hint="eastAsia"/>
                <w:color w:val="auto"/>
              </w:rPr>
              <w:t>日</w:t>
            </w:r>
          </w:p>
        </w:tc>
      </w:tr>
      <w:tr w:rsidR="000931ED">
        <w:trPr>
          <w:trHeight w:val="1016"/>
          <w:jc w:val="center"/>
        </w:trPr>
        <w:tc>
          <w:tcPr>
            <w:tcW w:w="1219" w:type="dxa"/>
            <w:vMerge w:val="restart"/>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审</w:t>
            </w:r>
            <w:r>
              <w:rPr>
                <w:rFonts w:ascii="仿宋_GB2312" w:eastAsia="仿宋_GB2312" w:hAnsi="宋体" w:cs="宋体" w:hint="eastAsia"/>
                <w:color w:val="auto"/>
              </w:rPr>
              <w:br/>
            </w:r>
            <w:r>
              <w:rPr>
                <w:rFonts w:ascii="仿宋_GB2312" w:eastAsia="仿宋_GB2312" w:hAnsi="宋体" w:cs="宋体" w:hint="eastAsia"/>
                <w:color w:val="auto"/>
              </w:rPr>
              <w:br/>
            </w:r>
            <w:r>
              <w:rPr>
                <w:rFonts w:ascii="仿宋_GB2312" w:eastAsia="仿宋_GB2312" w:hAnsi="宋体" w:cs="宋体" w:hint="eastAsia"/>
                <w:color w:val="auto"/>
              </w:rPr>
              <w:t>批</w:t>
            </w:r>
            <w:r>
              <w:rPr>
                <w:rFonts w:ascii="仿宋_GB2312" w:eastAsia="仿宋_GB2312" w:hAnsi="宋体" w:cs="宋体" w:hint="eastAsia"/>
                <w:color w:val="auto"/>
              </w:rPr>
              <w:br/>
            </w:r>
            <w:r>
              <w:rPr>
                <w:rFonts w:ascii="仿宋_GB2312" w:eastAsia="仿宋_GB2312" w:hAnsi="宋体" w:cs="宋体" w:hint="eastAsia"/>
                <w:color w:val="auto"/>
              </w:rPr>
              <w:br/>
            </w:r>
            <w:r>
              <w:rPr>
                <w:rFonts w:ascii="仿宋_GB2312" w:eastAsia="仿宋_GB2312" w:hAnsi="宋体" w:cs="宋体" w:hint="eastAsia"/>
                <w:color w:val="auto"/>
              </w:rPr>
              <w:t>意</w:t>
            </w:r>
            <w:r>
              <w:rPr>
                <w:rFonts w:ascii="仿宋_GB2312" w:eastAsia="仿宋_GB2312" w:hAnsi="宋体" w:cs="宋体" w:hint="eastAsia"/>
                <w:color w:val="auto"/>
              </w:rPr>
              <w:br/>
            </w:r>
            <w:r>
              <w:rPr>
                <w:rFonts w:ascii="仿宋_GB2312" w:eastAsia="仿宋_GB2312" w:hAnsi="宋体" w:cs="宋体" w:hint="eastAsia"/>
                <w:color w:val="auto"/>
              </w:rPr>
              <w:br/>
            </w:r>
            <w:r>
              <w:rPr>
                <w:rFonts w:ascii="仿宋_GB2312" w:eastAsia="仿宋_GB2312" w:hAnsi="宋体" w:cs="宋体" w:hint="eastAsia"/>
                <w:color w:val="auto"/>
              </w:rPr>
              <w:t>见</w:t>
            </w:r>
          </w:p>
        </w:tc>
        <w:tc>
          <w:tcPr>
            <w:tcW w:w="2442" w:type="dxa"/>
            <w:gridSpan w:val="2"/>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行业主管部门意见</w:t>
            </w:r>
          </w:p>
        </w:tc>
        <w:tc>
          <w:tcPr>
            <w:tcW w:w="5492" w:type="dxa"/>
            <w:gridSpan w:val="4"/>
            <w:tcBorders>
              <w:top w:val="single" w:sz="4" w:space="0" w:color="000000"/>
              <w:left w:val="single" w:sz="4" w:space="0" w:color="000000"/>
              <w:bottom w:val="single" w:sz="4" w:space="0" w:color="000000"/>
              <w:right w:val="single" w:sz="4" w:space="0" w:color="000000"/>
            </w:tcBorders>
            <w:vAlign w:val="bottom"/>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 xml:space="preserve">                         </w:t>
            </w:r>
            <w:r>
              <w:rPr>
                <w:rFonts w:ascii="仿宋_GB2312" w:eastAsia="仿宋_GB2312" w:hAnsi="宋体" w:cs="宋体" w:hint="eastAsia"/>
                <w:color w:val="auto"/>
              </w:rPr>
              <w:t>盖章：</w:t>
            </w:r>
            <w:r>
              <w:rPr>
                <w:rFonts w:ascii="仿宋_GB2312" w:eastAsia="仿宋_GB2312" w:hAnsi="宋体" w:cs="宋体" w:hint="eastAsia"/>
                <w:color w:val="auto"/>
              </w:rPr>
              <w:br/>
              <w:t xml:space="preserve">                               </w:t>
            </w:r>
            <w:r>
              <w:rPr>
                <w:rFonts w:ascii="仿宋_GB2312" w:eastAsia="仿宋_GB2312" w:hAnsi="宋体" w:cs="宋体" w:hint="eastAsia"/>
                <w:color w:val="auto"/>
              </w:rPr>
              <w:t>年</w:t>
            </w:r>
            <w:r>
              <w:rPr>
                <w:rFonts w:ascii="仿宋_GB2312" w:eastAsia="仿宋_GB2312" w:hAnsi="宋体" w:cs="宋体" w:hint="eastAsia"/>
                <w:color w:val="auto"/>
              </w:rPr>
              <w:t xml:space="preserve">    </w:t>
            </w:r>
            <w:r>
              <w:rPr>
                <w:rFonts w:ascii="仿宋_GB2312" w:eastAsia="仿宋_GB2312" w:hAnsi="宋体" w:cs="宋体" w:hint="eastAsia"/>
                <w:color w:val="auto"/>
              </w:rPr>
              <w:t>月</w:t>
            </w:r>
            <w:r>
              <w:rPr>
                <w:rFonts w:ascii="仿宋_GB2312" w:eastAsia="仿宋_GB2312" w:hAnsi="宋体" w:cs="宋体" w:hint="eastAsia"/>
                <w:color w:val="auto"/>
              </w:rPr>
              <w:t xml:space="preserve">   </w:t>
            </w:r>
            <w:r>
              <w:rPr>
                <w:rFonts w:ascii="仿宋_GB2312" w:eastAsia="仿宋_GB2312" w:hAnsi="宋体" w:cs="宋体" w:hint="eastAsia"/>
                <w:color w:val="auto"/>
              </w:rPr>
              <w:t>日</w:t>
            </w:r>
          </w:p>
        </w:tc>
      </w:tr>
      <w:tr w:rsidR="000931ED">
        <w:trPr>
          <w:trHeight w:val="1016"/>
          <w:jc w:val="center"/>
        </w:trPr>
        <w:tc>
          <w:tcPr>
            <w:tcW w:w="1219" w:type="dxa"/>
            <w:vMerge/>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rPr>
                <w:rFonts w:ascii="仿宋_GB2312" w:eastAsia="仿宋_GB2312" w:hAnsi="宋体" w:cs="宋体"/>
                <w:color w:val="auto"/>
              </w:rPr>
            </w:pPr>
          </w:p>
        </w:tc>
        <w:tc>
          <w:tcPr>
            <w:tcW w:w="2442" w:type="dxa"/>
            <w:gridSpan w:val="2"/>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县公管办意见</w:t>
            </w:r>
          </w:p>
        </w:tc>
        <w:tc>
          <w:tcPr>
            <w:tcW w:w="5492" w:type="dxa"/>
            <w:gridSpan w:val="4"/>
            <w:tcBorders>
              <w:top w:val="single" w:sz="4" w:space="0" w:color="000000"/>
              <w:left w:val="single" w:sz="4" w:space="0" w:color="000000"/>
              <w:bottom w:val="single" w:sz="4" w:space="0" w:color="000000"/>
              <w:right w:val="single" w:sz="4" w:space="0" w:color="000000"/>
            </w:tcBorders>
            <w:vAlign w:val="bottom"/>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 xml:space="preserve">                         </w:t>
            </w:r>
            <w:r>
              <w:rPr>
                <w:rFonts w:ascii="仿宋_GB2312" w:eastAsia="仿宋_GB2312" w:hAnsi="宋体" w:cs="宋体" w:hint="eastAsia"/>
                <w:color w:val="auto"/>
              </w:rPr>
              <w:t>盖章：</w:t>
            </w:r>
            <w:r>
              <w:rPr>
                <w:rFonts w:ascii="仿宋_GB2312" w:eastAsia="仿宋_GB2312" w:hAnsi="宋体" w:cs="宋体" w:hint="eastAsia"/>
                <w:color w:val="auto"/>
              </w:rPr>
              <w:br/>
              <w:t xml:space="preserve">                               </w:t>
            </w:r>
            <w:r>
              <w:rPr>
                <w:rFonts w:ascii="仿宋_GB2312" w:eastAsia="仿宋_GB2312" w:hAnsi="宋体" w:cs="宋体" w:hint="eastAsia"/>
                <w:color w:val="auto"/>
              </w:rPr>
              <w:t>年</w:t>
            </w:r>
            <w:r>
              <w:rPr>
                <w:rFonts w:ascii="仿宋_GB2312" w:eastAsia="仿宋_GB2312" w:hAnsi="宋体" w:cs="宋体" w:hint="eastAsia"/>
                <w:color w:val="auto"/>
              </w:rPr>
              <w:t xml:space="preserve">   </w:t>
            </w:r>
            <w:r>
              <w:rPr>
                <w:rFonts w:ascii="仿宋_GB2312" w:eastAsia="仿宋_GB2312" w:hAnsi="宋体" w:cs="宋体" w:hint="eastAsia"/>
                <w:color w:val="auto"/>
              </w:rPr>
              <w:t>月</w:t>
            </w:r>
            <w:r>
              <w:rPr>
                <w:rFonts w:ascii="仿宋_GB2312" w:eastAsia="仿宋_GB2312" w:hAnsi="宋体" w:cs="宋体" w:hint="eastAsia"/>
                <w:color w:val="auto"/>
              </w:rPr>
              <w:t xml:space="preserve">    </w:t>
            </w:r>
            <w:r>
              <w:rPr>
                <w:rFonts w:ascii="仿宋_GB2312" w:eastAsia="仿宋_GB2312" w:hAnsi="宋体" w:cs="宋体" w:hint="eastAsia"/>
                <w:color w:val="auto"/>
              </w:rPr>
              <w:t>日</w:t>
            </w:r>
            <w:r>
              <w:rPr>
                <w:rFonts w:ascii="仿宋_GB2312" w:eastAsia="仿宋_GB2312" w:hAnsi="宋体" w:cs="宋体" w:hint="eastAsia"/>
                <w:color w:val="auto"/>
              </w:rPr>
              <w:t xml:space="preserve"> </w:t>
            </w:r>
          </w:p>
        </w:tc>
      </w:tr>
      <w:tr w:rsidR="000931ED">
        <w:trPr>
          <w:trHeight w:val="1017"/>
          <w:jc w:val="center"/>
        </w:trPr>
        <w:tc>
          <w:tcPr>
            <w:tcW w:w="1219" w:type="dxa"/>
            <w:vMerge/>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rPr>
                <w:rFonts w:ascii="仿宋_GB2312" w:eastAsia="仿宋_GB2312" w:hAnsi="宋体" w:cs="宋体"/>
                <w:color w:val="auto"/>
              </w:rPr>
            </w:pPr>
          </w:p>
        </w:tc>
        <w:tc>
          <w:tcPr>
            <w:tcW w:w="2442" w:type="dxa"/>
            <w:gridSpan w:val="2"/>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分管副县长意见</w:t>
            </w:r>
          </w:p>
        </w:tc>
        <w:tc>
          <w:tcPr>
            <w:tcW w:w="5492" w:type="dxa"/>
            <w:gridSpan w:val="4"/>
            <w:tcBorders>
              <w:top w:val="single" w:sz="4" w:space="0" w:color="000000"/>
              <w:left w:val="single" w:sz="4" w:space="0" w:color="000000"/>
              <w:bottom w:val="single" w:sz="4" w:space="0" w:color="000000"/>
              <w:right w:val="single" w:sz="4" w:space="0" w:color="000000"/>
            </w:tcBorders>
            <w:vAlign w:val="bottom"/>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 xml:space="preserve">                               </w:t>
            </w:r>
            <w:r>
              <w:rPr>
                <w:rFonts w:ascii="仿宋_GB2312" w:eastAsia="仿宋_GB2312" w:hAnsi="宋体" w:cs="宋体" w:hint="eastAsia"/>
                <w:color w:val="auto"/>
              </w:rPr>
              <w:t>年</w:t>
            </w:r>
            <w:r>
              <w:rPr>
                <w:rFonts w:ascii="仿宋_GB2312" w:eastAsia="仿宋_GB2312" w:hAnsi="宋体" w:cs="宋体" w:hint="eastAsia"/>
                <w:color w:val="auto"/>
              </w:rPr>
              <w:t xml:space="preserve">   </w:t>
            </w:r>
            <w:r>
              <w:rPr>
                <w:rFonts w:ascii="仿宋_GB2312" w:eastAsia="仿宋_GB2312" w:hAnsi="宋体" w:cs="宋体" w:hint="eastAsia"/>
                <w:color w:val="auto"/>
              </w:rPr>
              <w:t>月</w:t>
            </w:r>
            <w:r>
              <w:rPr>
                <w:rFonts w:ascii="仿宋_GB2312" w:eastAsia="仿宋_GB2312" w:hAnsi="宋体" w:cs="宋体" w:hint="eastAsia"/>
                <w:color w:val="auto"/>
              </w:rPr>
              <w:t xml:space="preserve">   </w:t>
            </w:r>
            <w:r>
              <w:rPr>
                <w:rFonts w:ascii="仿宋_GB2312" w:eastAsia="仿宋_GB2312" w:hAnsi="宋体" w:cs="宋体" w:hint="eastAsia"/>
                <w:color w:val="auto"/>
              </w:rPr>
              <w:t>日</w:t>
            </w:r>
          </w:p>
        </w:tc>
      </w:tr>
      <w:tr w:rsidR="000931ED">
        <w:trPr>
          <w:trHeight w:val="945"/>
          <w:jc w:val="center"/>
        </w:trPr>
        <w:tc>
          <w:tcPr>
            <w:tcW w:w="1219" w:type="dxa"/>
            <w:vMerge/>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400" w:lineRule="exact"/>
              <w:rPr>
                <w:rFonts w:ascii="仿宋_GB2312" w:eastAsia="仿宋_GB2312" w:hAnsi="宋体" w:cs="宋体"/>
                <w:color w:val="auto"/>
              </w:rPr>
            </w:pPr>
          </w:p>
        </w:tc>
        <w:tc>
          <w:tcPr>
            <w:tcW w:w="2442" w:type="dxa"/>
            <w:gridSpan w:val="2"/>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spacing w:val="28"/>
              </w:rPr>
              <w:t>县长意见</w:t>
            </w:r>
          </w:p>
        </w:tc>
        <w:tc>
          <w:tcPr>
            <w:tcW w:w="5492" w:type="dxa"/>
            <w:gridSpan w:val="4"/>
            <w:tcBorders>
              <w:top w:val="single" w:sz="4" w:space="0" w:color="000000"/>
              <w:left w:val="single" w:sz="4" w:space="0" w:color="000000"/>
              <w:bottom w:val="single" w:sz="4" w:space="0" w:color="000000"/>
              <w:right w:val="single" w:sz="4" w:space="0" w:color="000000"/>
            </w:tcBorders>
            <w:vAlign w:val="bottom"/>
          </w:tcPr>
          <w:p w:rsidR="000931ED" w:rsidRDefault="00132CDC">
            <w:pPr>
              <w:widowControl/>
              <w:spacing w:line="400" w:lineRule="exact"/>
              <w:jc w:val="center"/>
              <w:rPr>
                <w:rFonts w:ascii="仿宋_GB2312" w:eastAsia="仿宋_GB2312" w:hAnsi="宋体" w:cs="宋体"/>
                <w:color w:val="auto"/>
              </w:rPr>
            </w:pPr>
            <w:r>
              <w:rPr>
                <w:rFonts w:ascii="仿宋_GB2312" w:eastAsia="仿宋_GB2312" w:hAnsi="宋体" w:cs="宋体" w:hint="eastAsia"/>
                <w:color w:val="auto"/>
              </w:rPr>
              <w:t xml:space="preserve">                              </w:t>
            </w:r>
            <w:r>
              <w:rPr>
                <w:rFonts w:ascii="仿宋_GB2312" w:eastAsia="仿宋_GB2312" w:hAnsi="宋体" w:cs="宋体" w:hint="eastAsia"/>
                <w:color w:val="auto"/>
              </w:rPr>
              <w:t>年</w:t>
            </w:r>
            <w:r>
              <w:rPr>
                <w:rFonts w:ascii="仿宋_GB2312" w:eastAsia="仿宋_GB2312" w:hAnsi="宋体" w:cs="宋体" w:hint="eastAsia"/>
                <w:color w:val="auto"/>
              </w:rPr>
              <w:t xml:space="preserve">   </w:t>
            </w:r>
            <w:r>
              <w:rPr>
                <w:rFonts w:ascii="仿宋_GB2312" w:eastAsia="仿宋_GB2312" w:hAnsi="宋体" w:cs="宋体" w:hint="eastAsia"/>
                <w:color w:val="auto"/>
              </w:rPr>
              <w:t>月</w:t>
            </w:r>
            <w:r>
              <w:rPr>
                <w:rFonts w:ascii="仿宋_GB2312" w:eastAsia="仿宋_GB2312" w:hAnsi="宋体" w:cs="宋体" w:hint="eastAsia"/>
                <w:color w:val="auto"/>
              </w:rPr>
              <w:t xml:space="preserve">   </w:t>
            </w:r>
            <w:r>
              <w:rPr>
                <w:rFonts w:ascii="仿宋_GB2312" w:eastAsia="仿宋_GB2312" w:hAnsi="宋体" w:cs="宋体" w:hint="eastAsia"/>
                <w:color w:val="auto"/>
              </w:rPr>
              <w:t>日</w:t>
            </w:r>
          </w:p>
        </w:tc>
      </w:tr>
    </w:tbl>
    <w:p w:rsidR="000931ED" w:rsidRDefault="00132CDC">
      <w:pPr>
        <w:spacing w:line="400" w:lineRule="exact"/>
        <w:ind w:firstLineChars="200" w:firstLine="480"/>
        <w:jc w:val="both"/>
        <w:rPr>
          <w:rFonts w:ascii="仿宋_GB2312" w:eastAsia="仿宋_GB2312" w:hAnsi="仿宋" w:cs="仿宋"/>
          <w:color w:val="auto"/>
          <w:lang w:eastAsia="zh-CN"/>
        </w:rPr>
      </w:pPr>
      <w:r>
        <w:rPr>
          <w:rFonts w:ascii="仿宋_GB2312" w:eastAsia="仿宋_GB2312" w:hAnsi="宋体" w:cs="宋体" w:hint="eastAsia"/>
          <w:color w:val="auto"/>
        </w:rPr>
        <w:t>审批权限：</w:t>
      </w:r>
      <w:r>
        <w:rPr>
          <w:rFonts w:ascii="仿宋_GB2312" w:eastAsia="仿宋_GB2312" w:hAnsi="仿宋" w:cs="仿宋" w:hint="eastAsia"/>
          <w:color w:val="auto"/>
          <w:lang w:eastAsia="zh-CN"/>
        </w:rPr>
        <w:t>总投资</w:t>
      </w:r>
      <w:r>
        <w:rPr>
          <w:rFonts w:ascii="仿宋_GB2312" w:eastAsia="仿宋_GB2312" w:hAnsi="仿宋" w:cs="仿宋" w:hint="eastAsia"/>
          <w:color w:val="auto"/>
          <w:lang w:eastAsia="zh-CN"/>
        </w:rPr>
        <w:t>400</w:t>
      </w:r>
      <w:r>
        <w:rPr>
          <w:rFonts w:ascii="仿宋_GB2312" w:eastAsia="仿宋_GB2312" w:hAnsi="仿宋" w:cs="仿宋" w:hint="eastAsia"/>
          <w:color w:val="auto"/>
          <w:lang w:eastAsia="zh-CN"/>
        </w:rPr>
        <w:t>万元（含）以上</w:t>
      </w:r>
      <w:r>
        <w:rPr>
          <w:rFonts w:ascii="仿宋_GB2312" w:eastAsia="仿宋_GB2312" w:hAnsi="仿宋" w:cs="仿宋" w:hint="eastAsia"/>
          <w:color w:val="auto"/>
          <w:lang w:eastAsia="zh-CN"/>
        </w:rPr>
        <w:t>1000</w:t>
      </w:r>
      <w:r>
        <w:rPr>
          <w:rFonts w:ascii="仿宋_GB2312" w:eastAsia="仿宋_GB2312" w:hAnsi="仿宋" w:cs="仿宋" w:hint="eastAsia"/>
          <w:color w:val="auto"/>
          <w:lang w:eastAsia="zh-CN"/>
        </w:rPr>
        <w:t>万元以下的项目，由业主单位提出，经主管部门同意，县公管办审核后，报分管副县长审批，总投资</w:t>
      </w:r>
      <w:r>
        <w:rPr>
          <w:rFonts w:ascii="仿宋_GB2312" w:eastAsia="仿宋_GB2312" w:hAnsi="仿宋" w:cs="仿宋" w:hint="eastAsia"/>
          <w:color w:val="auto"/>
          <w:lang w:eastAsia="zh-CN"/>
        </w:rPr>
        <w:t>1000</w:t>
      </w:r>
      <w:r>
        <w:rPr>
          <w:rFonts w:ascii="仿宋_GB2312" w:eastAsia="仿宋_GB2312" w:hAnsi="仿宋" w:cs="仿宋" w:hint="eastAsia"/>
          <w:color w:val="auto"/>
          <w:lang w:eastAsia="zh-CN"/>
        </w:rPr>
        <w:t>万元（含）以上的项目，按前述程序审核后报县长审批。</w:t>
      </w:r>
    </w:p>
    <w:p w:rsidR="000931ED" w:rsidRDefault="00132CDC">
      <w:pPr>
        <w:spacing w:line="560" w:lineRule="exact"/>
        <w:rPr>
          <w:rFonts w:ascii="黑体" w:eastAsia="黑体" w:hAnsi="黑体"/>
          <w:color w:val="auto"/>
          <w:sz w:val="32"/>
          <w:szCs w:val="32"/>
          <w:shd w:val="clear" w:color="auto" w:fill="FFFFFF"/>
        </w:rPr>
      </w:pPr>
      <w:r>
        <w:rPr>
          <w:rFonts w:ascii="仿宋_GB2312" w:eastAsia="仿宋_GB2312" w:hint="eastAsia"/>
          <w:color w:val="auto"/>
        </w:rPr>
        <w:br w:type="column"/>
      </w:r>
      <w:r>
        <w:rPr>
          <w:rFonts w:ascii="黑体" w:eastAsia="黑体" w:hAnsi="黑体" w:hint="eastAsia"/>
          <w:color w:val="auto"/>
          <w:sz w:val="32"/>
          <w:szCs w:val="32"/>
          <w:shd w:val="clear" w:color="auto" w:fill="FFFFFF"/>
        </w:rPr>
        <w:lastRenderedPageBreak/>
        <w:t>附件</w:t>
      </w:r>
      <w:r>
        <w:rPr>
          <w:rFonts w:ascii="黑体" w:eastAsia="黑体" w:hAnsi="黑体" w:hint="eastAsia"/>
          <w:color w:val="auto"/>
          <w:sz w:val="32"/>
          <w:szCs w:val="32"/>
          <w:shd w:val="clear" w:color="auto" w:fill="FFFFFF"/>
          <w:lang w:eastAsia="zh-CN"/>
        </w:rPr>
        <w:t>3</w:t>
      </w:r>
      <w:r>
        <w:rPr>
          <w:rFonts w:ascii="黑体" w:eastAsia="黑体" w:hAnsi="黑体" w:hint="eastAsia"/>
          <w:color w:val="auto"/>
          <w:sz w:val="32"/>
          <w:szCs w:val="32"/>
          <w:shd w:val="clear" w:color="auto" w:fill="FFFFFF"/>
        </w:rPr>
        <w:t>：</w:t>
      </w:r>
    </w:p>
    <w:p w:rsidR="000931ED" w:rsidRDefault="00132CDC">
      <w:pPr>
        <w:topLinePunct/>
        <w:spacing w:line="700" w:lineRule="exact"/>
        <w:jc w:val="center"/>
        <w:rPr>
          <w:rFonts w:ascii="方正小标宋_GBK" w:eastAsia="方正小标宋_GBK" w:hAnsi="方正小标宋_GBK" w:cs="方正小标宋_GBK"/>
          <w:color w:val="auto"/>
          <w:w w:val="95"/>
          <w:sz w:val="44"/>
          <w:szCs w:val="44"/>
        </w:rPr>
      </w:pPr>
      <w:r>
        <w:rPr>
          <w:rFonts w:ascii="方正小标宋_GBK" w:eastAsia="方正小标宋_GBK" w:hAnsi="方正小标宋_GBK" w:cs="方正小标宋_GBK" w:hint="eastAsia"/>
          <w:color w:val="auto"/>
          <w:w w:val="95"/>
          <w:sz w:val="44"/>
          <w:szCs w:val="44"/>
        </w:rPr>
        <w:t>隆回县政府性投资工程项目变更审批表</w:t>
      </w:r>
    </w:p>
    <w:p w:rsidR="000931ED" w:rsidRDefault="000931ED">
      <w:pPr>
        <w:topLinePunct/>
        <w:spacing w:line="320" w:lineRule="exact"/>
        <w:jc w:val="right"/>
        <w:rPr>
          <w:rFonts w:ascii="仿宋_GB2312" w:eastAsia="仿宋_GB2312" w:hAnsi="宋体" w:cs="宋体"/>
          <w:color w:val="auto"/>
        </w:rPr>
      </w:pPr>
    </w:p>
    <w:p w:rsidR="000931ED" w:rsidRDefault="00132CDC">
      <w:pPr>
        <w:topLinePunct/>
        <w:spacing w:line="320" w:lineRule="exact"/>
        <w:jc w:val="right"/>
        <w:rPr>
          <w:rFonts w:ascii="仿宋_GB2312" w:eastAsia="仿宋_GB2312" w:hAnsi="宋体" w:cs="宋体"/>
          <w:color w:val="auto"/>
        </w:rPr>
      </w:pPr>
      <w:r>
        <w:rPr>
          <w:rFonts w:ascii="仿宋_GB2312" w:eastAsia="仿宋_GB2312" w:hAnsi="宋体" w:cs="宋体" w:hint="eastAsia"/>
          <w:color w:val="auto"/>
        </w:rPr>
        <w:t>申报单位（公章）：</w:t>
      </w:r>
      <w:r>
        <w:rPr>
          <w:rFonts w:ascii="仿宋_GB2312" w:eastAsia="仿宋_GB2312" w:hAnsi="宋体" w:cs="宋体" w:hint="eastAsia"/>
          <w:color w:val="auto"/>
        </w:rPr>
        <w:t xml:space="preserve">         </w:t>
      </w:r>
      <w:r>
        <w:rPr>
          <w:rFonts w:ascii="仿宋_GB2312" w:eastAsia="仿宋_GB2312" w:hAnsi="宋体" w:cs="宋体" w:hint="eastAsia"/>
          <w:color w:val="auto"/>
        </w:rPr>
        <w:t>填报人（电话）：</w:t>
      </w:r>
      <w:r>
        <w:rPr>
          <w:rFonts w:ascii="仿宋_GB2312" w:eastAsia="仿宋_GB2312" w:hAnsi="宋体" w:cs="宋体" w:hint="eastAsia"/>
          <w:color w:val="auto"/>
        </w:rPr>
        <w:t xml:space="preserve">      </w:t>
      </w:r>
      <w:r>
        <w:rPr>
          <w:rFonts w:ascii="仿宋_GB2312" w:eastAsia="仿宋_GB2312" w:hAnsi="宋体" w:cs="宋体" w:hint="eastAsia"/>
          <w:color w:val="auto"/>
        </w:rPr>
        <w:t>申报日期：</w:t>
      </w:r>
      <w:r>
        <w:rPr>
          <w:rFonts w:ascii="仿宋_GB2312" w:eastAsia="仿宋_GB2312" w:hAnsi="宋体" w:cs="宋体" w:hint="eastAsia"/>
          <w:color w:val="auto"/>
        </w:rPr>
        <w:t xml:space="preserve">   </w:t>
      </w:r>
      <w:r>
        <w:rPr>
          <w:rFonts w:ascii="仿宋_GB2312" w:eastAsia="仿宋_GB2312" w:hAnsi="宋体" w:cs="宋体" w:hint="eastAsia"/>
          <w:color w:val="auto"/>
        </w:rPr>
        <w:t>年</w:t>
      </w:r>
      <w:r>
        <w:rPr>
          <w:rFonts w:ascii="仿宋_GB2312" w:eastAsia="仿宋_GB2312" w:hAnsi="宋体" w:cs="宋体" w:hint="eastAsia"/>
          <w:color w:val="auto"/>
        </w:rPr>
        <w:t xml:space="preserve">   </w:t>
      </w:r>
      <w:r>
        <w:rPr>
          <w:rFonts w:ascii="仿宋_GB2312" w:eastAsia="仿宋_GB2312" w:hAnsi="宋体" w:cs="宋体" w:hint="eastAsia"/>
          <w:color w:val="auto"/>
        </w:rPr>
        <w:t>月</w:t>
      </w:r>
      <w:r>
        <w:rPr>
          <w:rFonts w:ascii="仿宋_GB2312" w:eastAsia="仿宋_GB2312" w:hAnsi="宋体" w:cs="宋体" w:hint="eastAsia"/>
          <w:color w:val="auto"/>
        </w:rPr>
        <w:t xml:space="preserve">   </w:t>
      </w:r>
      <w:r>
        <w:rPr>
          <w:rFonts w:ascii="仿宋_GB2312" w:eastAsia="仿宋_GB2312" w:hAnsi="宋体" w:cs="宋体" w:hint="eastAsia"/>
          <w:color w:val="auto"/>
        </w:rPr>
        <w:t>日</w:t>
      </w:r>
    </w:p>
    <w:tbl>
      <w:tblPr>
        <w:tblW w:w="9357" w:type="dxa"/>
        <w:jc w:val="center"/>
        <w:tblCellMar>
          <w:top w:w="57" w:type="dxa"/>
          <w:left w:w="57" w:type="dxa"/>
          <w:bottom w:w="57" w:type="dxa"/>
          <w:right w:w="57" w:type="dxa"/>
        </w:tblCellMar>
        <w:tblLook w:val="04A0"/>
      </w:tblPr>
      <w:tblGrid>
        <w:gridCol w:w="1756"/>
        <w:gridCol w:w="1581"/>
        <w:gridCol w:w="1060"/>
        <w:gridCol w:w="1096"/>
        <w:gridCol w:w="3864"/>
      </w:tblGrid>
      <w:tr w:rsidR="000931ED">
        <w:trPr>
          <w:trHeight w:val="573"/>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320" w:lineRule="exact"/>
              <w:jc w:val="center"/>
              <w:rPr>
                <w:rFonts w:ascii="仿宋_GB2312" w:eastAsia="仿宋_GB2312" w:hAnsi="宋体" w:cs="宋体"/>
                <w:color w:val="auto"/>
              </w:rPr>
            </w:pPr>
            <w:r>
              <w:rPr>
                <w:rFonts w:ascii="仿宋_GB2312" w:eastAsia="仿宋_GB2312" w:hAnsi="宋体" w:cs="宋体" w:hint="eastAsia"/>
                <w:color w:val="auto"/>
              </w:rPr>
              <w:t>项目名称</w:t>
            </w:r>
          </w:p>
        </w:tc>
        <w:tc>
          <w:tcPr>
            <w:tcW w:w="7601" w:type="dxa"/>
            <w:gridSpan w:val="4"/>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320" w:lineRule="exact"/>
              <w:jc w:val="center"/>
              <w:rPr>
                <w:rFonts w:ascii="仿宋_GB2312" w:eastAsia="仿宋_GB2312" w:hAnsi="宋体" w:cs="宋体"/>
                <w:color w:val="auto"/>
              </w:rPr>
            </w:pPr>
          </w:p>
        </w:tc>
      </w:tr>
      <w:tr w:rsidR="000931ED">
        <w:trPr>
          <w:trHeight w:val="573"/>
          <w:jc w:val="center"/>
        </w:trPr>
        <w:tc>
          <w:tcPr>
            <w:tcW w:w="1756" w:type="dxa"/>
            <w:tcBorders>
              <w:top w:val="single" w:sz="4" w:space="0" w:color="000000"/>
              <w:left w:val="single" w:sz="4" w:space="0" w:color="000000"/>
              <w:right w:val="single" w:sz="4" w:space="0" w:color="000000"/>
            </w:tcBorders>
            <w:vAlign w:val="center"/>
          </w:tcPr>
          <w:p w:rsidR="000931ED" w:rsidRDefault="00132CDC">
            <w:pPr>
              <w:widowControl/>
              <w:spacing w:line="320" w:lineRule="exact"/>
              <w:jc w:val="center"/>
              <w:rPr>
                <w:rFonts w:ascii="仿宋_GB2312" w:eastAsia="仿宋_GB2312" w:hAnsi="宋体" w:cs="宋体"/>
                <w:color w:val="auto"/>
              </w:rPr>
            </w:pPr>
            <w:r>
              <w:rPr>
                <w:rFonts w:ascii="仿宋_GB2312" w:eastAsia="仿宋_GB2312" w:hAnsi="宋体" w:cs="宋体" w:hint="eastAsia"/>
                <w:color w:val="auto"/>
              </w:rPr>
              <w:t>业主单位</w:t>
            </w:r>
          </w:p>
        </w:tc>
        <w:tc>
          <w:tcPr>
            <w:tcW w:w="7601" w:type="dxa"/>
            <w:gridSpan w:val="4"/>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320" w:lineRule="exact"/>
              <w:jc w:val="center"/>
              <w:rPr>
                <w:rFonts w:ascii="仿宋_GB2312" w:eastAsia="仿宋_GB2312" w:hAnsi="宋体" w:cs="宋体"/>
                <w:color w:val="auto"/>
              </w:rPr>
            </w:pPr>
          </w:p>
        </w:tc>
      </w:tr>
      <w:tr w:rsidR="000931ED">
        <w:trPr>
          <w:trHeight w:val="573"/>
          <w:jc w:val="center"/>
        </w:trPr>
        <w:tc>
          <w:tcPr>
            <w:tcW w:w="1756" w:type="dxa"/>
            <w:vMerge w:val="restart"/>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320" w:lineRule="exact"/>
              <w:jc w:val="center"/>
              <w:rPr>
                <w:rFonts w:ascii="仿宋_GB2312" w:eastAsia="仿宋_GB2312" w:hAnsi="宋体" w:cs="宋体"/>
                <w:color w:val="auto"/>
              </w:rPr>
            </w:pPr>
            <w:r>
              <w:rPr>
                <w:rFonts w:ascii="仿宋_GB2312" w:eastAsia="仿宋_GB2312" w:hAnsi="宋体" w:cs="宋体" w:hint="eastAsia"/>
                <w:color w:val="auto"/>
              </w:rPr>
              <w:t>项目基本情况</w:t>
            </w:r>
          </w:p>
        </w:tc>
        <w:tc>
          <w:tcPr>
            <w:tcW w:w="1581"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320" w:lineRule="exact"/>
              <w:jc w:val="center"/>
              <w:rPr>
                <w:rFonts w:ascii="仿宋_GB2312" w:eastAsia="仿宋_GB2312" w:hAnsi="宋体" w:cs="宋体"/>
                <w:color w:val="auto"/>
              </w:rPr>
            </w:pPr>
            <w:r>
              <w:rPr>
                <w:rFonts w:ascii="仿宋_GB2312" w:eastAsia="仿宋_GB2312" w:hAnsi="宋体" w:cs="宋体" w:hint="eastAsia"/>
                <w:color w:val="auto"/>
              </w:rPr>
              <w:t>工程合同价</w:t>
            </w:r>
          </w:p>
        </w:tc>
        <w:tc>
          <w:tcPr>
            <w:tcW w:w="1060" w:type="dxa"/>
            <w:vAlign w:val="center"/>
          </w:tcPr>
          <w:p w:rsidR="000931ED" w:rsidRDefault="000931ED">
            <w:pPr>
              <w:widowControl/>
              <w:spacing w:line="320" w:lineRule="exact"/>
              <w:jc w:val="center"/>
              <w:rPr>
                <w:rFonts w:ascii="仿宋_GB2312" w:eastAsia="仿宋_GB2312" w:hAnsi="宋体" w:cs="宋体"/>
                <w:color w:val="auto"/>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320" w:lineRule="exact"/>
              <w:jc w:val="center"/>
              <w:rPr>
                <w:rFonts w:ascii="仿宋_GB2312" w:eastAsia="仿宋_GB2312" w:hAnsi="宋体" w:cs="宋体"/>
                <w:color w:val="auto"/>
              </w:rPr>
            </w:pPr>
            <w:r>
              <w:rPr>
                <w:rFonts w:ascii="仿宋_GB2312" w:eastAsia="仿宋_GB2312" w:hAnsi="宋体" w:cs="宋体" w:hint="eastAsia"/>
                <w:color w:val="auto"/>
              </w:rPr>
              <w:t>设计单位</w:t>
            </w:r>
          </w:p>
        </w:tc>
        <w:tc>
          <w:tcPr>
            <w:tcW w:w="3864" w:type="dxa"/>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320" w:lineRule="exact"/>
              <w:jc w:val="center"/>
              <w:rPr>
                <w:rFonts w:ascii="仿宋_GB2312" w:eastAsia="仿宋_GB2312" w:hAnsi="宋体" w:cs="宋体"/>
                <w:color w:val="auto"/>
              </w:rPr>
            </w:pPr>
          </w:p>
        </w:tc>
      </w:tr>
      <w:tr w:rsidR="000931ED">
        <w:trPr>
          <w:trHeight w:val="573"/>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320" w:lineRule="exact"/>
              <w:jc w:val="center"/>
              <w:rPr>
                <w:rFonts w:ascii="仿宋_GB2312" w:eastAsia="仿宋_GB2312" w:hAnsi="宋体" w:cs="宋体"/>
                <w:color w:val="auto"/>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320" w:lineRule="exact"/>
              <w:jc w:val="center"/>
              <w:rPr>
                <w:rFonts w:ascii="仿宋_GB2312" w:eastAsia="仿宋_GB2312" w:hAnsi="宋体" w:cs="宋体"/>
                <w:color w:val="auto"/>
              </w:rPr>
            </w:pPr>
            <w:r>
              <w:rPr>
                <w:rFonts w:ascii="仿宋_GB2312" w:eastAsia="仿宋_GB2312" w:hAnsi="宋体" w:cs="宋体" w:hint="eastAsia"/>
                <w:color w:val="auto"/>
              </w:rPr>
              <w:t>施工单位</w:t>
            </w:r>
          </w:p>
        </w:tc>
        <w:tc>
          <w:tcPr>
            <w:tcW w:w="6020" w:type="dxa"/>
            <w:gridSpan w:val="3"/>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320" w:lineRule="exact"/>
              <w:jc w:val="center"/>
              <w:rPr>
                <w:rFonts w:ascii="仿宋_GB2312" w:eastAsia="仿宋_GB2312" w:hAnsi="宋体" w:cs="宋体"/>
                <w:color w:val="auto"/>
              </w:rPr>
            </w:pPr>
          </w:p>
        </w:tc>
      </w:tr>
      <w:tr w:rsidR="000931ED">
        <w:trPr>
          <w:trHeight w:val="573"/>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320" w:lineRule="exact"/>
              <w:jc w:val="center"/>
              <w:rPr>
                <w:rFonts w:ascii="仿宋_GB2312" w:eastAsia="仿宋_GB2312" w:hAnsi="宋体" w:cs="宋体"/>
                <w:color w:val="auto"/>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320" w:lineRule="exact"/>
              <w:jc w:val="center"/>
              <w:rPr>
                <w:rFonts w:ascii="仿宋_GB2312" w:eastAsia="仿宋_GB2312" w:hAnsi="宋体" w:cs="宋体"/>
                <w:color w:val="auto"/>
              </w:rPr>
            </w:pPr>
            <w:r>
              <w:rPr>
                <w:rFonts w:ascii="仿宋_GB2312" w:eastAsia="仿宋_GB2312" w:hAnsi="宋体" w:cs="宋体" w:hint="eastAsia"/>
                <w:color w:val="auto"/>
              </w:rPr>
              <w:t>监理单位</w:t>
            </w:r>
          </w:p>
        </w:tc>
        <w:tc>
          <w:tcPr>
            <w:tcW w:w="6020" w:type="dxa"/>
            <w:gridSpan w:val="3"/>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320" w:lineRule="exact"/>
              <w:jc w:val="center"/>
              <w:rPr>
                <w:rFonts w:ascii="仿宋_GB2312" w:eastAsia="仿宋_GB2312" w:hAnsi="宋体" w:cs="宋体"/>
                <w:color w:val="auto"/>
              </w:rPr>
            </w:pPr>
          </w:p>
        </w:tc>
      </w:tr>
      <w:tr w:rsidR="000931ED">
        <w:trPr>
          <w:trHeight w:val="2004"/>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320" w:lineRule="exact"/>
              <w:jc w:val="center"/>
              <w:rPr>
                <w:rFonts w:ascii="仿宋_GB2312" w:eastAsia="仿宋_GB2312" w:hAnsi="宋体" w:cs="宋体"/>
                <w:color w:val="auto"/>
                <w:lang w:eastAsia="zh-CN"/>
              </w:rPr>
            </w:pPr>
            <w:r>
              <w:rPr>
                <w:rFonts w:ascii="仿宋_GB2312" w:eastAsia="仿宋_GB2312" w:hAnsi="宋体" w:cs="宋体" w:hint="eastAsia"/>
                <w:color w:val="auto"/>
                <w:lang w:eastAsia="zh-CN"/>
              </w:rPr>
              <w:t>工程变更原因</w:t>
            </w:r>
          </w:p>
        </w:tc>
        <w:tc>
          <w:tcPr>
            <w:tcW w:w="7601" w:type="dxa"/>
            <w:gridSpan w:val="4"/>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320" w:lineRule="exact"/>
              <w:jc w:val="center"/>
              <w:rPr>
                <w:rFonts w:ascii="仿宋_GB2312" w:eastAsia="仿宋_GB2312" w:hAnsi="宋体" w:cs="宋体"/>
                <w:color w:val="auto"/>
              </w:rPr>
            </w:pPr>
          </w:p>
        </w:tc>
      </w:tr>
      <w:tr w:rsidR="000931ED">
        <w:trPr>
          <w:trHeight w:val="2004"/>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320" w:lineRule="exact"/>
              <w:jc w:val="center"/>
              <w:rPr>
                <w:rFonts w:ascii="仿宋_GB2312" w:eastAsia="仿宋_GB2312" w:hAnsi="宋体" w:cs="宋体"/>
                <w:color w:val="auto"/>
              </w:rPr>
            </w:pPr>
            <w:r>
              <w:rPr>
                <w:rFonts w:ascii="仿宋_GB2312" w:eastAsia="仿宋_GB2312" w:hAnsi="宋体" w:cs="宋体" w:hint="eastAsia"/>
                <w:color w:val="auto"/>
              </w:rPr>
              <w:t>工程变更内容</w:t>
            </w:r>
          </w:p>
        </w:tc>
        <w:tc>
          <w:tcPr>
            <w:tcW w:w="7601" w:type="dxa"/>
            <w:gridSpan w:val="4"/>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320" w:lineRule="exact"/>
              <w:jc w:val="center"/>
              <w:rPr>
                <w:rFonts w:ascii="仿宋_GB2312" w:eastAsia="仿宋_GB2312" w:hAnsi="宋体" w:cs="宋体"/>
                <w:color w:val="auto"/>
              </w:rPr>
            </w:pPr>
          </w:p>
        </w:tc>
      </w:tr>
      <w:tr w:rsidR="000931ED">
        <w:trPr>
          <w:trHeight w:val="1260"/>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320" w:lineRule="exact"/>
              <w:jc w:val="center"/>
              <w:rPr>
                <w:rFonts w:ascii="仿宋_GB2312" w:eastAsia="仿宋_GB2312" w:hAnsi="宋体" w:cs="宋体"/>
                <w:color w:val="auto"/>
              </w:rPr>
            </w:pPr>
            <w:r>
              <w:rPr>
                <w:rFonts w:ascii="仿宋_GB2312" w:eastAsia="仿宋_GB2312" w:hAnsi="宋体" w:cs="宋体" w:hint="eastAsia"/>
                <w:color w:val="auto"/>
              </w:rPr>
              <w:t>变更责任主体</w:t>
            </w:r>
          </w:p>
        </w:tc>
        <w:tc>
          <w:tcPr>
            <w:tcW w:w="7601" w:type="dxa"/>
            <w:gridSpan w:val="4"/>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320" w:lineRule="exact"/>
              <w:rPr>
                <w:rFonts w:ascii="仿宋_GB2312" w:eastAsia="仿宋_GB2312" w:hAnsi="宋体" w:cs="宋体"/>
                <w:color w:val="auto"/>
              </w:rPr>
            </w:pPr>
            <w:r>
              <w:rPr>
                <w:rFonts w:ascii="仿宋_GB2312" w:eastAsia="仿宋_GB2312" w:hAnsi="宋体" w:cs="宋体" w:hint="eastAsia"/>
                <w:color w:val="auto"/>
              </w:rPr>
              <w:t>设计单位□</w:t>
            </w:r>
            <w:r>
              <w:rPr>
                <w:rFonts w:ascii="仿宋_GB2312" w:eastAsia="仿宋_GB2312" w:hAnsi="宋体" w:cs="宋体" w:hint="eastAsia"/>
                <w:color w:val="auto"/>
              </w:rPr>
              <w:t xml:space="preserve">      </w:t>
            </w:r>
            <w:r>
              <w:rPr>
                <w:rFonts w:ascii="仿宋_GB2312" w:eastAsia="仿宋_GB2312" w:hAnsi="宋体" w:cs="宋体" w:hint="eastAsia"/>
                <w:color w:val="auto"/>
              </w:rPr>
              <w:t>建设单位□</w:t>
            </w:r>
            <w:r>
              <w:rPr>
                <w:rFonts w:ascii="仿宋_GB2312" w:eastAsia="仿宋_GB2312" w:hAnsi="宋体" w:cs="宋体" w:hint="eastAsia"/>
                <w:color w:val="auto"/>
              </w:rPr>
              <w:t xml:space="preserve">     </w:t>
            </w:r>
            <w:r>
              <w:rPr>
                <w:rFonts w:ascii="仿宋_GB2312" w:eastAsia="仿宋_GB2312" w:hAnsi="宋体" w:cs="宋体" w:hint="eastAsia"/>
                <w:color w:val="auto"/>
              </w:rPr>
              <w:t>勘察单位□</w:t>
            </w:r>
            <w:r>
              <w:rPr>
                <w:rFonts w:ascii="仿宋_GB2312" w:eastAsia="仿宋_GB2312" w:hAnsi="宋体" w:cs="宋体" w:hint="eastAsia"/>
                <w:color w:val="auto"/>
              </w:rPr>
              <w:t xml:space="preserve">         </w:t>
            </w:r>
            <w:r>
              <w:rPr>
                <w:rFonts w:ascii="仿宋_GB2312" w:eastAsia="仿宋_GB2312" w:hAnsi="宋体" w:cs="宋体" w:hint="eastAsia"/>
                <w:color w:val="auto"/>
              </w:rPr>
              <w:t>政策调整□</w:t>
            </w:r>
            <w:r>
              <w:rPr>
                <w:rFonts w:ascii="仿宋_GB2312" w:eastAsia="仿宋_GB2312" w:hAnsi="宋体" w:cs="宋体" w:hint="eastAsia"/>
                <w:color w:val="auto"/>
              </w:rPr>
              <w:br/>
            </w:r>
            <w:r>
              <w:rPr>
                <w:rFonts w:ascii="仿宋_GB2312" w:eastAsia="仿宋_GB2312" w:hAnsi="宋体" w:cs="宋体" w:hint="eastAsia"/>
                <w:color w:val="auto"/>
              </w:rPr>
              <w:t>地质条件等不可预见因素□</w:t>
            </w:r>
            <w:r>
              <w:rPr>
                <w:rFonts w:ascii="仿宋_GB2312" w:eastAsia="仿宋_GB2312" w:hAnsi="宋体" w:cs="宋体" w:hint="eastAsia"/>
                <w:color w:val="auto"/>
              </w:rPr>
              <w:t xml:space="preserve">       </w:t>
            </w:r>
            <w:r>
              <w:rPr>
                <w:rFonts w:ascii="仿宋_GB2312" w:eastAsia="仿宋_GB2312" w:hAnsi="宋体" w:cs="宋体" w:hint="eastAsia"/>
                <w:color w:val="auto"/>
              </w:rPr>
              <w:t>消防、电力等专业部门的要求□</w:t>
            </w:r>
            <w:r>
              <w:rPr>
                <w:rFonts w:ascii="仿宋_GB2312" w:eastAsia="仿宋_GB2312" w:hAnsi="宋体" w:cs="宋体" w:hint="eastAsia"/>
                <w:color w:val="auto"/>
              </w:rPr>
              <w:br/>
            </w:r>
            <w:r>
              <w:rPr>
                <w:rFonts w:ascii="仿宋_GB2312" w:eastAsia="仿宋_GB2312" w:hAnsi="宋体" w:cs="宋体" w:hint="eastAsia"/>
                <w:color w:val="auto"/>
              </w:rPr>
              <w:t>其他□（请注明）：</w:t>
            </w:r>
          </w:p>
        </w:tc>
      </w:tr>
      <w:tr w:rsidR="000931ED">
        <w:trPr>
          <w:trHeight w:val="920"/>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320" w:lineRule="exact"/>
              <w:jc w:val="center"/>
              <w:rPr>
                <w:rFonts w:ascii="仿宋_GB2312" w:eastAsia="仿宋_GB2312" w:hAnsi="宋体" w:cs="宋体"/>
                <w:color w:val="auto"/>
              </w:rPr>
            </w:pPr>
            <w:r>
              <w:rPr>
                <w:rFonts w:ascii="仿宋_GB2312" w:eastAsia="仿宋_GB2312" w:hAnsi="宋体" w:cs="宋体" w:hint="eastAsia"/>
                <w:color w:val="auto"/>
              </w:rPr>
              <w:t>变更工程造价（万元）</w:t>
            </w:r>
          </w:p>
        </w:tc>
        <w:tc>
          <w:tcPr>
            <w:tcW w:w="7601" w:type="dxa"/>
            <w:gridSpan w:val="4"/>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320" w:lineRule="exact"/>
              <w:jc w:val="center"/>
              <w:rPr>
                <w:rFonts w:ascii="仿宋_GB2312" w:eastAsia="仿宋_GB2312" w:hAnsi="宋体" w:cs="宋体"/>
                <w:color w:val="auto"/>
              </w:rPr>
            </w:pPr>
          </w:p>
        </w:tc>
      </w:tr>
      <w:tr w:rsidR="000931ED">
        <w:trPr>
          <w:trHeight w:val="1288"/>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320" w:lineRule="exact"/>
              <w:jc w:val="center"/>
              <w:rPr>
                <w:rFonts w:ascii="仿宋_GB2312" w:eastAsia="仿宋_GB2312" w:hAnsi="宋体" w:cs="宋体"/>
                <w:color w:val="auto"/>
              </w:rPr>
            </w:pPr>
            <w:r>
              <w:rPr>
                <w:rFonts w:ascii="仿宋_GB2312" w:eastAsia="仿宋_GB2312" w:hAnsi="宋体" w:cs="宋体" w:hint="eastAsia"/>
                <w:color w:val="auto"/>
              </w:rPr>
              <w:t>项目业主单位意见</w:t>
            </w:r>
          </w:p>
        </w:tc>
        <w:tc>
          <w:tcPr>
            <w:tcW w:w="7601" w:type="dxa"/>
            <w:gridSpan w:val="4"/>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320" w:lineRule="exact"/>
              <w:jc w:val="center"/>
              <w:rPr>
                <w:rFonts w:ascii="仿宋_GB2312" w:eastAsia="仿宋_GB2312" w:hAnsi="宋体" w:cs="宋体"/>
                <w:color w:val="auto"/>
              </w:rPr>
            </w:pPr>
          </w:p>
        </w:tc>
      </w:tr>
      <w:tr w:rsidR="000931ED">
        <w:trPr>
          <w:trHeight w:val="1780"/>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320" w:lineRule="exact"/>
              <w:jc w:val="center"/>
              <w:rPr>
                <w:rFonts w:ascii="仿宋_GB2312" w:eastAsia="仿宋_GB2312" w:hAnsi="宋体" w:cs="宋体"/>
                <w:color w:val="auto"/>
              </w:rPr>
            </w:pPr>
            <w:r>
              <w:rPr>
                <w:rFonts w:ascii="仿宋_GB2312" w:eastAsia="仿宋_GB2312" w:hAnsi="宋体" w:cs="宋体" w:hint="eastAsia"/>
                <w:color w:val="auto"/>
              </w:rPr>
              <w:lastRenderedPageBreak/>
              <w:t>项目指挥部</w:t>
            </w:r>
          </w:p>
          <w:p w:rsidR="000931ED" w:rsidRDefault="00132CDC">
            <w:pPr>
              <w:widowControl/>
              <w:spacing w:line="320" w:lineRule="exact"/>
              <w:jc w:val="center"/>
              <w:rPr>
                <w:rFonts w:ascii="仿宋_GB2312" w:eastAsia="仿宋_GB2312" w:hAnsi="宋体" w:cs="宋体"/>
                <w:color w:val="auto"/>
              </w:rPr>
            </w:pPr>
            <w:r>
              <w:rPr>
                <w:rFonts w:ascii="仿宋_GB2312" w:eastAsia="仿宋_GB2312" w:hAnsi="宋体" w:cs="宋体" w:hint="eastAsia"/>
                <w:color w:val="auto"/>
              </w:rPr>
              <w:t>意见</w:t>
            </w:r>
          </w:p>
        </w:tc>
        <w:tc>
          <w:tcPr>
            <w:tcW w:w="7601" w:type="dxa"/>
            <w:gridSpan w:val="4"/>
            <w:tcBorders>
              <w:top w:val="single" w:sz="4" w:space="0" w:color="000000"/>
              <w:left w:val="single" w:sz="4" w:space="0" w:color="000000"/>
              <w:bottom w:val="single" w:sz="4" w:space="0" w:color="000000"/>
              <w:right w:val="single" w:sz="4" w:space="0" w:color="000000"/>
            </w:tcBorders>
            <w:vAlign w:val="bottom"/>
          </w:tcPr>
          <w:p w:rsidR="000931ED" w:rsidRDefault="000931ED">
            <w:pPr>
              <w:widowControl/>
              <w:spacing w:line="320" w:lineRule="exact"/>
              <w:jc w:val="center"/>
              <w:rPr>
                <w:rFonts w:ascii="仿宋_GB2312" w:eastAsia="仿宋_GB2312" w:hAnsi="宋体" w:cs="宋体"/>
                <w:color w:val="auto"/>
              </w:rPr>
            </w:pPr>
          </w:p>
        </w:tc>
      </w:tr>
      <w:tr w:rsidR="000931ED">
        <w:trPr>
          <w:trHeight w:val="1845"/>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320" w:lineRule="exact"/>
              <w:jc w:val="center"/>
              <w:rPr>
                <w:rFonts w:ascii="仿宋_GB2312" w:eastAsia="仿宋_GB2312" w:hAnsi="宋体" w:cs="宋体"/>
                <w:color w:val="auto"/>
                <w:lang w:eastAsia="zh-CN"/>
              </w:rPr>
            </w:pPr>
            <w:r>
              <w:rPr>
                <w:rFonts w:ascii="仿宋_GB2312" w:eastAsia="仿宋_GB2312" w:hAnsi="宋体" w:cs="宋体" w:hint="eastAsia"/>
                <w:color w:val="auto"/>
              </w:rPr>
              <w:t>监理单位意见（盖公章）</w:t>
            </w:r>
          </w:p>
        </w:tc>
        <w:tc>
          <w:tcPr>
            <w:tcW w:w="7601" w:type="dxa"/>
            <w:gridSpan w:val="4"/>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320" w:lineRule="exact"/>
              <w:jc w:val="center"/>
              <w:rPr>
                <w:rFonts w:ascii="仿宋_GB2312" w:eastAsia="仿宋_GB2312" w:hAnsi="宋体" w:cs="宋体"/>
                <w:color w:val="auto"/>
              </w:rPr>
            </w:pPr>
          </w:p>
        </w:tc>
      </w:tr>
      <w:tr w:rsidR="000931ED">
        <w:trPr>
          <w:trHeight w:val="1845"/>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320" w:lineRule="exact"/>
              <w:jc w:val="center"/>
              <w:rPr>
                <w:rFonts w:ascii="仿宋_GB2312" w:eastAsia="仿宋_GB2312" w:hAnsi="宋体" w:cs="宋体"/>
                <w:color w:val="auto"/>
              </w:rPr>
            </w:pPr>
            <w:r>
              <w:rPr>
                <w:rFonts w:ascii="仿宋_GB2312" w:eastAsia="仿宋_GB2312" w:hAnsi="宋体" w:cs="宋体" w:hint="eastAsia"/>
                <w:color w:val="auto"/>
                <w:kern w:val="2"/>
                <w:lang w:val="zh-TW" w:eastAsia="zh-TW" w:bidi="zh-TW"/>
              </w:rPr>
              <w:t>政府性投资工程项目变更</w:t>
            </w:r>
            <w:r>
              <w:rPr>
                <w:rFonts w:ascii="仿宋_GB2312" w:eastAsia="仿宋_GB2312" w:hAnsi="宋体" w:cs="宋体" w:hint="eastAsia"/>
                <w:color w:val="auto"/>
                <w:kern w:val="2"/>
                <w:lang w:val="zh-TW" w:eastAsia="zh-CN" w:bidi="zh-TW"/>
              </w:rPr>
              <w:t>工作</w:t>
            </w:r>
            <w:r>
              <w:rPr>
                <w:rFonts w:ascii="仿宋_GB2312" w:eastAsia="仿宋_GB2312" w:hAnsi="宋体" w:cs="宋体" w:hint="eastAsia"/>
                <w:color w:val="auto"/>
                <w:kern w:val="2"/>
                <w:lang w:val="zh-TW" w:eastAsia="zh-TW" w:bidi="zh-TW"/>
              </w:rPr>
              <w:t>小</w:t>
            </w:r>
            <w:r>
              <w:rPr>
                <w:rFonts w:ascii="仿宋_GB2312" w:eastAsia="仿宋_GB2312" w:hAnsi="宋体" w:cs="宋体" w:hint="eastAsia"/>
                <w:color w:val="auto"/>
                <w:kern w:val="2"/>
                <w:lang w:val="zh-TW" w:eastAsia="zh-CN" w:bidi="zh-TW"/>
              </w:rPr>
              <w:t>组意见</w:t>
            </w:r>
          </w:p>
        </w:tc>
        <w:tc>
          <w:tcPr>
            <w:tcW w:w="7601" w:type="dxa"/>
            <w:gridSpan w:val="4"/>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320" w:lineRule="exact"/>
              <w:jc w:val="center"/>
              <w:rPr>
                <w:rFonts w:ascii="仿宋_GB2312" w:eastAsia="仿宋_GB2312" w:hAnsi="宋体" w:cs="宋体"/>
                <w:color w:val="auto"/>
              </w:rPr>
            </w:pPr>
          </w:p>
        </w:tc>
      </w:tr>
      <w:tr w:rsidR="000931ED">
        <w:trPr>
          <w:trHeight w:val="1845"/>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320" w:lineRule="exact"/>
              <w:jc w:val="center"/>
              <w:rPr>
                <w:rFonts w:ascii="仿宋_GB2312" w:eastAsia="仿宋_GB2312" w:hAnsi="宋体" w:cs="宋体"/>
                <w:color w:val="auto"/>
              </w:rPr>
            </w:pPr>
            <w:r>
              <w:rPr>
                <w:rFonts w:ascii="仿宋_GB2312" w:eastAsia="仿宋_GB2312" w:hAnsi="宋体" w:cs="宋体" w:hint="eastAsia"/>
                <w:color w:val="auto"/>
                <w:kern w:val="2"/>
                <w:lang w:val="zh-TW" w:eastAsia="zh-TW" w:bidi="zh-TW"/>
              </w:rPr>
              <w:t>政府性投资工程项目变更</w:t>
            </w:r>
            <w:r>
              <w:rPr>
                <w:rFonts w:ascii="仿宋_GB2312" w:eastAsia="仿宋_GB2312" w:hAnsi="宋体" w:cs="宋体" w:hint="eastAsia"/>
                <w:color w:val="auto"/>
                <w:kern w:val="2"/>
                <w:lang w:val="zh-TW" w:eastAsia="zh-CN" w:bidi="zh-TW"/>
              </w:rPr>
              <w:t>领导</w:t>
            </w:r>
            <w:r>
              <w:rPr>
                <w:rFonts w:ascii="仿宋_GB2312" w:eastAsia="仿宋_GB2312" w:hAnsi="宋体" w:cs="宋体" w:hint="eastAsia"/>
                <w:color w:val="auto"/>
                <w:kern w:val="2"/>
                <w:lang w:val="zh-TW" w:eastAsia="zh-TW" w:bidi="zh-TW"/>
              </w:rPr>
              <w:t>小</w:t>
            </w:r>
            <w:r>
              <w:rPr>
                <w:rFonts w:ascii="仿宋_GB2312" w:eastAsia="仿宋_GB2312" w:hAnsi="宋体" w:cs="宋体" w:hint="eastAsia"/>
                <w:color w:val="auto"/>
                <w:kern w:val="2"/>
                <w:lang w:val="zh-TW" w:eastAsia="zh-CN" w:bidi="zh-TW"/>
              </w:rPr>
              <w:t>组分管副组长意见</w:t>
            </w:r>
          </w:p>
        </w:tc>
        <w:tc>
          <w:tcPr>
            <w:tcW w:w="7601" w:type="dxa"/>
            <w:gridSpan w:val="4"/>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320" w:lineRule="exact"/>
              <w:jc w:val="center"/>
              <w:rPr>
                <w:rFonts w:ascii="仿宋_GB2312" w:eastAsia="仿宋_GB2312" w:hAnsi="宋体" w:cs="宋体"/>
                <w:color w:val="auto"/>
              </w:rPr>
            </w:pPr>
          </w:p>
        </w:tc>
      </w:tr>
      <w:tr w:rsidR="000931ED">
        <w:trPr>
          <w:trHeight w:val="1845"/>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320" w:lineRule="exact"/>
              <w:jc w:val="center"/>
              <w:rPr>
                <w:rFonts w:ascii="仿宋_GB2312" w:eastAsia="仿宋_GB2312" w:hAnsi="宋体" w:cs="宋体"/>
                <w:color w:val="auto"/>
              </w:rPr>
            </w:pPr>
            <w:r>
              <w:rPr>
                <w:rFonts w:ascii="仿宋_GB2312" w:eastAsia="仿宋_GB2312" w:hAnsi="宋体" w:cs="宋体" w:hint="eastAsia"/>
                <w:color w:val="auto"/>
                <w:kern w:val="2"/>
                <w:lang w:val="zh-TW" w:eastAsia="zh-TW" w:bidi="zh-TW"/>
              </w:rPr>
              <w:t>政府性投资工程项目变更</w:t>
            </w:r>
            <w:r>
              <w:rPr>
                <w:rFonts w:ascii="仿宋_GB2312" w:eastAsia="仿宋_GB2312" w:hAnsi="宋体" w:cs="宋体" w:hint="eastAsia"/>
                <w:color w:val="auto"/>
                <w:kern w:val="2"/>
                <w:lang w:val="zh-TW" w:eastAsia="zh-CN" w:bidi="zh-TW"/>
              </w:rPr>
              <w:t>领导</w:t>
            </w:r>
            <w:r>
              <w:rPr>
                <w:rFonts w:ascii="仿宋_GB2312" w:eastAsia="仿宋_GB2312" w:hAnsi="宋体" w:cs="宋体" w:hint="eastAsia"/>
                <w:color w:val="auto"/>
                <w:kern w:val="2"/>
                <w:lang w:val="zh-TW" w:eastAsia="zh-TW" w:bidi="zh-TW"/>
              </w:rPr>
              <w:t>小</w:t>
            </w:r>
            <w:r>
              <w:rPr>
                <w:rFonts w:ascii="仿宋_GB2312" w:eastAsia="仿宋_GB2312" w:hAnsi="宋体" w:cs="宋体" w:hint="eastAsia"/>
                <w:color w:val="auto"/>
                <w:kern w:val="2"/>
                <w:lang w:val="zh-TW" w:eastAsia="zh-CN" w:bidi="zh-TW"/>
              </w:rPr>
              <w:t>组常务副组长意见</w:t>
            </w:r>
          </w:p>
        </w:tc>
        <w:tc>
          <w:tcPr>
            <w:tcW w:w="7601" w:type="dxa"/>
            <w:gridSpan w:val="4"/>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320" w:lineRule="exact"/>
              <w:jc w:val="center"/>
              <w:rPr>
                <w:rFonts w:ascii="仿宋_GB2312" w:eastAsia="仿宋_GB2312" w:hAnsi="宋体" w:cs="宋体"/>
                <w:color w:val="auto"/>
              </w:rPr>
            </w:pPr>
          </w:p>
        </w:tc>
      </w:tr>
      <w:tr w:rsidR="000931ED">
        <w:trPr>
          <w:trHeight w:val="1845"/>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0931ED" w:rsidRDefault="00132CDC">
            <w:pPr>
              <w:widowControl/>
              <w:spacing w:line="320" w:lineRule="exact"/>
              <w:jc w:val="center"/>
              <w:rPr>
                <w:rFonts w:ascii="仿宋_GB2312" w:eastAsia="仿宋_GB2312" w:hAnsi="宋体" w:cs="宋体"/>
                <w:color w:val="auto"/>
                <w:kern w:val="2"/>
                <w:lang w:val="zh-TW" w:eastAsia="zh-CN" w:bidi="zh-TW"/>
              </w:rPr>
            </w:pPr>
            <w:r>
              <w:rPr>
                <w:rFonts w:ascii="仿宋_GB2312" w:eastAsia="仿宋_GB2312" w:hAnsi="宋体" w:cs="宋体" w:hint="eastAsia"/>
                <w:color w:val="auto"/>
                <w:kern w:val="2"/>
                <w:lang w:val="zh-TW" w:eastAsia="zh-TW" w:bidi="zh-TW"/>
              </w:rPr>
              <w:t>政府性投资工程项目变更</w:t>
            </w:r>
            <w:r>
              <w:rPr>
                <w:rFonts w:ascii="仿宋_GB2312" w:eastAsia="仿宋_GB2312" w:hAnsi="宋体" w:cs="宋体" w:hint="eastAsia"/>
                <w:color w:val="auto"/>
                <w:kern w:val="2"/>
                <w:lang w:val="zh-TW" w:eastAsia="zh-CN" w:bidi="zh-TW"/>
              </w:rPr>
              <w:t>领导</w:t>
            </w:r>
            <w:r>
              <w:rPr>
                <w:rFonts w:ascii="仿宋_GB2312" w:eastAsia="仿宋_GB2312" w:hAnsi="宋体" w:cs="宋体" w:hint="eastAsia"/>
                <w:color w:val="auto"/>
                <w:kern w:val="2"/>
                <w:lang w:val="zh-TW" w:eastAsia="zh-TW" w:bidi="zh-TW"/>
              </w:rPr>
              <w:t>小</w:t>
            </w:r>
            <w:r>
              <w:rPr>
                <w:rFonts w:ascii="仿宋_GB2312" w:eastAsia="仿宋_GB2312" w:hAnsi="宋体" w:cs="宋体" w:hint="eastAsia"/>
                <w:color w:val="auto"/>
                <w:kern w:val="2"/>
                <w:lang w:val="zh-TW" w:eastAsia="zh-CN" w:bidi="zh-TW"/>
              </w:rPr>
              <w:t>组组长</w:t>
            </w:r>
          </w:p>
          <w:p w:rsidR="000931ED" w:rsidRDefault="00132CDC">
            <w:pPr>
              <w:widowControl/>
              <w:spacing w:line="320" w:lineRule="exact"/>
              <w:jc w:val="center"/>
              <w:rPr>
                <w:rFonts w:ascii="仿宋_GB2312" w:eastAsia="仿宋_GB2312" w:hAnsi="宋体" w:cs="宋体"/>
                <w:color w:val="auto"/>
              </w:rPr>
            </w:pPr>
            <w:r>
              <w:rPr>
                <w:rFonts w:ascii="仿宋_GB2312" w:eastAsia="仿宋_GB2312" w:hAnsi="宋体" w:cs="宋体" w:hint="eastAsia"/>
                <w:color w:val="auto"/>
                <w:kern w:val="2"/>
                <w:lang w:val="zh-TW" w:eastAsia="zh-CN" w:bidi="zh-TW"/>
              </w:rPr>
              <w:t>意见</w:t>
            </w:r>
          </w:p>
        </w:tc>
        <w:tc>
          <w:tcPr>
            <w:tcW w:w="7601" w:type="dxa"/>
            <w:gridSpan w:val="4"/>
            <w:tcBorders>
              <w:top w:val="single" w:sz="4" w:space="0" w:color="000000"/>
              <w:left w:val="single" w:sz="4" w:space="0" w:color="000000"/>
              <w:bottom w:val="single" w:sz="4" w:space="0" w:color="000000"/>
              <w:right w:val="single" w:sz="4" w:space="0" w:color="000000"/>
            </w:tcBorders>
            <w:vAlign w:val="center"/>
          </w:tcPr>
          <w:p w:rsidR="000931ED" w:rsidRDefault="000931ED">
            <w:pPr>
              <w:widowControl/>
              <w:spacing w:line="320" w:lineRule="exact"/>
              <w:jc w:val="center"/>
              <w:rPr>
                <w:rFonts w:ascii="仿宋_GB2312" w:eastAsia="仿宋_GB2312" w:hAnsi="宋体" w:cs="宋体"/>
                <w:color w:val="auto"/>
              </w:rPr>
            </w:pPr>
          </w:p>
        </w:tc>
      </w:tr>
    </w:tbl>
    <w:p w:rsidR="000931ED" w:rsidRDefault="00132CDC">
      <w:pPr>
        <w:spacing w:line="320" w:lineRule="exact"/>
        <w:ind w:firstLineChars="200" w:firstLine="480"/>
        <w:rPr>
          <w:rFonts w:ascii="仿宋_GB2312" w:eastAsia="仿宋_GB2312" w:hAnsi="宋体" w:cs="宋体"/>
          <w:color w:val="auto"/>
          <w:lang w:eastAsia="zh-CN"/>
        </w:rPr>
      </w:pPr>
      <w:r>
        <w:rPr>
          <w:rFonts w:ascii="仿宋_GB2312" w:eastAsia="仿宋_GB2312" w:hAnsi="宋体" w:cs="宋体" w:hint="eastAsia"/>
          <w:color w:val="auto"/>
        </w:rPr>
        <w:t>注：建设单位在报送变更审批表的同时，须根据需要提供以下资料：（</w:t>
      </w:r>
      <w:r>
        <w:rPr>
          <w:rFonts w:ascii="仿宋_GB2312" w:eastAsia="仿宋_GB2312" w:hAnsi="宋体" w:cs="宋体" w:hint="eastAsia"/>
          <w:color w:val="auto"/>
        </w:rPr>
        <w:t>1</w:t>
      </w:r>
      <w:r>
        <w:rPr>
          <w:rFonts w:ascii="仿宋_GB2312" w:eastAsia="仿宋_GB2312" w:hAnsi="宋体" w:cs="宋体" w:hint="eastAsia"/>
          <w:color w:val="auto"/>
        </w:rPr>
        <w:t>）工程变更部位的工程地质勘查资料；（</w:t>
      </w:r>
      <w:r>
        <w:rPr>
          <w:rFonts w:ascii="仿宋_GB2312" w:eastAsia="仿宋_GB2312" w:hAnsi="宋体" w:cs="宋体" w:hint="eastAsia"/>
          <w:color w:val="auto"/>
        </w:rPr>
        <w:t>2</w:t>
      </w:r>
      <w:r>
        <w:rPr>
          <w:rFonts w:ascii="仿宋_GB2312" w:eastAsia="仿宋_GB2312" w:hAnsi="宋体" w:cs="宋体" w:hint="eastAsia"/>
          <w:color w:val="auto"/>
        </w:rPr>
        <w:t>）工程变更部位的原施工图纸和变更后的图纸；（</w:t>
      </w:r>
      <w:r>
        <w:rPr>
          <w:rFonts w:ascii="仿宋_GB2312" w:eastAsia="仿宋_GB2312" w:hAnsi="宋体" w:cs="宋体" w:hint="eastAsia"/>
          <w:color w:val="auto"/>
        </w:rPr>
        <w:t>3</w:t>
      </w:r>
      <w:r>
        <w:rPr>
          <w:rFonts w:ascii="仿宋_GB2312" w:eastAsia="仿宋_GB2312" w:hAnsi="宋体" w:cs="宋体" w:hint="eastAsia"/>
          <w:color w:val="auto"/>
        </w:rPr>
        <w:t>）工程变更方案论证会议纪要；（</w:t>
      </w:r>
      <w:r>
        <w:rPr>
          <w:rFonts w:ascii="仿宋_GB2312" w:eastAsia="仿宋_GB2312" w:hAnsi="宋体" w:cs="宋体" w:hint="eastAsia"/>
          <w:color w:val="auto"/>
        </w:rPr>
        <w:t>4</w:t>
      </w:r>
      <w:r>
        <w:rPr>
          <w:rFonts w:ascii="仿宋_GB2312" w:eastAsia="仿宋_GB2312" w:hAnsi="宋体" w:cs="宋体" w:hint="eastAsia"/>
          <w:color w:val="auto"/>
        </w:rPr>
        <w:t>）监理单位和项目建设单位审核同意的工程变更造价预算；（</w:t>
      </w:r>
      <w:r>
        <w:rPr>
          <w:rFonts w:ascii="仿宋_GB2312" w:eastAsia="仿宋_GB2312" w:hAnsi="宋体" w:cs="宋体" w:hint="eastAsia"/>
          <w:color w:val="auto"/>
        </w:rPr>
        <w:t>5</w:t>
      </w:r>
      <w:r>
        <w:rPr>
          <w:rFonts w:ascii="仿宋_GB2312" w:eastAsia="仿宋_GB2312" w:hAnsi="宋体" w:cs="宋体" w:hint="eastAsia"/>
          <w:color w:val="auto"/>
        </w:rPr>
        <w:t>）实验资料和测量资料；（</w:t>
      </w:r>
      <w:r>
        <w:rPr>
          <w:rFonts w:ascii="仿宋_GB2312" w:eastAsia="仿宋_GB2312" w:hAnsi="宋体" w:cs="宋体" w:hint="eastAsia"/>
          <w:color w:val="auto"/>
        </w:rPr>
        <w:t>6</w:t>
      </w:r>
      <w:r>
        <w:rPr>
          <w:rFonts w:ascii="仿宋_GB2312" w:eastAsia="仿宋_GB2312" w:hAnsi="宋体" w:cs="宋体" w:hint="eastAsia"/>
          <w:color w:val="auto"/>
        </w:rPr>
        <w:t>）工程变更现场影像图片资料；（</w:t>
      </w:r>
      <w:r>
        <w:rPr>
          <w:rFonts w:ascii="仿宋_GB2312" w:eastAsia="仿宋_GB2312" w:hAnsi="宋体" w:cs="宋体" w:hint="eastAsia"/>
          <w:color w:val="auto"/>
        </w:rPr>
        <w:t>7</w:t>
      </w:r>
      <w:r>
        <w:rPr>
          <w:rFonts w:ascii="仿宋_GB2312" w:eastAsia="仿宋_GB2312" w:hAnsi="宋体" w:cs="宋体" w:hint="eastAsia"/>
          <w:color w:val="auto"/>
        </w:rPr>
        <w:t>）其他必要的补充材料。</w:t>
      </w:r>
    </w:p>
    <w:sectPr w:rsidR="000931ED" w:rsidSect="000931ED">
      <w:footerReference w:type="even" r:id="rId8"/>
      <w:footerReference w:type="default" r:id="rId9"/>
      <w:pgSz w:w="11907" w:h="16840" w:orient="landscape"/>
      <w:pgMar w:top="1701" w:right="1418" w:bottom="1417" w:left="1417" w:header="0" w:footer="85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CDC" w:rsidRDefault="00132CDC" w:rsidP="000931ED">
      <w:r>
        <w:separator/>
      </w:r>
    </w:p>
  </w:endnote>
  <w:endnote w:type="continuationSeparator" w:id="0">
    <w:p w:rsidR="00132CDC" w:rsidRDefault="00132CDC" w:rsidP="000931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ED" w:rsidRDefault="000931ED">
    <w:pPr>
      <w:spacing w:line="1" w:lineRule="exact"/>
    </w:pPr>
    <w:r>
      <w:pict>
        <v:shapetype id="_x0000_t202" coordsize="21600,21600" o:spt="202" path="m,l,21600r21600,l21600,xe">
          <v:stroke joinstyle="miter"/>
          <v:path gradientshapeok="t" o:connecttype="rect"/>
        </v:shapetype>
        <v:shape id="文本框 5" o:spid="_x0000_s1027" type="#_x0000_t202" style="position:absolute;margin-left:-2.15pt;margin-top:-17.6pt;width:2in;height:2in;z-index:251660288;mso-wrap-style:none;mso-position-horizontal-relative:margin" o:gfxdata="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rY/eB1gAAAAoBAAAPAAAAAAAAAAEAIAAAACIAAABkcnMvZG93&#10;bnJldi54bWxQSwECFAAUAAAACACHTuJA89Kf18kBAACZAwAADgAAAAAAAAABACAAAAAlAQAAZHJz&#10;L2Uyb0RvYy54bWxQSwUGAAAAAAYABgBZAQAAYAUAAAAA&#10;" filled="f" stroked="f">
          <v:textbox style="mso-fit-shape-to-text:t" inset="0,0,0,0">
            <w:txbxContent>
              <w:p w:rsidR="000931ED" w:rsidRDefault="000931ED">
                <w:pPr>
                  <w:pStyle w:val="a4"/>
                </w:pPr>
                <w:r>
                  <w:rPr>
                    <w:sz w:val="24"/>
                    <w:szCs w:val="24"/>
                  </w:rPr>
                  <w:fldChar w:fldCharType="begin"/>
                </w:r>
                <w:r w:rsidR="00132CDC">
                  <w:rPr>
                    <w:sz w:val="24"/>
                    <w:szCs w:val="24"/>
                  </w:rPr>
                  <w:instrText xml:space="preserve"> PAGE  \* MERGEFORMAT </w:instrText>
                </w:r>
                <w:r>
                  <w:rPr>
                    <w:sz w:val="24"/>
                    <w:szCs w:val="24"/>
                  </w:rPr>
                  <w:fldChar w:fldCharType="separate"/>
                </w:r>
                <w:r w:rsidR="007D5043">
                  <w:rPr>
                    <w:noProof/>
                    <w:sz w:val="24"/>
                    <w:szCs w:val="24"/>
                  </w:rPr>
                  <w:t>- 2 -</w:t>
                </w:r>
                <w:r>
                  <w:rPr>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ED" w:rsidRDefault="000931ED">
    <w:pPr>
      <w:spacing w:line="1" w:lineRule="exact"/>
    </w:pPr>
    <w:r>
      <w:pict>
        <v:shapetype id="_x0000_t202" coordsize="21600,21600" o:spt="202" path="m,l,21600r21600,l21600,xe">
          <v:stroke joinstyle="miter"/>
          <v:path gradientshapeok="t" o:connecttype="rect"/>
        </v:shapetype>
        <v:shape id="文本框 4" o:spid="_x0000_s1026" type="#_x0000_t202" style="position:absolute;margin-left:436.5pt;margin-top:-17.15pt;width:2in;height:2in;z-index:251659264;mso-wrap-style:none;mso-position-horizontal-relative:margin" o:gfxdata="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vBPbzYAAAADAEAAA8AAAAAAAAAAQAgAAAAIgAAAGRycy9k&#10;b3ducmV2LnhtbFBLAQIUABQAAAAIAIdO4kDh8+C5yQEAAJkDAAAOAAAAAAAAAAEAIAAAACcBAABk&#10;cnMvZTJvRG9jLnhtbFBLBQYAAAAABgAGAFkBAABiBQAAAAA=&#10;" filled="f" stroked="f">
          <v:textbox style="mso-fit-shape-to-text:t" inset="0,0,0,0">
            <w:txbxContent>
              <w:p w:rsidR="000931ED" w:rsidRDefault="000931ED">
                <w:pPr>
                  <w:pStyle w:val="a4"/>
                  <w:rPr>
                    <w:sz w:val="24"/>
                    <w:szCs w:val="24"/>
                  </w:rPr>
                </w:pPr>
                <w:r>
                  <w:rPr>
                    <w:sz w:val="24"/>
                    <w:szCs w:val="24"/>
                  </w:rPr>
                  <w:fldChar w:fldCharType="begin"/>
                </w:r>
                <w:r w:rsidR="00132CDC">
                  <w:rPr>
                    <w:sz w:val="24"/>
                    <w:szCs w:val="24"/>
                  </w:rPr>
                  <w:instrText xml:space="preserve"> PAGE  \* MERGEFORMAT </w:instrText>
                </w:r>
                <w:r>
                  <w:rPr>
                    <w:sz w:val="24"/>
                    <w:szCs w:val="24"/>
                  </w:rPr>
                  <w:fldChar w:fldCharType="separate"/>
                </w:r>
                <w:r w:rsidR="007D5043">
                  <w:rPr>
                    <w:noProof/>
                    <w:sz w:val="24"/>
                    <w:szCs w:val="24"/>
                  </w:rPr>
                  <w:t>- 1 -</w:t>
                </w:r>
                <w:r>
                  <w:rPr>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CDC" w:rsidRDefault="00132CDC" w:rsidP="000931ED">
      <w:r>
        <w:separator/>
      </w:r>
    </w:p>
  </w:footnote>
  <w:footnote w:type="continuationSeparator" w:id="0">
    <w:p w:rsidR="00132CDC" w:rsidRDefault="00132CDC" w:rsidP="000931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evenAndOddHeaders/>
  <w:bookFoldPrinting/>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0D74"/>
    <w:rsid w:val="000004E7"/>
    <w:rsid w:val="0000492B"/>
    <w:rsid w:val="00030F57"/>
    <w:rsid w:val="000355B9"/>
    <w:rsid w:val="000478B6"/>
    <w:rsid w:val="00056EEF"/>
    <w:rsid w:val="000632F6"/>
    <w:rsid w:val="000652BD"/>
    <w:rsid w:val="000711CF"/>
    <w:rsid w:val="00083D36"/>
    <w:rsid w:val="000866AC"/>
    <w:rsid w:val="000931ED"/>
    <w:rsid w:val="00096FE5"/>
    <w:rsid w:val="000C3A3A"/>
    <w:rsid w:val="000D5144"/>
    <w:rsid w:val="000D72B7"/>
    <w:rsid w:val="000F53E8"/>
    <w:rsid w:val="0011093A"/>
    <w:rsid w:val="00112EA0"/>
    <w:rsid w:val="00132CDC"/>
    <w:rsid w:val="00134C82"/>
    <w:rsid w:val="00165F2A"/>
    <w:rsid w:val="00170F4F"/>
    <w:rsid w:val="0017711A"/>
    <w:rsid w:val="00192026"/>
    <w:rsid w:val="001B3722"/>
    <w:rsid w:val="001B5CAD"/>
    <w:rsid w:val="001C0C25"/>
    <w:rsid w:val="00204ABE"/>
    <w:rsid w:val="00224F58"/>
    <w:rsid w:val="002618CC"/>
    <w:rsid w:val="00266C70"/>
    <w:rsid w:val="002755FB"/>
    <w:rsid w:val="00284C30"/>
    <w:rsid w:val="0028736C"/>
    <w:rsid w:val="00291F59"/>
    <w:rsid w:val="002C0C86"/>
    <w:rsid w:val="002C2484"/>
    <w:rsid w:val="002D3DAA"/>
    <w:rsid w:val="002F08F5"/>
    <w:rsid w:val="00302CB0"/>
    <w:rsid w:val="00303ECC"/>
    <w:rsid w:val="0034739E"/>
    <w:rsid w:val="00352C9F"/>
    <w:rsid w:val="003C0B5D"/>
    <w:rsid w:val="003C60CD"/>
    <w:rsid w:val="003D526E"/>
    <w:rsid w:val="003D7307"/>
    <w:rsid w:val="003F0856"/>
    <w:rsid w:val="003F1878"/>
    <w:rsid w:val="003F3F63"/>
    <w:rsid w:val="003F7503"/>
    <w:rsid w:val="00416660"/>
    <w:rsid w:val="00416705"/>
    <w:rsid w:val="00416EE3"/>
    <w:rsid w:val="00435E9E"/>
    <w:rsid w:val="00453BAB"/>
    <w:rsid w:val="00454F47"/>
    <w:rsid w:val="0046239C"/>
    <w:rsid w:val="00477A2D"/>
    <w:rsid w:val="00496BE5"/>
    <w:rsid w:val="004A1AC5"/>
    <w:rsid w:val="004A5A72"/>
    <w:rsid w:val="004A7980"/>
    <w:rsid w:val="004B762A"/>
    <w:rsid w:val="004C5CE9"/>
    <w:rsid w:val="004D518E"/>
    <w:rsid w:val="004E12BA"/>
    <w:rsid w:val="004E44FE"/>
    <w:rsid w:val="004F30FC"/>
    <w:rsid w:val="0051199B"/>
    <w:rsid w:val="00511A25"/>
    <w:rsid w:val="005133E0"/>
    <w:rsid w:val="005153DA"/>
    <w:rsid w:val="00515C45"/>
    <w:rsid w:val="0052221A"/>
    <w:rsid w:val="00533ED9"/>
    <w:rsid w:val="00552E74"/>
    <w:rsid w:val="00573D19"/>
    <w:rsid w:val="00573F34"/>
    <w:rsid w:val="00586154"/>
    <w:rsid w:val="00590FC5"/>
    <w:rsid w:val="005F7BA2"/>
    <w:rsid w:val="00611192"/>
    <w:rsid w:val="00617543"/>
    <w:rsid w:val="00622A45"/>
    <w:rsid w:val="00636B48"/>
    <w:rsid w:val="0064766A"/>
    <w:rsid w:val="00651E89"/>
    <w:rsid w:val="006772F9"/>
    <w:rsid w:val="00677546"/>
    <w:rsid w:val="00693E69"/>
    <w:rsid w:val="006978AF"/>
    <w:rsid w:val="006A4F25"/>
    <w:rsid w:val="006D4BC2"/>
    <w:rsid w:val="006D7D03"/>
    <w:rsid w:val="006D7D37"/>
    <w:rsid w:val="006F0D74"/>
    <w:rsid w:val="006F1767"/>
    <w:rsid w:val="006F6A8C"/>
    <w:rsid w:val="00710870"/>
    <w:rsid w:val="0071167E"/>
    <w:rsid w:val="00716B1B"/>
    <w:rsid w:val="00716D2F"/>
    <w:rsid w:val="00732FB3"/>
    <w:rsid w:val="0073452C"/>
    <w:rsid w:val="00735A8D"/>
    <w:rsid w:val="00742FA7"/>
    <w:rsid w:val="0075542A"/>
    <w:rsid w:val="00763499"/>
    <w:rsid w:val="0077301F"/>
    <w:rsid w:val="007822E9"/>
    <w:rsid w:val="00792B7C"/>
    <w:rsid w:val="007A34C0"/>
    <w:rsid w:val="007A3FCD"/>
    <w:rsid w:val="007D5043"/>
    <w:rsid w:val="007D66AA"/>
    <w:rsid w:val="007D74CE"/>
    <w:rsid w:val="007E45E6"/>
    <w:rsid w:val="007F2FD2"/>
    <w:rsid w:val="008018DB"/>
    <w:rsid w:val="0080207F"/>
    <w:rsid w:val="00814D16"/>
    <w:rsid w:val="00820291"/>
    <w:rsid w:val="00822B02"/>
    <w:rsid w:val="00847EF4"/>
    <w:rsid w:val="008554FC"/>
    <w:rsid w:val="00866D1D"/>
    <w:rsid w:val="008705BA"/>
    <w:rsid w:val="00885586"/>
    <w:rsid w:val="00890E2A"/>
    <w:rsid w:val="008C0018"/>
    <w:rsid w:val="008E5D4A"/>
    <w:rsid w:val="009018D7"/>
    <w:rsid w:val="00905740"/>
    <w:rsid w:val="00906A75"/>
    <w:rsid w:val="00907DE8"/>
    <w:rsid w:val="0095483C"/>
    <w:rsid w:val="009625BF"/>
    <w:rsid w:val="009665D4"/>
    <w:rsid w:val="00970A69"/>
    <w:rsid w:val="009730E7"/>
    <w:rsid w:val="00984B13"/>
    <w:rsid w:val="009875FD"/>
    <w:rsid w:val="00993FC3"/>
    <w:rsid w:val="009C727A"/>
    <w:rsid w:val="009D49DE"/>
    <w:rsid w:val="009E2F1E"/>
    <w:rsid w:val="009E75C5"/>
    <w:rsid w:val="00A210E9"/>
    <w:rsid w:val="00A70665"/>
    <w:rsid w:val="00AF5907"/>
    <w:rsid w:val="00B066F2"/>
    <w:rsid w:val="00B17C07"/>
    <w:rsid w:val="00B23B26"/>
    <w:rsid w:val="00B346EC"/>
    <w:rsid w:val="00B81A65"/>
    <w:rsid w:val="00B82AE7"/>
    <w:rsid w:val="00B85412"/>
    <w:rsid w:val="00BC165B"/>
    <w:rsid w:val="00BC255E"/>
    <w:rsid w:val="00BC3E26"/>
    <w:rsid w:val="00BC4933"/>
    <w:rsid w:val="00BE224D"/>
    <w:rsid w:val="00BF71D3"/>
    <w:rsid w:val="00C01F35"/>
    <w:rsid w:val="00C141B3"/>
    <w:rsid w:val="00C16C0D"/>
    <w:rsid w:val="00C22CC8"/>
    <w:rsid w:val="00C4129C"/>
    <w:rsid w:val="00C61D33"/>
    <w:rsid w:val="00C637CB"/>
    <w:rsid w:val="00C6447D"/>
    <w:rsid w:val="00C9124C"/>
    <w:rsid w:val="00CA13BB"/>
    <w:rsid w:val="00CA4285"/>
    <w:rsid w:val="00CA7BCE"/>
    <w:rsid w:val="00CC664E"/>
    <w:rsid w:val="00CD6870"/>
    <w:rsid w:val="00D12C09"/>
    <w:rsid w:val="00D26000"/>
    <w:rsid w:val="00D524C8"/>
    <w:rsid w:val="00D5296C"/>
    <w:rsid w:val="00D55ACD"/>
    <w:rsid w:val="00D635ED"/>
    <w:rsid w:val="00D6764F"/>
    <w:rsid w:val="00D7022A"/>
    <w:rsid w:val="00D7787E"/>
    <w:rsid w:val="00D83245"/>
    <w:rsid w:val="00D85389"/>
    <w:rsid w:val="00D85A11"/>
    <w:rsid w:val="00D93D1E"/>
    <w:rsid w:val="00DB59DA"/>
    <w:rsid w:val="00DB637D"/>
    <w:rsid w:val="00DB68DD"/>
    <w:rsid w:val="00DC1F1F"/>
    <w:rsid w:val="00DC5EED"/>
    <w:rsid w:val="00DD1DB3"/>
    <w:rsid w:val="00DE754D"/>
    <w:rsid w:val="00DF13B9"/>
    <w:rsid w:val="00E118FC"/>
    <w:rsid w:val="00E22113"/>
    <w:rsid w:val="00E23B8A"/>
    <w:rsid w:val="00E23BBE"/>
    <w:rsid w:val="00E33039"/>
    <w:rsid w:val="00E34F2B"/>
    <w:rsid w:val="00E65664"/>
    <w:rsid w:val="00E671DD"/>
    <w:rsid w:val="00E7035F"/>
    <w:rsid w:val="00E8337A"/>
    <w:rsid w:val="00E84C6F"/>
    <w:rsid w:val="00EA704F"/>
    <w:rsid w:val="00EB3CDF"/>
    <w:rsid w:val="00EB5286"/>
    <w:rsid w:val="00EC0813"/>
    <w:rsid w:val="00ED1E69"/>
    <w:rsid w:val="00ED7942"/>
    <w:rsid w:val="00EF1A4A"/>
    <w:rsid w:val="00EF2645"/>
    <w:rsid w:val="00F02D2C"/>
    <w:rsid w:val="00F0398E"/>
    <w:rsid w:val="00F049B1"/>
    <w:rsid w:val="00F0799F"/>
    <w:rsid w:val="00F25BD5"/>
    <w:rsid w:val="00F51D1B"/>
    <w:rsid w:val="00F71BAD"/>
    <w:rsid w:val="00F75906"/>
    <w:rsid w:val="00F931D6"/>
    <w:rsid w:val="00FA1BED"/>
    <w:rsid w:val="00FA2DE9"/>
    <w:rsid w:val="00FA6AEE"/>
    <w:rsid w:val="00FB2D30"/>
    <w:rsid w:val="00FD1A57"/>
    <w:rsid w:val="00FD4953"/>
    <w:rsid w:val="00FD5438"/>
    <w:rsid w:val="00FE245D"/>
    <w:rsid w:val="01DA2C09"/>
    <w:rsid w:val="024534E1"/>
    <w:rsid w:val="02BB3694"/>
    <w:rsid w:val="02D80B45"/>
    <w:rsid w:val="03783CF9"/>
    <w:rsid w:val="037F6C5A"/>
    <w:rsid w:val="042E5349"/>
    <w:rsid w:val="04305AE8"/>
    <w:rsid w:val="05641943"/>
    <w:rsid w:val="06414DEC"/>
    <w:rsid w:val="067C61AF"/>
    <w:rsid w:val="06A84299"/>
    <w:rsid w:val="07122646"/>
    <w:rsid w:val="076619FD"/>
    <w:rsid w:val="07812CE3"/>
    <w:rsid w:val="09DD7BD3"/>
    <w:rsid w:val="0AEE5B73"/>
    <w:rsid w:val="0B10609B"/>
    <w:rsid w:val="0B210E9D"/>
    <w:rsid w:val="0B545C5F"/>
    <w:rsid w:val="0B6D0CE9"/>
    <w:rsid w:val="0B746C5C"/>
    <w:rsid w:val="0BC824EA"/>
    <w:rsid w:val="0BCD2703"/>
    <w:rsid w:val="0BFE55A7"/>
    <w:rsid w:val="0D9B190C"/>
    <w:rsid w:val="0E632811"/>
    <w:rsid w:val="0EA26693"/>
    <w:rsid w:val="0F5524E5"/>
    <w:rsid w:val="10AE4B33"/>
    <w:rsid w:val="10EF1774"/>
    <w:rsid w:val="11567F0D"/>
    <w:rsid w:val="127E0B5D"/>
    <w:rsid w:val="142414A6"/>
    <w:rsid w:val="1487797F"/>
    <w:rsid w:val="149465AC"/>
    <w:rsid w:val="14EF1059"/>
    <w:rsid w:val="15F42ADA"/>
    <w:rsid w:val="161154D4"/>
    <w:rsid w:val="166739D3"/>
    <w:rsid w:val="173B371E"/>
    <w:rsid w:val="176E4EAF"/>
    <w:rsid w:val="17E769F0"/>
    <w:rsid w:val="18ED70D6"/>
    <w:rsid w:val="190C642C"/>
    <w:rsid w:val="19845569"/>
    <w:rsid w:val="19DF6C9E"/>
    <w:rsid w:val="1A070A0E"/>
    <w:rsid w:val="1AA87416"/>
    <w:rsid w:val="1B1E3323"/>
    <w:rsid w:val="1B4745B7"/>
    <w:rsid w:val="1B5725E8"/>
    <w:rsid w:val="1C8B7E87"/>
    <w:rsid w:val="1CC04985"/>
    <w:rsid w:val="1D7E2EAE"/>
    <w:rsid w:val="1DB95333"/>
    <w:rsid w:val="1E212780"/>
    <w:rsid w:val="1ED30C14"/>
    <w:rsid w:val="1F0F3E4E"/>
    <w:rsid w:val="1F43306A"/>
    <w:rsid w:val="1F4E6794"/>
    <w:rsid w:val="1F6F52B7"/>
    <w:rsid w:val="202A7CC4"/>
    <w:rsid w:val="20612108"/>
    <w:rsid w:val="20690D10"/>
    <w:rsid w:val="209C5C84"/>
    <w:rsid w:val="20DD4612"/>
    <w:rsid w:val="21D142A9"/>
    <w:rsid w:val="21E23DBB"/>
    <w:rsid w:val="22312E2B"/>
    <w:rsid w:val="22406023"/>
    <w:rsid w:val="22A912F8"/>
    <w:rsid w:val="22E1096D"/>
    <w:rsid w:val="230331BC"/>
    <w:rsid w:val="23227910"/>
    <w:rsid w:val="25066CD9"/>
    <w:rsid w:val="260F48A2"/>
    <w:rsid w:val="26663162"/>
    <w:rsid w:val="268F7781"/>
    <w:rsid w:val="27873398"/>
    <w:rsid w:val="27A57120"/>
    <w:rsid w:val="299D10D5"/>
    <w:rsid w:val="2ADA65CC"/>
    <w:rsid w:val="2BF17D65"/>
    <w:rsid w:val="2D483406"/>
    <w:rsid w:val="2E5A5AA2"/>
    <w:rsid w:val="2E5C4E6E"/>
    <w:rsid w:val="2EA71EE2"/>
    <w:rsid w:val="2F8A36DD"/>
    <w:rsid w:val="308A317C"/>
    <w:rsid w:val="30E20254"/>
    <w:rsid w:val="30E86C64"/>
    <w:rsid w:val="31AC41CD"/>
    <w:rsid w:val="327653DB"/>
    <w:rsid w:val="33554AC9"/>
    <w:rsid w:val="345139CF"/>
    <w:rsid w:val="34D76E45"/>
    <w:rsid w:val="353D75EA"/>
    <w:rsid w:val="355463FF"/>
    <w:rsid w:val="35931029"/>
    <w:rsid w:val="35AE5441"/>
    <w:rsid w:val="35CE14AF"/>
    <w:rsid w:val="36312BA8"/>
    <w:rsid w:val="36873DA0"/>
    <w:rsid w:val="36AA552D"/>
    <w:rsid w:val="371C399F"/>
    <w:rsid w:val="37797D3A"/>
    <w:rsid w:val="382B57D1"/>
    <w:rsid w:val="38AF7F10"/>
    <w:rsid w:val="38C21ACD"/>
    <w:rsid w:val="3A334301"/>
    <w:rsid w:val="3A670C85"/>
    <w:rsid w:val="3A9B0694"/>
    <w:rsid w:val="3ABB3DF3"/>
    <w:rsid w:val="3AC531BA"/>
    <w:rsid w:val="3AE26978"/>
    <w:rsid w:val="3B51080C"/>
    <w:rsid w:val="3B57084F"/>
    <w:rsid w:val="3B8B486D"/>
    <w:rsid w:val="3BEF2F63"/>
    <w:rsid w:val="3C373B75"/>
    <w:rsid w:val="3C3B06CC"/>
    <w:rsid w:val="3CE8793F"/>
    <w:rsid w:val="3E377816"/>
    <w:rsid w:val="3F75525F"/>
    <w:rsid w:val="40252B2A"/>
    <w:rsid w:val="402A26CD"/>
    <w:rsid w:val="41AB5F4C"/>
    <w:rsid w:val="41FC5C95"/>
    <w:rsid w:val="4288206A"/>
    <w:rsid w:val="42A465DB"/>
    <w:rsid w:val="42BE2D13"/>
    <w:rsid w:val="43657FFB"/>
    <w:rsid w:val="438A3C40"/>
    <w:rsid w:val="43E62B74"/>
    <w:rsid w:val="4467778A"/>
    <w:rsid w:val="450F67E1"/>
    <w:rsid w:val="451D1DC2"/>
    <w:rsid w:val="45582F0F"/>
    <w:rsid w:val="45BD2F69"/>
    <w:rsid w:val="462B0430"/>
    <w:rsid w:val="46924B3A"/>
    <w:rsid w:val="473C6138"/>
    <w:rsid w:val="475D1558"/>
    <w:rsid w:val="477C7AF8"/>
    <w:rsid w:val="4A7D1631"/>
    <w:rsid w:val="4B1B799F"/>
    <w:rsid w:val="4B2B6810"/>
    <w:rsid w:val="4BA66127"/>
    <w:rsid w:val="4D401DF4"/>
    <w:rsid w:val="4DDA39E4"/>
    <w:rsid w:val="4EAB1CAD"/>
    <w:rsid w:val="4EC43E94"/>
    <w:rsid w:val="4EDD70C6"/>
    <w:rsid w:val="4F2805DE"/>
    <w:rsid w:val="4F725193"/>
    <w:rsid w:val="50AA0D00"/>
    <w:rsid w:val="510A0788"/>
    <w:rsid w:val="527823EA"/>
    <w:rsid w:val="52A35172"/>
    <w:rsid w:val="533C6677"/>
    <w:rsid w:val="53B91141"/>
    <w:rsid w:val="53C57009"/>
    <w:rsid w:val="53F51FC3"/>
    <w:rsid w:val="545A6109"/>
    <w:rsid w:val="548B59E8"/>
    <w:rsid w:val="563F4F44"/>
    <w:rsid w:val="56541CCA"/>
    <w:rsid w:val="56BD7A1B"/>
    <w:rsid w:val="577316E0"/>
    <w:rsid w:val="57B619C0"/>
    <w:rsid w:val="585E3962"/>
    <w:rsid w:val="58630891"/>
    <w:rsid w:val="58EB180B"/>
    <w:rsid w:val="59990EB7"/>
    <w:rsid w:val="5B7900F1"/>
    <w:rsid w:val="5BF64B3F"/>
    <w:rsid w:val="5BFB4B5A"/>
    <w:rsid w:val="5C1E0F9A"/>
    <w:rsid w:val="5CAD4CB5"/>
    <w:rsid w:val="5CAE115E"/>
    <w:rsid w:val="5E26515B"/>
    <w:rsid w:val="5E9A0235"/>
    <w:rsid w:val="5F2E1AFC"/>
    <w:rsid w:val="60051DA1"/>
    <w:rsid w:val="608E447A"/>
    <w:rsid w:val="60B647CD"/>
    <w:rsid w:val="60D17217"/>
    <w:rsid w:val="60FE7DB8"/>
    <w:rsid w:val="61F95A0D"/>
    <w:rsid w:val="628D194C"/>
    <w:rsid w:val="633B192F"/>
    <w:rsid w:val="65977A9D"/>
    <w:rsid w:val="67517BC3"/>
    <w:rsid w:val="67F05FC9"/>
    <w:rsid w:val="68A848F7"/>
    <w:rsid w:val="68A8605B"/>
    <w:rsid w:val="68C51AED"/>
    <w:rsid w:val="69890E0C"/>
    <w:rsid w:val="699C2A58"/>
    <w:rsid w:val="6A04289D"/>
    <w:rsid w:val="6B540CFC"/>
    <w:rsid w:val="6B6F4861"/>
    <w:rsid w:val="6D8D4E48"/>
    <w:rsid w:val="714C3143"/>
    <w:rsid w:val="72514922"/>
    <w:rsid w:val="728779D8"/>
    <w:rsid w:val="735439A6"/>
    <w:rsid w:val="744B2325"/>
    <w:rsid w:val="74A646D5"/>
    <w:rsid w:val="74B60FDC"/>
    <w:rsid w:val="750614BB"/>
    <w:rsid w:val="752C014C"/>
    <w:rsid w:val="75AD7ADB"/>
    <w:rsid w:val="75FB366E"/>
    <w:rsid w:val="779A6101"/>
    <w:rsid w:val="77C443D7"/>
    <w:rsid w:val="788C4EC8"/>
    <w:rsid w:val="79E97AA9"/>
    <w:rsid w:val="7A4C6893"/>
    <w:rsid w:val="7A84368F"/>
    <w:rsid w:val="7B8E615B"/>
    <w:rsid w:val="7C3C2B92"/>
    <w:rsid w:val="7C531A84"/>
    <w:rsid w:val="7CEC5B49"/>
    <w:rsid w:val="7DB42920"/>
    <w:rsid w:val="7EEC58E4"/>
    <w:rsid w:val="7F0573C9"/>
    <w:rsid w:val="7F6C00AA"/>
    <w:rsid w:val="7F931D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ED"/>
    <w:pPr>
      <w:widowControl w:val="0"/>
    </w:pPr>
    <w:rPr>
      <w:rFonts w:ascii="Times New Roman" w:eastAsia="Times New Roman" w:hAnsi="Times New Roman" w:cs="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0931ED"/>
    <w:pPr>
      <w:spacing w:after="120"/>
      <w:ind w:leftChars="200" w:left="420"/>
    </w:pPr>
  </w:style>
  <w:style w:type="paragraph" w:styleId="a4">
    <w:name w:val="footer"/>
    <w:basedOn w:val="a"/>
    <w:link w:val="Char"/>
    <w:uiPriority w:val="99"/>
    <w:semiHidden/>
    <w:unhideWhenUsed/>
    <w:qFormat/>
    <w:rsid w:val="000931ED"/>
    <w:pPr>
      <w:tabs>
        <w:tab w:val="center" w:pos="4153"/>
        <w:tab w:val="right" w:pos="8306"/>
      </w:tabs>
      <w:snapToGrid w:val="0"/>
    </w:pPr>
    <w:rPr>
      <w:sz w:val="18"/>
      <w:szCs w:val="18"/>
    </w:rPr>
  </w:style>
  <w:style w:type="paragraph" w:styleId="a5">
    <w:name w:val="header"/>
    <w:basedOn w:val="a"/>
    <w:link w:val="Char0"/>
    <w:uiPriority w:val="99"/>
    <w:semiHidden/>
    <w:unhideWhenUsed/>
    <w:qFormat/>
    <w:rsid w:val="000931E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0931ED"/>
    <w:pPr>
      <w:spacing w:beforeAutospacing="1" w:afterAutospacing="1"/>
    </w:pPr>
    <w:rPr>
      <w:lang w:eastAsia="zh-CN" w:bidi="ar-SA"/>
    </w:rPr>
  </w:style>
  <w:style w:type="paragraph" w:styleId="2">
    <w:name w:val="Body Text First Indent 2"/>
    <w:basedOn w:val="a3"/>
    <w:uiPriority w:val="99"/>
    <w:unhideWhenUsed/>
    <w:qFormat/>
    <w:rsid w:val="000931ED"/>
    <w:pPr>
      <w:ind w:firstLineChars="200" w:firstLine="420"/>
    </w:pPr>
  </w:style>
  <w:style w:type="character" w:customStyle="1" w:styleId="Bodytext1">
    <w:name w:val="Body text|1_"/>
    <w:basedOn w:val="a0"/>
    <w:link w:val="Bodytext10"/>
    <w:qFormat/>
    <w:rsid w:val="000931ED"/>
    <w:rPr>
      <w:rFonts w:ascii="宋体" w:eastAsia="宋体" w:hAnsi="宋体" w:cs="宋体"/>
      <w:sz w:val="30"/>
      <w:szCs w:val="30"/>
      <w:lang w:val="zh-TW" w:eastAsia="zh-TW" w:bidi="zh-TW"/>
    </w:rPr>
  </w:style>
  <w:style w:type="paragraph" w:customStyle="1" w:styleId="Bodytext10">
    <w:name w:val="Body text|1"/>
    <w:basedOn w:val="a"/>
    <w:link w:val="Bodytext1"/>
    <w:qFormat/>
    <w:rsid w:val="000931ED"/>
    <w:pPr>
      <w:spacing w:line="394" w:lineRule="auto"/>
      <w:ind w:firstLine="400"/>
    </w:pPr>
    <w:rPr>
      <w:rFonts w:ascii="宋体" w:eastAsia="宋体" w:hAnsi="宋体" w:cs="宋体"/>
      <w:color w:val="auto"/>
      <w:kern w:val="2"/>
      <w:sz w:val="30"/>
      <w:szCs w:val="30"/>
      <w:lang w:val="zh-TW" w:eastAsia="zh-TW" w:bidi="zh-TW"/>
    </w:rPr>
  </w:style>
  <w:style w:type="character" w:customStyle="1" w:styleId="Heading21">
    <w:name w:val="Heading #2|1_"/>
    <w:basedOn w:val="a0"/>
    <w:link w:val="Heading210"/>
    <w:qFormat/>
    <w:rsid w:val="000931ED"/>
    <w:rPr>
      <w:rFonts w:ascii="宋体" w:eastAsia="宋体" w:hAnsi="宋体" w:cs="宋体"/>
      <w:sz w:val="44"/>
      <w:szCs w:val="44"/>
      <w:lang w:val="zh-TW" w:eastAsia="zh-TW" w:bidi="zh-TW"/>
    </w:rPr>
  </w:style>
  <w:style w:type="paragraph" w:customStyle="1" w:styleId="Heading210">
    <w:name w:val="Heading #2|1"/>
    <w:basedOn w:val="a"/>
    <w:link w:val="Heading21"/>
    <w:qFormat/>
    <w:rsid w:val="000931ED"/>
    <w:pPr>
      <w:spacing w:after="820" w:line="558" w:lineRule="exact"/>
      <w:jc w:val="center"/>
      <w:outlineLvl w:val="1"/>
    </w:pPr>
    <w:rPr>
      <w:rFonts w:ascii="宋体" w:eastAsia="宋体" w:hAnsi="宋体" w:cs="宋体"/>
      <w:color w:val="auto"/>
      <w:kern w:val="2"/>
      <w:sz w:val="44"/>
      <w:szCs w:val="44"/>
      <w:lang w:val="zh-TW" w:eastAsia="zh-TW" w:bidi="zh-TW"/>
    </w:rPr>
  </w:style>
  <w:style w:type="character" w:customStyle="1" w:styleId="Headerorfooter1">
    <w:name w:val="Header or footer|1_"/>
    <w:basedOn w:val="a0"/>
    <w:link w:val="Headerorfooter10"/>
    <w:qFormat/>
    <w:rsid w:val="000931ED"/>
    <w:rPr>
      <w:rFonts w:ascii="宋体" w:eastAsia="宋体" w:hAnsi="宋体" w:cs="宋体"/>
      <w:lang w:val="zh-TW" w:eastAsia="zh-TW" w:bidi="zh-TW"/>
    </w:rPr>
  </w:style>
  <w:style w:type="paragraph" w:customStyle="1" w:styleId="Headerorfooter10">
    <w:name w:val="Header or footer|1"/>
    <w:basedOn w:val="a"/>
    <w:link w:val="Headerorfooter1"/>
    <w:qFormat/>
    <w:rsid w:val="000931ED"/>
    <w:rPr>
      <w:rFonts w:ascii="宋体" w:eastAsia="宋体" w:hAnsi="宋体" w:cs="宋体"/>
      <w:color w:val="auto"/>
      <w:kern w:val="2"/>
      <w:sz w:val="21"/>
      <w:szCs w:val="22"/>
      <w:lang w:val="zh-TW" w:eastAsia="zh-TW" w:bidi="zh-TW"/>
    </w:rPr>
  </w:style>
  <w:style w:type="character" w:customStyle="1" w:styleId="Char0">
    <w:name w:val="页眉 Char"/>
    <w:basedOn w:val="a0"/>
    <w:link w:val="a5"/>
    <w:uiPriority w:val="99"/>
    <w:semiHidden/>
    <w:qFormat/>
    <w:rsid w:val="000931ED"/>
    <w:rPr>
      <w:rFonts w:ascii="Times New Roman" w:eastAsia="Times New Roman" w:hAnsi="Times New Roman" w:cs="Times New Roman"/>
      <w:color w:val="000000"/>
      <w:kern w:val="0"/>
      <w:sz w:val="18"/>
      <w:szCs w:val="18"/>
      <w:lang w:eastAsia="en-US" w:bidi="en-US"/>
    </w:rPr>
  </w:style>
  <w:style w:type="character" w:customStyle="1" w:styleId="Char">
    <w:name w:val="页脚 Char"/>
    <w:basedOn w:val="a0"/>
    <w:link w:val="a4"/>
    <w:uiPriority w:val="99"/>
    <w:semiHidden/>
    <w:qFormat/>
    <w:rsid w:val="000931ED"/>
    <w:rPr>
      <w:rFonts w:ascii="Times New Roman" w:eastAsia="Times New Roman" w:hAnsi="Times New Roman" w:cs="Times New Roman"/>
      <w:color w:val="000000"/>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1FC828-F11D-4ED2-A1AE-7C888691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33</Pages>
  <Words>2416</Words>
  <Characters>13773</Characters>
  <Application>Microsoft Office Word</Application>
  <DocSecurity>0</DocSecurity>
  <Lines>114</Lines>
  <Paragraphs>32</Paragraphs>
  <ScaleCrop>false</ScaleCrop>
  <Company/>
  <LinksUpToDate>false</LinksUpToDate>
  <CharactersWithSpaces>16157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2021-08-12T08:18:00Z</cp:lastPrinted>
  <dcterms:created xsi:type="dcterms:W3CDTF">2021-08-06T09:11:00Z</dcterms:created>
  <dcterms:modified xsi:type="dcterms:W3CDTF">2021-08-19T09:57:00Z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AA63DDF9E6524B419663B2D5E9A07889</vt:lpwstr>
  </property>
</Properties>
</file>