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shd w:val="clear" w:fill="FFFFFF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shd w:val="clear" w:fill="FFFFFF"/>
          <w:lang w:eastAsia="zh-CN"/>
        </w:rPr>
        <w:t>隆回县土地房屋征收服务中心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shd w:val="clear" w:fill="FFFFFF"/>
          <w:lang w:val="en-US" w:eastAsia="zh-CN"/>
        </w:rPr>
        <w:t>2019年政府信息公开年度报告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ascii="仿宋" w:hAnsi="仿宋" w:eastAsia="仿宋" w:cs="仿宋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ascii="Calibri" w:hAnsi="Calibri" w:cs="Calibri"/>
          <w:sz w:val="21"/>
          <w:szCs w:val="21"/>
        </w:rPr>
      </w:pPr>
      <w:r>
        <w:rPr>
          <w:rFonts w:ascii="仿宋" w:hAnsi="仿宋" w:eastAsia="仿宋" w:cs="仿宋"/>
          <w:sz w:val="32"/>
          <w:szCs w:val="32"/>
          <w:shd w:val="clear" w:fill="FFFFFF"/>
        </w:rPr>
        <w:t>根据《中华人民共和国政府信息公开条例》和隆回县人民政府办公室要求，完成本报告。报告全文由概述，主动公开政府信息的情况，政府信息依申请公开办理情况，政府信息公开的收费及减免情况，因政府信息公开申请行政复议、提起行政诉讼的情况，因政府信息公开被举报、投诉情况，政府信息公开工作存在的主要问题及改进情况，其他需要报告的重要事项等八个部分组成。本报告中所列数据的统计时限自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2019年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月1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日至2019年12月31日。如对本报告有疑问，请与隆回县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土地房屋征收服务中心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联系（地址：隆回县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花门街道办事处滨河路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78号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；电话与传真：0739-8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632968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color w:val="333333"/>
          <w:sz w:val="32"/>
          <w:szCs w:val="32"/>
        </w:rPr>
        <w:t>一、</w:t>
      </w:r>
      <w:r>
        <w:rPr>
          <w:rFonts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概述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2019年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10月14日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，我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中心挂牌成立，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全面贯彻党的十九大精神，以习近平新时代中国特色社会主义思想为指导，</w:t>
      </w:r>
      <w:r>
        <w:rPr>
          <w:rFonts w:hint="eastAsia" w:ascii="仿宋" w:hAnsi="仿宋" w:eastAsia="仿宋" w:cs="FangSong_GB2312"/>
          <w:color w:val="000000"/>
          <w:sz w:val="32"/>
          <w:szCs w:val="32"/>
        </w:rPr>
        <w:t>全县建设项目土地房屋征收工作实行“统一领导、统一标准、统一步骤、统一考核”，建立“一把尺子把关、一个池子装水、一根管子</w:t>
      </w:r>
      <w:r>
        <w:rPr>
          <w:rFonts w:hint="eastAsia" w:ascii="仿宋" w:hAnsi="仿宋" w:eastAsia="仿宋" w:cs="FangSong_GB2312"/>
          <w:color w:val="000000"/>
          <w:sz w:val="32"/>
          <w:szCs w:val="32"/>
          <w:lang w:eastAsia="zh-CN"/>
        </w:rPr>
        <w:t>到户</w:t>
      </w:r>
      <w:r>
        <w:rPr>
          <w:rFonts w:hint="eastAsia" w:ascii="仿宋" w:hAnsi="仿宋" w:eastAsia="仿宋" w:cs="FangSong_GB2312"/>
          <w:color w:val="000000"/>
          <w:sz w:val="32"/>
          <w:szCs w:val="32"/>
        </w:rPr>
        <w:t>”的管理新机制。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主动公开政府信息的情况</w:t>
      </w:r>
    </w:p>
    <w:p>
      <w:pPr>
        <w:pStyle w:val="2"/>
        <w:keepNext w:val="0"/>
        <w:keepLines w:val="0"/>
        <w:widowControl/>
        <w:suppressLineNumbers w:val="0"/>
        <w:ind w:firstLine="640" w:firstLineChars="200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中心成立以来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，立足于土地房屋征收工作实际，以强化服务为重点，丰富主动公开内容，进一步完善了网站信息公开。2019年我中心在隆回县人民政府门户网站共发布信息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条，主要包括工作动态、政务公开、政务服务等信息。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依申请公开政府信息办理情况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2019年，我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接受依申请公开信息0件。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四、</w:t>
      </w:r>
      <w:r>
        <w:rPr>
          <w:rFonts w:hint="default"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政府信息公开的收费及减免情况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没有收取政府信息公开费，也没有收费减免。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五、</w:t>
      </w:r>
      <w:r>
        <w:rPr>
          <w:rFonts w:hint="default"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因政府信息公开申请行政复议、提起行政诉讼的情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未发生因政府信息公开申请行政复议、提起行政诉讼。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六、</w:t>
      </w:r>
      <w:r>
        <w:rPr>
          <w:rFonts w:hint="default"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因政府信息公开被举报、投诉的情况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我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中心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未收到公民、法人或其他组织提出的政府信息公开相关举报或投诉。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1350" w:right="0" w:hanging="72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</w:rPr>
        <w:t>七、</w:t>
      </w:r>
      <w:r>
        <w:rPr>
          <w:rFonts w:hint="default" w:ascii="Times New Roman" w:hAnsi="Times New Roman" w:eastAsia="黑体" w:cs="Times New Roman"/>
          <w:color w:val="333333"/>
          <w:sz w:val="14"/>
          <w:szCs w:val="14"/>
        </w:rPr>
        <w:t xml:space="preserve">  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政府信息公开工作存在的主要问题及改进措施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主动公开的政府信息还不够全面及时；监督检查力度有待进一步加强；政府信息公开宣传力度不够。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针对上述问题，将在今后的工作努力改进：一是加强管理，建立健全工作机制。进一步建立健全政府信息公开工作机制，加强信息审核、发布、监督等工作，促进工作的规范化、常态化。二是加强对政府信息公开的宣传力度。向干部职工和服务对象开展政府信息公开的宣传工作，及时宣传报道和表扬先进典型，使政府信息公开成为公众关注的重点，舆论、群众监督的焦点，形成推进政府信息公开工作的合力。三是加强业务学习。加强政府信息公开业务学习，提高业务人员的素质，打造工作作风实、业务能力强的信息公开队伍。四是加强督促检查。加强各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部门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fill="FFFFFF"/>
        </w:rPr>
        <w:t>开展政府信息公开工作情况的督查，对开展该项工作不力的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进行通报批评，并限时制定出整改措施。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fill="FFFFFF"/>
        </w:rPr>
        <w:t>八、其他需要报告的重要事项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  <w:shd w:val="clear" w:fill="FFFFFF"/>
        </w:rPr>
        <w:t>无其他需要报告的重要事项。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fill="FFFFFF"/>
        </w:rPr>
        <w:t xml:space="preserve">                     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隆回县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eastAsia="zh-CN"/>
        </w:rPr>
        <w:t>土地房屋征收中心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>                      </w:t>
      </w:r>
      <w:r>
        <w:rPr>
          <w:rFonts w:hint="eastAsia" w:ascii="仿宋" w:hAnsi="仿宋" w:eastAsia="仿宋" w:cs="仿宋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shd w:val="clear" w:fill="FFFFFF"/>
        </w:rPr>
        <w:t xml:space="preserve"> 2020年1月22日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娃娃体W5(P)">
    <w:panose1 w:val="040B0500000000000000"/>
    <w:charset w:val="86"/>
    <w:family w:val="auto"/>
    <w:pitch w:val="default"/>
    <w:sig w:usb0="00000001" w:usb1="08010000" w:usb2="00000012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7EB1"/>
    <w:rsid w:val="0A941843"/>
    <w:rsid w:val="0BC44DCE"/>
    <w:rsid w:val="1F6C6F72"/>
    <w:rsid w:val="2A3E3C16"/>
    <w:rsid w:val="3784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2020-02-17T03:26:00Z</dcterms:created>
  <dc:creator>戎马一生</dc:creator>
  <cp:lastModifiedBy>戎马一生</cp:lastModifiedBy>
  <dcterms:modified xsi:type="dcterms:W3CDTF">2020-02-17T06:49:00Z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