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imes New Roman" w:eastAsia="仿宋_GB2312" w:hAnsi="Times New Roman" w:cstheme="minorBidi"/>
          <w:b w:val="0"/>
          <w:bCs w:val="0"/>
          <w:color w:val="auto"/>
          <w:kern w:val="2"/>
          <w:sz w:val="32"/>
          <w:szCs w:val="22"/>
          <w:lang w:val="zh-CN"/>
        </w:rPr>
        <w:id w:val="-386719928"/>
        <w:docPartObj>
          <w:docPartGallery w:val="Table of Contents"/>
          <w:docPartUnique/>
        </w:docPartObj>
      </w:sdtPr>
      <w:sdtEndPr/>
      <w:sdtContent>
        <w:p w:rsidR="000D0161" w:rsidRDefault="000D0161">
          <w:pPr>
            <w:pStyle w:val="TOC2"/>
            <w:ind w:firstLine="640"/>
            <w:rPr>
              <w:lang w:val="zh-CN"/>
            </w:rPr>
          </w:pPr>
        </w:p>
        <w:p w:rsidR="000D0161" w:rsidRDefault="00FF32CC">
          <w:pPr>
            <w:pStyle w:val="TOC2"/>
            <w:spacing w:afterLines="50" w:after="156"/>
            <w:jc w:val="center"/>
            <w:rPr>
              <w:rFonts w:ascii="黑体" w:eastAsia="黑体" w:hAnsi="黑体"/>
              <w:b w:val="0"/>
              <w:color w:val="auto"/>
              <w:sz w:val="36"/>
              <w:szCs w:val="36"/>
            </w:rPr>
          </w:pPr>
          <w:r>
            <w:rPr>
              <w:rFonts w:ascii="黑体" w:eastAsia="黑体" w:hAnsi="黑体"/>
              <w:b w:val="0"/>
              <w:color w:val="auto"/>
              <w:sz w:val="36"/>
              <w:szCs w:val="36"/>
              <w:lang w:val="zh-CN"/>
            </w:rPr>
            <w:t>目</w:t>
          </w:r>
          <w:r>
            <w:rPr>
              <w:rFonts w:ascii="黑体" w:eastAsia="黑体" w:hAnsi="黑体" w:hint="eastAsia"/>
              <w:b w:val="0"/>
              <w:color w:val="auto"/>
              <w:sz w:val="36"/>
              <w:szCs w:val="36"/>
              <w:lang w:val="zh-CN"/>
            </w:rPr>
            <w:t xml:space="preserve"> </w:t>
          </w:r>
          <w:r>
            <w:rPr>
              <w:rFonts w:ascii="黑体" w:eastAsia="黑体" w:hAnsi="黑体"/>
              <w:b w:val="0"/>
              <w:color w:val="auto"/>
              <w:sz w:val="36"/>
              <w:szCs w:val="36"/>
              <w:lang w:val="zh-CN"/>
            </w:rPr>
            <w:t>录</w:t>
          </w:r>
        </w:p>
        <w:p w:rsidR="000D0161" w:rsidRDefault="00FF32CC">
          <w:pPr>
            <w:pStyle w:val="10"/>
            <w:rPr>
              <w:rFonts w:ascii="仿宋_GB2312" w:eastAsia="仿宋_GB2312" w:hAnsiTheme="minorHAnsi"/>
              <w:b w:val="0"/>
              <w:sz w:val="30"/>
              <w:szCs w:val="30"/>
            </w:rPr>
          </w:pPr>
          <w:r>
            <w:rPr>
              <w:rFonts w:ascii="仿宋_GB2312" w:eastAsia="仿宋_GB2312" w:hint="eastAsia"/>
              <w:b w:val="0"/>
            </w:rPr>
            <w:fldChar w:fldCharType="begin"/>
          </w:r>
          <w:r>
            <w:rPr>
              <w:rFonts w:ascii="仿宋_GB2312" w:eastAsia="仿宋_GB2312" w:hint="eastAsia"/>
              <w:b w:val="0"/>
            </w:rPr>
            <w:instrText xml:space="preserve"> TOC \o "1-3" \h \z \u </w:instrText>
          </w:r>
          <w:r>
            <w:rPr>
              <w:rFonts w:ascii="仿宋_GB2312" w:eastAsia="仿宋_GB2312" w:hint="eastAsia"/>
              <w:b w:val="0"/>
            </w:rPr>
            <w:fldChar w:fldCharType="separate"/>
          </w:r>
          <w:hyperlink w:anchor="_Toc170723798" w:history="1">
            <w:r>
              <w:rPr>
                <w:rStyle w:val="a7"/>
                <w:rFonts w:ascii="仿宋_GB2312" w:eastAsia="仿宋_GB2312" w:hAnsi="Times New Roman" w:hint="eastAsia"/>
                <w:b w:val="0"/>
                <w:sz w:val="30"/>
                <w:szCs w:val="30"/>
              </w:rPr>
              <w:t>第一章</w:t>
            </w:r>
            <w:r>
              <w:rPr>
                <w:rStyle w:val="a7"/>
                <w:rFonts w:ascii="仿宋_GB2312" w:eastAsia="仿宋_GB2312" w:hAnsi="Times New Roman" w:hint="eastAsia"/>
                <w:b w:val="0"/>
                <w:sz w:val="30"/>
                <w:szCs w:val="30"/>
              </w:rPr>
              <w:t xml:space="preserve"> </w:t>
            </w:r>
            <w:r>
              <w:rPr>
                <w:rStyle w:val="a7"/>
                <w:rFonts w:ascii="仿宋_GB2312" w:eastAsia="仿宋_GB2312" w:hAnsi="Times New Roman" w:hint="eastAsia"/>
                <w:b w:val="0"/>
                <w:sz w:val="30"/>
                <w:szCs w:val="30"/>
              </w:rPr>
              <w:t>规划总则</w:t>
            </w:r>
            <w:r>
              <w:rPr>
                <w:rFonts w:ascii="仿宋_GB2312" w:eastAsia="仿宋_GB2312" w:hint="eastAsia"/>
                <w:b w:val="0"/>
                <w:sz w:val="30"/>
                <w:szCs w:val="30"/>
              </w:rPr>
              <w:tab/>
            </w:r>
            <w:r>
              <w:rPr>
                <w:rFonts w:ascii="仿宋_GB2312" w:eastAsia="仿宋_GB2312" w:hint="eastAsia"/>
                <w:b w:val="0"/>
                <w:sz w:val="30"/>
                <w:szCs w:val="30"/>
              </w:rPr>
              <w:fldChar w:fldCharType="begin"/>
            </w:r>
            <w:r>
              <w:rPr>
                <w:rFonts w:ascii="仿宋_GB2312" w:eastAsia="仿宋_GB2312" w:hint="eastAsia"/>
                <w:b w:val="0"/>
                <w:sz w:val="30"/>
                <w:szCs w:val="30"/>
              </w:rPr>
              <w:instrText xml:space="preserve"> PAGEREF _Toc170723798 \h </w:instrText>
            </w:r>
            <w:r>
              <w:rPr>
                <w:rFonts w:ascii="仿宋_GB2312" w:eastAsia="仿宋_GB2312" w:hint="eastAsia"/>
                <w:b w:val="0"/>
                <w:sz w:val="30"/>
                <w:szCs w:val="30"/>
              </w:rPr>
            </w:r>
            <w:r>
              <w:rPr>
                <w:rFonts w:ascii="仿宋_GB2312" w:eastAsia="仿宋_GB2312" w:hint="eastAsia"/>
                <w:b w:val="0"/>
                <w:sz w:val="30"/>
                <w:szCs w:val="30"/>
              </w:rPr>
              <w:fldChar w:fldCharType="separate"/>
            </w:r>
            <w:r w:rsidR="000C72FF">
              <w:rPr>
                <w:rFonts w:ascii="仿宋_GB2312" w:eastAsia="仿宋_GB2312"/>
                <w:b w:val="0"/>
                <w:noProof/>
                <w:sz w:val="30"/>
                <w:szCs w:val="30"/>
              </w:rPr>
              <w:t>1</w:t>
            </w:r>
            <w:r>
              <w:rPr>
                <w:rFonts w:ascii="仿宋_GB2312" w:eastAsia="仿宋_GB2312" w:hint="eastAsia"/>
                <w:b w:val="0"/>
                <w:sz w:val="30"/>
                <w:szCs w:val="30"/>
              </w:rPr>
              <w:fldChar w:fldCharType="end"/>
            </w:r>
          </w:hyperlink>
        </w:p>
        <w:p w:rsidR="000D0161" w:rsidRDefault="00FF32CC">
          <w:pPr>
            <w:pStyle w:val="10"/>
            <w:rPr>
              <w:rFonts w:ascii="仿宋_GB2312" w:eastAsia="仿宋_GB2312" w:hAnsiTheme="minorHAnsi"/>
              <w:b w:val="0"/>
              <w:sz w:val="30"/>
              <w:szCs w:val="30"/>
            </w:rPr>
          </w:pPr>
          <w:hyperlink w:anchor="_Toc170723805" w:history="1">
            <w:r>
              <w:rPr>
                <w:rStyle w:val="a7"/>
                <w:rFonts w:ascii="仿宋_GB2312" w:eastAsia="仿宋_GB2312" w:hAnsi="Times New Roman" w:hint="eastAsia"/>
                <w:b w:val="0"/>
                <w:sz w:val="30"/>
                <w:szCs w:val="30"/>
              </w:rPr>
              <w:t>第二章</w:t>
            </w:r>
            <w:r>
              <w:rPr>
                <w:rStyle w:val="a7"/>
                <w:rFonts w:ascii="仿宋_GB2312" w:eastAsia="仿宋_GB2312" w:hAnsi="Times New Roman" w:hint="eastAsia"/>
                <w:b w:val="0"/>
                <w:sz w:val="30"/>
                <w:szCs w:val="30"/>
              </w:rPr>
              <w:t xml:space="preserve"> </w:t>
            </w:r>
            <w:r>
              <w:rPr>
                <w:rStyle w:val="a7"/>
                <w:rFonts w:ascii="仿宋_GB2312" w:eastAsia="仿宋_GB2312" w:hAnsi="Times New Roman" w:hint="eastAsia"/>
                <w:b w:val="0"/>
                <w:sz w:val="30"/>
                <w:szCs w:val="30"/>
              </w:rPr>
              <w:t>保护框架</w:t>
            </w:r>
            <w:r>
              <w:rPr>
                <w:rFonts w:ascii="仿宋_GB2312" w:eastAsia="仿宋_GB2312" w:hint="eastAsia"/>
                <w:b w:val="0"/>
                <w:sz w:val="30"/>
                <w:szCs w:val="30"/>
              </w:rPr>
              <w:tab/>
            </w:r>
            <w:r>
              <w:rPr>
                <w:rFonts w:ascii="仿宋_GB2312" w:eastAsia="仿宋_GB2312" w:hint="eastAsia"/>
                <w:b w:val="0"/>
                <w:sz w:val="30"/>
                <w:szCs w:val="30"/>
              </w:rPr>
              <w:fldChar w:fldCharType="begin"/>
            </w:r>
            <w:r>
              <w:rPr>
                <w:rFonts w:ascii="仿宋_GB2312" w:eastAsia="仿宋_GB2312" w:hint="eastAsia"/>
                <w:b w:val="0"/>
                <w:sz w:val="30"/>
                <w:szCs w:val="30"/>
              </w:rPr>
              <w:instrText xml:space="preserve"> PAGEREF _Toc170723805 \h </w:instrText>
            </w:r>
            <w:r>
              <w:rPr>
                <w:rFonts w:ascii="仿宋_GB2312" w:eastAsia="仿宋_GB2312" w:hint="eastAsia"/>
                <w:b w:val="0"/>
                <w:sz w:val="30"/>
                <w:szCs w:val="30"/>
              </w:rPr>
            </w:r>
            <w:r>
              <w:rPr>
                <w:rFonts w:ascii="仿宋_GB2312" w:eastAsia="仿宋_GB2312" w:hint="eastAsia"/>
                <w:b w:val="0"/>
                <w:sz w:val="30"/>
                <w:szCs w:val="30"/>
              </w:rPr>
              <w:fldChar w:fldCharType="separate"/>
            </w:r>
            <w:r w:rsidR="000C72FF">
              <w:rPr>
                <w:rFonts w:ascii="仿宋_GB2312" w:eastAsia="仿宋_GB2312"/>
                <w:b w:val="0"/>
                <w:noProof/>
                <w:sz w:val="30"/>
                <w:szCs w:val="30"/>
              </w:rPr>
              <w:t>5</w:t>
            </w:r>
            <w:r>
              <w:rPr>
                <w:rFonts w:ascii="仿宋_GB2312" w:eastAsia="仿宋_GB2312" w:hint="eastAsia"/>
                <w:b w:val="0"/>
                <w:sz w:val="30"/>
                <w:szCs w:val="30"/>
              </w:rPr>
              <w:fldChar w:fldCharType="end"/>
            </w:r>
          </w:hyperlink>
        </w:p>
        <w:p w:rsidR="000D0161" w:rsidRDefault="00FF32CC">
          <w:pPr>
            <w:pStyle w:val="10"/>
            <w:rPr>
              <w:rFonts w:ascii="仿宋_GB2312" w:eastAsia="仿宋_GB2312" w:hAnsiTheme="minorHAnsi"/>
              <w:b w:val="0"/>
              <w:sz w:val="30"/>
              <w:szCs w:val="30"/>
            </w:rPr>
          </w:pPr>
          <w:hyperlink w:anchor="_Toc170723809" w:history="1">
            <w:r>
              <w:rPr>
                <w:rStyle w:val="a7"/>
                <w:rFonts w:ascii="仿宋_GB2312" w:eastAsia="仿宋_GB2312" w:hAnsi="Times New Roman" w:hint="eastAsia"/>
                <w:b w:val="0"/>
                <w:sz w:val="30"/>
                <w:szCs w:val="30"/>
              </w:rPr>
              <w:t>第三章</w:t>
            </w:r>
            <w:r>
              <w:rPr>
                <w:rStyle w:val="a7"/>
                <w:rFonts w:ascii="仿宋_GB2312" w:eastAsia="仿宋_GB2312" w:hAnsi="Times New Roman" w:hint="eastAsia"/>
                <w:b w:val="0"/>
                <w:sz w:val="30"/>
                <w:szCs w:val="30"/>
              </w:rPr>
              <w:t xml:space="preserve"> </w:t>
            </w:r>
            <w:r>
              <w:rPr>
                <w:rStyle w:val="a7"/>
                <w:rFonts w:ascii="仿宋_GB2312" w:eastAsia="仿宋_GB2312" w:hAnsi="Times New Roman" w:hint="eastAsia"/>
                <w:b w:val="0"/>
                <w:sz w:val="30"/>
                <w:szCs w:val="30"/>
              </w:rPr>
              <w:t>镇域保护规划</w:t>
            </w:r>
            <w:r>
              <w:rPr>
                <w:rFonts w:ascii="仿宋_GB2312" w:eastAsia="仿宋_GB2312" w:hint="eastAsia"/>
                <w:b w:val="0"/>
                <w:sz w:val="30"/>
                <w:szCs w:val="30"/>
              </w:rPr>
              <w:tab/>
            </w:r>
            <w:r>
              <w:rPr>
                <w:rFonts w:ascii="仿宋_GB2312" w:eastAsia="仿宋_GB2312" w:hint="eastAsia"/>
                <w:b w:val="0"/>
                <w:sz w:val="30"/>
                <w:szCs w:val="30"/>
              </w:rPr>
              <w:fldChar w:fldCharType="begin"/>
            </w:r>
            <w:r>
              <w:rPr>
                <w:rFonts w:ascii="仿宋_GB2312" w:eastAsia="仿宋_GB2312" w:hint="eastAsia"/>
                <w:b w:val="0"/>
                <w:sz w:val="30"/>
                <w:szCs w:val="30"/>
              </w:rPr>
              <w:instrText xml:space="preserve"> PAGEREF </w:instrText>
            </w:r>
            <w:r>
              <w:rPr>
                <w:rFonts w:ascii="仿宋_GB2312" w:eastAsia="仿宋_GB2312" w:hint="eastAsia"/>
                <w:b w:val="0"/>
                <w:sz w:val="30"/>
                <w:szCs w:val="30"/>
              </w:rPr>
              <w:instrText xml:space="preserve">_Toc170723809 \h </w:instrText>
            </w:r>
            <w:r>
              <w:rPr>
                <w:rFonts w:ascii="仿宋_GB2312" w:eastAsia="仿宋_GB2312" w:hint="eastAsia"/>
                <w:b w:val="0"/>
                <w:sz w:val="30"/>
                <w:szCs w:val="30"/>
              </w:rPr>
            </w:r>
            <w:r>
              <w:rPr>
                <w:rFonts w:ascii="仿宋_GB2312" w:eastAsia="仿宋_GB2312" w:hint="eastAsia"/>
                <w:b w:val="0"/>
                <w:sz w:val="30"/>
                <w:szCs w:val="30"/>
              </w:rPr>
              <w:fldChar w:fldCharType="separate"/>
            </w:r>
            <w:r w:rsidR="000C72FF">
              <w:rPr>
                <w:rFonts w:ascii="仿宋_GB2312" w:eastAsia="仿宋_GB2312"/>
                <w:b w:val="0"/>
                <w:noProof/>
                <w:sz w:val="30"/>
                <w:szCs w:val="30"/>
              </w:rPr>
              <w:t>8</w:t>
            </w:r>
            <w:r>
              <w:rPr>
                <w:rFonts w:ascii="仿宋_GB2312" w:eastAsia="仿宋_GB2312" w:hint="eastAsia"/>
                <w:b w:val="0"/>
                <w:sz w:val="30"/>
                <w:szCs w:val="30"/>
              </w:rPr>
              <w:fldChar w:fldCharType="end"/>
            </w:r>
          </w:hyperlink>
        </w:p>
        <w:p w:rsidR="000D0161" w:rsidRDefault="00FF32CC">
          <w:pPr>
            <w:pStyle w:val="10"/>
            <w:rPr>
              <w:rFonts w:ascii="仿宋_GB2312" w:eastAsia="仿宋_GB2312" w:hAnsiTheme="minorHAnsi"/>
              <w:b w:val="0"/>
              <w:sz w:val="30"/>
              <w:szCs w:val="30"/>
            </w:rPr>
          </w:pPr>
          <w:hyperlink w:anchor="_Toc170723816" w:history="1">
            <w:r>
              <w:rPr>
                <w:rStyle w:val="a7"/>
                <w:rFonts w:ascii="仿宋_GB2312" w:eastAsia="仿宋_GB2312" w:hAnsi="Times New Roman" w:hint="eastAsia"/>
                <w:b w:val="0"/>
                <w:sz w:val="30"/>
                <w:szCs w:val="30"/>
              </w:rPr>
              <w:t>第四章</w:t>
            </w:r>
            <w:r>
              <w:rPr>
                <w:rStyle w:val="a7"/>
                <w:rFonts w:ascii="仿宋_GB2312" w:eastAsia="仿宋_GB2312" w:hAnsi="Times New Roman" w:hint="eastAsia"/>
                <w:b w:val="0"/>
                <w:sz w:val="30"/>
                <w:szCs w:val="30"/>
              </w:rPr>
              <w:t xml:space="preserve"> </w:t>
            </w:r>
            <w:r>
              <w:rPr>
                <w:rStyle w:val="a7"/>
                <w:rFonts w:ascii="仿宋_GB2312" w:eastAsia="仿宋_GB2312" w:hAnsi="Times New Roman" w:hint="eastAsia"/>
                <w:b w:val="0"/>
                <w:sz w:val="30"/>
                <w:szCs w:val="30"/>
              </w:rPr>
              <w:t>历史镇区保护区划</w:t>
            </w:r>
            <w:r>
              <w:rPr>
                <w:rFonts w:ascii="仿宋_GB2312" w:eastAsia="仿宋_GB2312" w:hint="eastAsia"/>
                <w:b w:val="0"/>
                <w:sz w:val="30"/>
                <w:szCs w:val="30"/>
              </w:rPr>
              <w:tab/>
            </w:r>
            <w:r>
              <w:rPr>
                <w:rFonts w:ascii="仿宋_GB2312" w:eastAsia="仿宋_GB2312" w:hint="eastAsia"/>
                <w:b w:val="0"/>
                <w:sz w:val="30"/>
                <w:szCs w:val="30"/>
              </w:rPr>
              <w:fldChar w:fldCharType="begin"/>
            </w:r>
            <w:r>
              <w:rPr>
                <w:rFonts w:ascii="仿宋_GB2312" w:eastAsia="仿宋_GB2312" w:hint="eastAsia"/>
                <w:b w:val="0"/>
                <w:sz w:val="30"/>
                <w:szCs w:val="30"/>
              </w:rPr>
              <w:instrText xml:space="preserve"> PAGEREF _Toc170723816 \h </w:instrText>
            </w:r>
            <w:r>
              <w:rPr>
                <w:rFonts w:ascii="仿宋_GB2312" w:eastAsia="仿宋_GB2312" w:hint="eastAsia"/>
                <w:b w:val="0"/>
                <w:sz w:val="30"/>
                <w:szCs w:val="30"/>
              </w:rPr>
            </w:r>
            <w:r>
              <w:rPr>
                <w:rFonts w:ascii="仿宋_GB2312" w:eastAsia="仿宋_GB2312" w:hint="eastAsia"/>
                <w:b w:val="0"/>
                <w:sz w:val="30"/>
                <w:szCs w:val="30"/>
              </w:rPr>
              <w:fldChar w:fldCharType="separate"/>
            </w:r>
            <w:r w:rsidR="000C72FF">
              <w:rPr>
                <w:rFonts w:ascii="仿宋_GB2312" w:eastAsia="仿宋_GB2312"/>
                <w:b w:val="0"/>
                <w:noProof/>
                <w:sz w:val="30"/>
                <w:szCs w:val="30"/>
              </w:rPr>
              <w:t>19</w:t>
            </w:r>
            <w:r>
              <w:rPr>
                <w:rFonts w:ascii="仿宋_GB2312" w:eastAsia="仿宋_GB2312" w:hint="eastAsia"/>
                <w:b w:val="0"/>
                <w:sz w:val="30"/>
                <w:szCs w:val="30"/>
              </w:rPr>
              <w:fldChar w:fldCharType="end"/>
            </w:r>
          </w:hyperlink>
        </w:p>
        <w:p w:rsidR="000D0161" w:rsidRDefault="00FF32CC">
          <w:pPr>
            <w:pStyle w:val="10"/>
            <w:rPr>
              <w:rFonts w:ascii="仿宋_GB2312" w:eastAsia="仿宋_GB2312" w:hAnsiTheme="minorHAnsi"/>
              <w:b w:val="0"/>
              <w:sz w:val="30"/>
              <w:szCs w:val="30"/>
            </w:rPr>
          </w:pPr>
          <w:hyperlink w:anchor="_Toc170723825" w:history="1">
            <w:r>
              <w:rPr>
                <w:rStyle w:val="a7"/>
                <w:rFonts w:ascii="仿宋_GB2312" w:eastAsia="仿宋_GB2312" w:hAnsi="Times New Roman" w:hint="eastAsia"/>
                <w:b w:val="0"/>
                <w:sz w:val="30"/>
                <w:szCs w:val="30"/>
              </w:rPr>
              <w:t>第五章</w:t>
            </w:r>
            <w:r>
              <w:rPr>
                <w:rStyle w:val="a7"/>
                <w:rFonts w:ascii="仿宋_GB2312" w:eastAsia="仿宋_GB2312" w:hAnsi="Times New Roman" w:hint="eastAsia"/>
                <w:b w:val="0"/>
                <w:sz w:val="30"/>
                <w:szCs w:val="30"/>
              </w:rPr>
              <w:t xml:space="preserve"> </w:t>
            </w:r>
            <w:r>
              <w:rPr>
                <w:rStyle w:val="a7"/>
                <w:rFonts w:ascii="仿宋_GB2312" w:eastAsia="仿宋_GB2312" w:hAnsi="Times New Roman" w:hint="eastAsia"/>
                <w:b w:val="0"/>
                <w:sz w:val="30"/>
                <w:szCs w:val="30"/>
              </w:rPr>
              <w:t>历史镇区设施及环境改善规划</w:t>
            </w:r>
            <w:r>
              <w:rPr>
                <w:rFonts w:ascii="仿宋_GB2312" w:eastAsia="仿宋_GB2312" w:hint="eastAsia"/>
                <w:b w:val="0"/>
                <w:sz w:val="30"/>
                <w:szCs w:val="30"/>
              </w:rPr>
              <w:tab/>
            </w:r>
            <w:r>
              <w:rPr>
                <w:rFonts w:ascii="仿宋_GB2312" w:eastAsia="仿宋_GB2312" w:hint="eastAsia"/>
                <w:b w:val="0"/>
                <w:sz w:val="30"/>
                <w:szCs w:val="30"/>
              </w:rPr>
              <w:fldChar w:fldCharType="begin"/>
            </w:r>
            <w:r>
              <w:rPr>
                <w:rFonts w:ascii="仿宋_GB2312" w:eastAsia="仿宋_GB2312" w:hint="eastAsia"/>
                <w:b w:val="0"/>
                <w:sz w:val="30"/>
                <w:szCs w:val="30"/>
              </w:rPr>
              <w:instrText xml:space="preserve"> PAGEREF _Toc170723825 \h </w:instrText>
            </w:r>
            <w:r>
              <w:rPr>
                <w:rFonts w:ascii="仿宋_GB2312" w:eastAsia="仿宋_GB2312" w:hint="eastAsia"/>
                <w:b w:val="0"/>
                <w:sz w:val="30"/>
                <w:szCs w:val="30"/>
              </w:rPr>
            </w:r>
            <w:r>
              <w:rPr>
                <w:rFonts w:ascii="仿宋_GB2312" w:eastAsia="仿宋_GB2312" w:hint="eastAsia"/>
                <w:b w:val="0"/>
                <w:sz w:val="30"/>
                <w:szCs w:val="30"/>
              </w:rPr>
              <w:fldChar w:fldCharType="separate"/>
            </w:r>
            <w:r w:rsidR="000C72FF">
              <w:rPr>
                <w:rFonts w:ascii="仿宋_GB2312" w:eastAsia="仿宋_GB2312"/>
                <w:b w:val="0"/>
                <w:noProof/>
                <w:sz w:val="30"/>
                <w:szCs w:val="30"/>
              </w:rPr>
              <w:t>26</w:t>
            </w:r>
            <w:r>
              <w:rPr>
                <w:rFonts w:ascii="仿宋_GB2312" w:eastAsia="仿宋_GB2312" w:hint="eastAsia"/>
                <w:b w:val="0"/>
                <w:sz w:val="30"/>
                <w:szCs w:val="30"/>
              </w:rPr>
              <w:fldChar w:fldCharType="end"/>
            </w:r>
          </w:hyperlink>
        </w:p>
        <w:p w:rsidR="000D0161" w:rsidRDefault="00FF32CC">
          <w:pPr>
            <w:pStyle w:val="10"/>
            <w:rPr>
              <w:rFonts w:ascii="仿宋_GB2312" w:eastAsia="仿宋_GB2312" w:hAnsiTheme="minorHAnsi"/>
              <w:b w:val="0"/>
              <w:sz w:val="30"/>
              <w:szCs w:val="30"/>
            </w:rPr>
          </w:pPr>
          <w:hyperlink w:anchor="_Toc170723835" w:history="1">
            <w:r>
              <w:rPr>
                <w:rStyle w:val="a7"/>
                <w:rFonts w:ascii="仿宋_GB2312" w:eastAsia="仿宋_GB2312" w:hAnsi="Times New Roman" w:hint="eastAsia"/>
                <w:b w:val="0"/>
                <w:sz w:val="30"/>
                <w:szCs w:val="30"/>
              </w:rPr>
              <w:t>第六章</w:t>
            </w:r>
            <w:r>
              <w:rPr>
                <w:rStyle w:val="a7"/>
                <w:rFonts w:ascii="仿宋_GB2312" w:eastAsia="仿宋_GB2312" w:hAnsi="Times New Roman" w:hint="eastAsia"/>
                <w:b w:val="0"/>
                <w:sz w:val="30"/>
                <w:szCs w:val="30"/>
              </w:rPr>
              <w:t xml:space="preserve"> </w:t>
            </w:r>
            <w:r>
              <w:rPr>
                <w:rStyle w:val="a7"/>
                <w:rFonts w:ascii="仿宋_GB2312" w:eastAsia="仿宋_GB2312" w:hAnsi="Times New Roman" w:hint="eastAsia"/>
                <w:b w:val="0"/>
                <w:sz w:val="30"/>
                <w:szCs w:val="30"/>
              </w:rPr>
              <w:t>历史文化展示</w:t>
            </w:r>
            <w:r>
              <w:rPr>
                <w:rStyle w:val="a7"/>
                <w:rFonts w:ascii="仿宋_GB2312" w:eastAsia="仿宋_GB2312" w:hAnsi="Times New Roman" w:hint="eastAsia"/>
                <w:b w:val="0"/>
                <w:sz w:val="30"/>
                <w:szCs w:val="30"/>
              </w:rPr>
              <w:t>与利用规划</w:t>
            </w:r>
            <w:r>
              <w:rPr>
                <w:rFonts w:ascii="仿宋_GB2312" w:eastAsia="仿宋_GB2312" w:hint="eastAsia"/>
                <w:b w:val="0"/>
                <w:sz w:val="30"/>
                <w:szCs w:val="30"/>
              </w:rPr>
              <w:tab/>
            </w:r>
            <w:r>
              <w:rPr>
                <w:rFonts w:ascii="仿宋_GB2312" w:eastAsia="仿宋_GB2312" w:hint="eastAsia"/>
                <w:b w:val="0"/>
                <w:sz w:val="30"/>
                <w:szCs w:val="30"/>
              </w:rPr>
              <w:fldChar w:fldCharType="begin"/>
            </w:r>
            <w:r>
              <w:rPr>
                <w:rFonts w:ascii="仿宋_GB2312" w:eastAsia="仿宋_GB2312" w:hint="eastAsia"/>
                <w:b w:val="0"/>
                <w:sz w:val="30"/>
                <w:szCs w:val="30"/>
              </w:rPr>
              <w:instrText xml:space="preserve"> PAGEREF _Toc170723835 \h </w:instrText>
            </w:r>
            <w:r>
              <w:rPr>
                <w:rFonts w:ascii="仿宋_GB2312" w:eastAsia="仿宋_GB2312" w:hint="eastAsia"/>
                <w:b w:val="0"/>
                <w:sz w:val="30"/>
                <w:szCs w:val="30"/>
              </w:rPr>
            </w:r>
            <w:r>
              <w:rPr>
                <w:rFonts w:ascii="仿宋_GB2312" w:eastAsia="仿宋_GB2312" w:hint="eastAsia"/>
                <w:b w:val="0"/>
                <w:sz w:val="30"/>
                <w:szCs w:val="30"/>
              </w:rPr>
              <w:fldChar w:fldCharType="separate"/>
            </w:r>
            <w:r w:rsidR="000C72FF">
              <w:rPr>
                <w:rFonts w:ascii="仿宋_GB2312" w:eastAsia="仿宋_GB2312"/>
                <w:b w:val="0"/>
                <w:noProof/>
                <w:sz w:val="30"/>
                <w:szCs w:val="30"/>
              </w:rPr>
              <w:t>31</w:t>
            </w:r>
            <w:r>
              <w:rPr>
                <w:rFonts w:ascii="仿宋_GB2312" w:eastAsia="仿宋_GB2312" w:hint="eastAsia"/>
                <w:b w:val="0"/>
                <w:sz w:val="30"/>
                <w:szCs w:val="30"/>
              </w:rPr>
              <w:fldChar w:fldCharType="end"/>
            </w:r>
          </w:hyperlink>
        </w:p>
        <w:p w:rsidR="000D0161" w:rsidRDefault="00FF32CC">
          <w:pPr>
            <w:pStyle w:val="10"/>
            <w:rPr>
              <w:rFonts w:ascii="仿宋_GB2312" w:eastAsia="仿宋_GB2312" w:hAnsiTheme="minorHAnsi"/>
              <w:b w:val="0"/>
              <w:sz w:val="30"/>
              <w:szCs w:val="30"/>
            </w:rPr>
          </w:pPr>
          <w:hyperlink w:anchor="_Toc170723839" w:history="1">
            <w:r>
              <w:rPr>
                <w:rStyle w:val="a7"/>
                <w:rFonts w:ascii="仿宋_GB2312" w:eastAsia="仿宋_GB2312" w:hAnsi="Times New Roman" w:hint="eastAsia"/>
                <w:b w:val="0"/>
                <w:sz w:val="30"/>
                <w:szCs w:val="30"/>
              </w:rPr>
              <w:t>第七章</w:t>
            </w:r>
            <w:r>
              <w:rPr>
                <w:rStyle w:val="a7"/>
                <w:rFonts w:ascii="仿宋_GB2312" w:eastAsia="仿宋_GB2312" w:hAnsi="Times New Roman" w:hint="eastAsia"/>
                <w:b w:val="0"/>
                <w:sz w:val="30"/>
                <w:szCs w:val="30"/>
              </w:rPr>
              <w:t xml:space="preserve"> </w:t>
            </w:r>
            <w:r>
              <w:rPr>
                <w:rStyle w:val="a7"/>
                <w:rFonts w:ascii="仿宋_GB2312" w:eastAsia="仿宋_GB2312" w:hAnsi="Times New Roman" w:hint="eastAsia"/>
                <w:b w:val="0"/>
                <w:sz w:val="30"/>
                <w:szCs w:val="30"/>
              </w:rPr>
              <w:t>分期实施规划</w:t>
            </w:r>
            <w:r>
              <w:rPr>
                <w:rFonts w:ascii="仿宋_GB2312" w:eastAsia="仿宋_GB2312" w:hint="eastAsia"/>
                <w:b w:val="0"/>
                <w:sz w:val="30"/>
                <w:szCs w:val="30"/>
              </w:rPr>
              <w:tab/>
            </w:r>
            <w:r>
              <w:rPr>
                <w:rFonts w:ascii="仿宋_GB2312" w:eastAsia="仿宋_GB2312" w:hint="eastAsia"/>
                <w:b w:val="0"/>
                <w:sz w:val="30"/>
                <w:szCs w:val="30"/>
              </w:rPr>
              <w:fldChar w:fldCharType="begin"/>
            </w:r>
            <w:r>
              <w:rPr>
                <w:rFonts w:ascii="仿宋_GB2312" w:eastAsia="仿宋_GB2312" w:hint="eastAsia"/>
                <w:b w:val="0"/>
                <w:sz w:val="30"/>
                <w:szCs w:val="30"/>
              </w:rPr>
              <w:instrText xml:space="preserve"> PAGEREF _Toc170723839 \h </w:instrText>
            </w:r>
            <w:r>
              <w:rPr>
                <w:rFonts w:ascii="仿宋_GB2312" w:eastAsia="仿宋_GB2312" w:hint="eastAsia"/>
                <w:b w:val="0"/>
                <w:sz w:val="30"/>
                <w:szCs w:val="30"/>
              </w:rPr>
            </w:r>
            <w:r>
              <w:rPr>
                <w:rFonts w:ascii="仿宋_GB2312" w:eastAsia="仿宋_GB2312" w:hint="eastAsia"/>
                <w:b w:val="0"/>
                <w:sz w:val="30"/>
                <w:szCs w:val="30"/>
              </w:rPr>
              <w:fldChar w:fldCharType="separate"/>
            </w:r>
            <w:r w:rsidR="000C72FF">
              <w:rPr>
                <w:rFonts w:ascii="仿宋_GB2312" w:eastAsia="仿宋_GB2312"/>
                <w:b w:val="0"/>
                <w:noProof/>
                <w:sz w:val="30"/>
                <w:szCs w:val="30"/>
              </w:rPr>
              <w:t>33</w:t>
            </w:r>
            <w:r>
              <w:rPr>
                <w:rFonts w:ascii="仿宋_GB2312" w:eastAsia="仿宋_GB2312" w:hint="eastAsia"/>
                <w:b w:val="0"/>
                <w:sz w:val="30"/>
                <w:szCs w:val="30"/>
              </w:rPr>
              <w:fldChar w:fldCharType="end"/>
            </w:r>
          </w:hyperlink>
        </w:p>
        <w:p w:rsidR="000D0161" w:rsidRDefault="00FF32CC">
          <w:pPr>
            <w:pStyle w:val="10"/>
            <w:rPr>
              <w:rFonts w:ascii="仿宋_GB2312" w:eastAsia="仿宋_GB2312" w:hAnsiTheme="minorHAnsi"/>
              <w:b w:val="0"/>
              <w:sz w:val="30"/>
              <w:szCs w:val="30"/>
            </w:rPr>
          </w:pPr>
          <w:hyperlink w:anchor="_Toc170723844" w:history="1">
            <w:r>
              <w:rPr>
                <w:rStyle w:val="a7"/>
                <w:rFonts w:ascii="仿宋_GB2312" w:eastAsia="仿宋_GB2312" w:hAnsi="Times New Roman" w:hint="eastAsia"/>
                <w:b w:val="0"/>
                <w:sz w:val="30"/>
                <w:szCs w:val="30"/>
              </w:rPr>
              <w:t>第八章</w:t>
            </w:r>
            <w:r>
              <w:rPr>
                <w:rStyle w:val="a7"/>
                <w:rFonts w:ascii="仿宋_GB2312" w:eastAsia="仿宋_GB2312" w:hAnsi="Times New Roman" w:hint="eastAsia"/>
                <w:b w:val="0"/>
                <w:sz w:val="30"/>
                <w:szCs w:val="30"/>
              </w:rPr>
              <w:t xml:space="preserve"> </w:t>
            </w:r>
            <w:r>
              <w:rPr>
                <w:rStyle w:val="a7"/>
                <w:rFonts w:ascii="仿宋_GB2312" w:eastAsia="仿宋_GB2312" w:hAnsi="Times New Roman" w:hint="eastAsia"/>
                <w:b w:val="0"/>
                <w:sz w:val="30"/>
                <w:szCs w:val="30"/>
              </w:rPr>
              <w:t>规划实施与管理建议</w:t>
            </w:r>
            <w:r>
              <w:rPr>
                <w:rFonts w:ascii="仿宋_GB2312" w:eastAsia="仿宋_GB2312" w:hint="eastAsia"/>
                <w:b w:val="0"/>
                <w:sz w:val="30"/>
                <w:szCs w:val="30"/>
              </w:rPr>
              <w:tab/>
            </w:r>
            <w:r>
              <w:rPr>
                <w:rFonts w:ascii="仿宋_GB2312" w:eastAsia="仿宋_GB2312" w:hint="eastAsia"/>
                <w:b w:val="0"/>
                <w:sz w:val="30"/>
                <w:szCs w:val="30"/>
              </w:rPr>
              <w:fldChar w:fldCharType="begin"/>
            </w:r>
            <w:r>
              <w:rPr>
                <w:rFonts w:ascii="仿宋_GB2312" w:eastAsia="仿宋_GB2312" w:hint="eastAsia"/>
                <w:b w:val="0"/>
                <w:sz w:val="30"/>
                <w:szCs w:val="30"/>
              </w:rPr>
              <w:instrText xml:space="preserve"> PAGEREF _Toc170723844 \h </w:instrText>
            </w:r>
            <w:r>
              <w:rPr>
                <w:rFonts w:ascii="仿宋_GB2312" w:eastAsia="仿宋_GB2312" w:hint="eastAsia"/>
                <w:b w:val="0"/>
                <w:sz w:val="30"/>
                <w:szCs w:val="30"/>
              </w:rPr>
            </w:r>
            <w:r>
              <w:rPr>
                <w:rFonts w:ascii="仿宋_GB2312" w:eastAsia="仿宋_GB2312" w:hint="eastAsia"/>
                <w:b w:val="0"/>
                <w:sz w:val="30"/>
                <w:szCs w:val="30"/>
              </w:rPr>
              <w:fldChar w:fldCharType="separate"/>
            </w:r>
            <w:r w:rsidR="000C72FF">
              <w:rPr>
                <w:rFonts w:ascii="仿宋_GB2312" w:eastAsia="仿宋_GB2312"/>
                <w:b w:val="0"/>
                <w:noProof/>
                <w:sz w:val="30"/>
                <w:szCs w:val="30"/>
              </w:rPr>
              <w:t>35</w:t>
            </w:r>
            <w:r>
              <w:rPr>
                <w:rFonts w:ascii="仿宋_GB2312" w:eastAsia="仿宋_GB2312" w:hint="eastAsia"/>
                <w:b w:val="0"/>
                <w:sz w:val="30"/>
                <w:szCs w:val="30"/>
              </w:rPr>
              <w:fldChar w:fldCharType="end"/>
            </w:r>
          </w:hyperlink>
        </w:p>
        <w:p w:rsidR="000D0161" w:rsidRDefault="00FF32CC">
          <w:pPr>
            <w:pStyle w:val="10"/>
            <w:rPr>
              <w:rFonts w:ascii="仿宋_GB2312" w:eastAsia="仿宋_GB2312" w:hAnsiTheme="minorHAnsi"/>
              <w:b w:val="0"/>
              <w:sz w:val="30"/>
              <w:szCs w:val="30"/>
            </w:rPr>
          </w:pPr>
          <w:hyperlink w:anchor="_Toc170723849" w:history="1">
            <w:r>
              <w:rPr>
                <w:rStyle w:val="a7"/>
                <w:rFonts w:ascii="仿宋_GB2312" w:eastAsia="仿宋_GB2312" w:hint="eastAsia"/>
                <w:b w:val="0"/>
                <w:sz w:val="30"/>
                <w:szCs w:val="30"/>
              </w:rPr>
              <w:t>第九章</w:t>
            </w:r>
            <w:r>
              <w:rPr>
                <w:rStyle w:val="a7"/>
                <w:rFonts w:ascii="仿宋_GB2312" w:eastAsia="仿宋_GB2312" w:hint="eastAsia"/>
                <w:b w:val="0"/>
                <w:sz w:val="30"/>
                <w:szCs w:val="30"/>
              </w:rPr>
              <w:t xml:space="preserve"> </w:t>
            </w:r>
            <w:r>
              <w:rPr>
                <w:rStyle w:val="a7"/>
                <w:rFonts w:ascii="仿宋_GB2312" w:eastAsia="仿宋_GB2312" w:hint="eastAsia"/>
                <w:b w:val="0"/>
                <w:sz w:val="30"/>
                <w:szCs w:val="30"/>
              </w:rPr>
              <w:t>附则</w:t>
            </w:r>
            <w:r>
              <w:rPr>
                <w:rFonts w:ascii="仿宋_GB2312" w:eastAsia="仿宋_GB2312" w:hint="eastAsia"/>
                <w:b w:val="0"/>
                <w:sz w:val="30"/>
                <w:szCs w:val="30"/>
              </w:rPr>
              <w:tab/>
            </w:r>
            <w:r>
              <w:rPr>
                <w:rFonts w:ascii="仿宋_GB2312" w:eastAsia="仿宋_GB2312" w:hint="eastAsia"/>
                <w:b w:val="0"/>
                <w:sz w:val="30"/>
                <w:szCs w:val="30"/>
              </w:rPr>
              <w:fldChar w:fldCharType="begin"/>
            </w:r>
            <w:r>
              <w:rPr>
                <w:rFonts w:ascii="仿宋_GB2312" w:eastAsia="仿宋_GB2312" w:hint="eastAsia"/>
                <w:b w:val="0"/>
                <w:sz w:val="30"/>
                <w:szCs w:val="30"/>
              </w:rPr>
              <w:instrText xml:space="preserve"> PAGEREF _Toc170723849 \h </w:instrText>
            </w:r>
            <w:r>
              <w:rPr>
                <w:rFonts w:ascii="仿宋_GB2312" w:eastAsia="仿宋_GB2312" w:hint="eastAsia"/>
                <w:b w:val="0"/>
                <w:sz w:val="30"/>
                <w:szCs w:val="30"/>
              </w:rPr>
            </w:r>
            <w:r>
              <w:rPr>
                <w:rFonts w:ascii="仿宋_GB2312" w:eastAsia="仿宋_GB2312" w:hint="eastAsia"/>
                <w:b w:val="0"/>
                <w:sz w:val="30"/>
                <w:szCs w:val="30"/>
              </w:rPr>
              <w:fldChar w:fldCharType="separate"/>
            </w:r>
            <w:r w:rsidR="000C72FF">
              <w:rPr>
                <w:rFonts w:ascii="仿宋_GB2312" w:eastAsia="仿宋_GB2312"/>
                <w:b w:val="0"/>
                <w:noProof/>
                <w:sz w:val="30"/>
                <w:szCs w:val="30"/>
              </w:rPr>
              <w:t>37</w:t>
            </w:r>
            <w:r>
              <w:rPr>
                <w:rFonts w:ascii="仿宋_GB2312" w:eastAsia="仿宋_GB2312" w:hint="eastAsia"/>
                <w:b w:val="0"/>
                <w:sz w:val="30"/>
                <w:szCs w:val="30"/>
              </w:rPr>
              <w:fldChar w:fldCharType="end"/>
            </w:r>
          </w:hyperlink>
        </w:p>
        <w:p w:rsidR="000D0161" w:rsidRDefault="00FF32CC">
          <w:pPr>
            <w:pStyle w:val="10"/>
            <w:rPr>
              <w:rFonts w:ascii="仿宋_GB2312" w:eastAsia="仿宋_GB2312" w:hAnsiTheme="minorHAnsi"/>
              <w:b w:val="0"/>
              <w:sz w:val="30"/>
              <w:szCs w:val="30"/>
            </w:rPr>
          </w:pPr>
          <w:hyperlink w:anchor="_Toc170723853" w:history="1">
            <w:r>
              <w:rPr>
                <w:rStyle w:val="a7"/>
                <w:rFonts w:ascii="仿宋_GB2312" w:eastAsia="仿宋_GB2312" w:hAnsi="Times New Roman" w:hint="eastAsia"/>
                <w:b w:val="0"/>
                <w:sz w:val="30"/>
                <w:szCs w:val="30"/>
              </w:rPr>
              <w:t>附</w:t>
            </w:r>
            <w:r>
              <w:rPr>
                <w:rStyle w:val="a7"/>
                <w:rFonts w:ascii="仿宋_GB2312" w:eastAsia="仿宋_GB2312" w:hAnsi="Times New Roman" w:hint="eastAsia"/>
                <w:b w:val="0"/>
                <w:sz w:val="30"/>
                <w:szCs w:val="30"/>
              </w:rPr>
              <w:t xml:space="preserve"> </w:t>
            </w:r>
            <w:r>
              <w:rPr>
                <w:rStyle w:val="a7"/>
                <w:rFonts w:ascii="仿宋_GB2312" w:eastAsia="仿宋_GB2312" w:hAnsi="Times New Roman" w:hint="eastAsia"/>
                <w:b w:val="0"/>
                <w:sz w:val="30"/>
                <w:szCs w:val="30"/>
              </w:rPr>
              <w:t>表</w:t>
            </w:r>
            <w:r>
              <w:rPr>
                <w:rFonts w:ascii="仿宋_GB2312" w:eastAsia="仿宋_GB2312" w:hint="eastAsia"/>
                <w:b w:val="0"/>
                <w:sz w:val="30"/>
                <w:szCs w:val="30"/>
              </w:rPr>
              <w:tab/>
            </w:r>
            <w:r>
              <w:rPr>
                <w:rFonts w:ascii="仿宋_GB2312" w:eastAsia="仿宋_GB2312" w:hint="eastAsia"/>
                <w:b w:val="0"/>
                <w:sz w:val="30"/>
                <w:szCs w:val="30"/>
              </w:rPr>
              <w:fldChar w:fldCharType="begin"/>
            </w:r>
            <w:r>
              <w:rPr>
                <w:rFonts w:ascii="仿宋_GB2312" w:eastAsia="仿宋_GB2312" w:hint="eastAsia"/>
                <w:b w:val="0"/>
                <w:sz w:val="30"/>
                <w:szCs w:val="30"/>
              </w:rPr>
              <w:instrText xml:space="preserve"> PAGEREF _Toc17072</w:instrText>
            </w:r>
            <w:r>
              <w:rPr>
                <w:rFonts w:ascii="仿宋_GB2312" w:eastAsia="仿宋_GB2312" w:hint="eastAsia"/>
                <w:b w:val="0"/>
                <w:sz w:val="30"/>
                <w:szCs w:val="30"/>
              </w:rPr>
              <w:instrText xml:space="preserve">3853 \h </w:instrText>
            </w:r>
            <w:r>
              <w:rPr>
                <w:rFonts w:ascii="仿宋_GB2312" w:eastAsia="仿宋_GB2312" w:hint="eastAsia"/>
                <w:b w:val="0"/>
                <w:sz w:val="30"/>
                <w:szCs w:val="30"/>
              </w:rPr>
            </w:r>
            <w:r>
              <w:rPr>
                <w:rFonts w:ascii="仿宋_GB2312" w:eastAsia="仿宋_GB2312" w:hint="eastAsia"/>
                <w:b w:val="0"/>
                <w:sz w:val="30"/>
                <w:szCs w:val="30"/>
              </w:rPr>
              <w:fldChar w:fldCharType="separate"/>
            </w:r>
            <w:r w:rsidR="000C72FF">
              <w:rPr>
                <w:rFonts w:ascii="仿宋_GB2312" w:eastAsia="仿宋_GB2312"/>
                <w:b w:val="0"/>
                <w:noProof/>
                <w:sz w:val="30"/>
                <w:szCs w:val="30"/>
              </w:rPr>
              <w:t>38</w:t>
            </w:r>
            <w:r>
              <w:rPr>
                <w:rFonts w:ascii="仿宋_GB2312" w:eastAsia="仿宋_GB2312" w:hint="eastAsia"/>
                <w:b w:val="0"/>
                <w:sz w:val="30"/>
                <w:szCs w:val="30"/>
              </w:rPr>
              <w:fldChar w:fldCharType="end"/>
            </w:r>
          </w:hyperlink>
        </w:p>
        <w:p w:rsidR="000D0161" w:rsidRDefault="00FF32CC">
          <w:pPr>
            <w:ind w:firstLine="560"/>
          </w:pPr>
          <w:r>
            <w:rPr>
              <w:rFonts w:ascii="仿宋_GB2312" w:hint="eastAsia"/>
              <w:bCs/>
              <w:sz w:val="28"/>
              <w:szCs w:val="28"/>
              <w:lang w:val="zh-CN"/>
            </w:rPr>
            <w:fldChar w:fldCharType="end"/>
          </w:r>
        </w:p>
      </w:sdtContent>
    </w:sdt>
    <w:p w:rsidR="000D0161" w:rsidRDefault="000D0161">
      <w:pPr>
        <w:pStyle w:val="1"/>
        <w:rPr>
          <w:rFonts w:ascii="Times New Roman" w:hAnsi="Times New Roman"/>
        </w:rPr>
      </w:pPr>
    </w:p>
    <w:p w:rsidR="000D0161" w:rsidRDefault="00FF32CC">
      <w:pPr>
        <w:tabs>
          <w:tab w:val="right" w:pos="7666"/>
        </w:tabs>
        <w:ind w:firstLine="640"/>
        <w:jc w:val="left"/>
        <w:sectPr w:rsidR="000D016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r>
        <w:rPr>
          <w:rFonts w:hint="eastAsia"/>
        </w:rPr>
        <w:tab/>
      </w:r>
    </w:p>
    <w:p w:rsidR="000D0161" w:rsidRDefault="000D0161">
      <w:pPr>
        <w:ind w:firstLine="640"/>
      </w:pPr>
    </w:p>
    <w:p w:rsidR="000D0161" w:rsidRDefault="00FF32CC">
      <w:pPr>
        <w:pStyle w:val="1"/>
        <w:rPr>
          <w:rFonts w:ascii="Times New Roman" w:hAnsi="Times New Roman"/>
        </w:rPr>
      </w:pPr>
      <w:bookmarkStart w:id="1" w:name="_Toc170723798"/>
      <w:r>
        <w:rPr>
          <w:rFonts w:ascii="Times New Roman" w:hAnsi="Times New Roman" w:hint="eastAsia"/>
        </w:rPr>
        <w:t>第一章</w:t>
      </w:r>
      <w:r>
        <w:rPr>
          <w:rFonts w:ascii="Times New Roman" w:hAnsi="Times New Roman" w:hint="eastAsia"/>
        </w:rPr>
        <w:t xml:space="preserve"> </w:t>
      </w:r>
      <w:r>
        <w:rPr>
          <w:rFonts w:ascii="Times New Roman" w:hAnsi="Times New Roman" w:hint="eastAsia"/>
        </w:rPr>
        <w:t>规划总则</w:t>
      </w:r>
      <w:bookmarkEnd w:id="1"/>
    </w:p>
    <w:p w:rsidR="000D0161" w:rsidRDefault="00FF32CC">
      <w:pPr>
        <w:pStyle w:val="3"/>
      </w:pPr>
      <w:bookmarkStart w:id="2" w:name="_Toc169885213"/>
      <w:bookmarkStart w:id="3" w:name="_Toc170723799"/>
      <w:r>
        <w:rPr>
          <w:rFonts w:hint="eastAsia"/>
        </w:rPr>
        <w:t>第一条</w:t>
      </w:r>
      <w:r>
        <w:rPr>
          <w:rFonts w:hint="eastAsia"/>
        </w:rPr>
        <w:t xml:space="preserve"> </w:t>
      </w:r>
      <w:r>
        <w:rPr>
          <w:rFonts w:hint="eastAsia"/>
        </w:rPr>
        <w:t>规划目的</w:t>
      </w:r>
      <w:bookmarkEnd w:id="2"/>
      <w:bookmarkEnd w:id="3"/>
    </w:p>
    <w:p w:rsidR="000D0161" w:rsidRDefault="00FF32CC">
      <w:pPr>
        <w:ind w:firstLine="640"/>
      </w:pPr>
      <w:r>
        <w:rPr>
          <w:rFonts w:hint="eastAsia"/>
        </w:rPr>
        <w:t>为保护隆回县滩头历史文化名镇的历史文化遗产，继承和发扬优秀传统文化，指导名镇历史文化资源保护和利用、人居环境的建设，科学指导名镇保护、开发、利用和管理工作，特制定本规划。</w:t>
      </w:r>
    </w:p>
    <w:p w:rsidR="000D0161" w:rsidRDefault="00FF32CC">
      <w:pPr>
        <w:pStyle w:val="3"/>
      </w:pPr>
      <w:bookmarkStart w:id="4" w:name="_Toc169885214"/>
      <w:bookmarkStart w:id="5" w:name="_Toc170723800"/>
      <w:r>
        <w:rPr>
          <w:rFonts w:hint="eastAsia"/>
        </w:rPr>
        <w:t>第二条</w:t>
      </w:r>
      <w:r>
        <w:rPr>
          <w:rFonts w:hint="eastAsia"/>
        </w:rPr>
        <w:t xml:space="preserve"> </w:t>
      </w:r>
      <w:r>
        <w:rPr>
          <w:rFonts w:hint="eastAsia"/>
        </w:rPr>
        <w:t>指导思想</w:t>
      </w:r>
      <w:bookmarkEnd w:id="4"/>
      <w:bookmarkEnd w:id="5"/>
    </w:p>
    <w:p w:rsidR="000D0161" w:rsidRDefault="00FF32CC">
      <w:pPr>
        <w:ind w:firstLine="640"/>
      </w:pPr>
      <w:r>
        <w:rPr>
          <w:rFonts w:hint="eastAsia"/>
        </w:rPr>
        <w:t>深入贯彻习近平总书记关于加强历史文物保护、传承优秀传统文化的系列重要讲话重要指示批示精神遵循保护滩头历史文化遗产的真实性和完整性，延续传统格局和风貌。以全新视角重新认识和总结滩头镇历史文化价值，以镇域为基础、历史镇区为重点，建立历史文化名镇保护整体框架，完善保护体系。贯彻“保护为主、抢救第一、加强管理、合理利用</w:t>
      </w:r>
      <w:r>
        <w:rPr>
          <w:rFonts w:hint="eastAsia"/>
        </w:rPr>
        <w:t>”的文物保护工作方针，提出针对性和可操作性的历史文化遗产保护、利用、展示的规划措施。坚持创造性转化，创新性发展，将保护工作融入经济社会发展、生态文明建设和人民生活改善中去，不断满足人民日益增长的美好生活需要。</w:t>
      </w:r>
    </w:p>
    <w:p w:rsidR="000D0161" w:rsidRDefault="00FF32CC">
      <w:pPr>
        <w:pStyle w:val="3"/>
      </w:pPr>
      <w:bookmarkStart w:id="6" w:name="_Toc169885215"/>
      <w:bookmarkStart w:id="7" w:name="_Toc170723801"/>
      <w:r>
        <w:rPr>
          <w:rFonts w:hint="eastAsia"/>
        </w:rPr>
        <w:t>第三条</w:t>
      </w:r>
      <w:r>
        <w:rPr>
          <w:rFonts w:hint="eastAsia"/>
        </w:rPr>
        <w:t xml:space="preserve"> </w:t>
      </w:r>
      <w:r>
        <w:rPr>
          <w:rFonts w:hint="eastAsia"/>
        </w:rPr>
        <w:t>规划目标</w:t>
      </w:r>
      <w:bookmarkEnd w:id="6"/>
      <w:bookmarkEnd w:id="7"/>
    </w:p>
    <w:p w:rsidR="000D0161" w:rsidRDefault="00FF32CC">
      <w:pPr>
        <w:ind w:firstLine="643"/>
        <w:rPr>
          <w:b/>
        </w:rPr>
      </w:pPr>
      <w:r>
        <w:rPr>
          <w:rFonts w:hint="eastAsia"/>
          <w:b/>
        </w:rPr>
        <w:t>（一）总体目标</w:t>
      </w:r>
    </w:p>
    <w:p w:rsidR="000D0161" w:rsidRDefault="00FF32CC">
      <w:pPr>
        <w:ind w:firstLine="640"/>
      </w:pPr>
      <w:r>
        <w:rPr>
          <w:rFonts w:hint="eastAsia"/>
        </w:rPr>
        <w:lastRenderedPageBreak/>
        <w:t>充分发掘滩头镇的历史文化资源，保护好各历史文化遗产及其历史环境，保护滩头城镇环境、传统格局和历史风貌，继承和弘扬地方优秀传统文化，突出并发扬滩头历史文化名镇的价值与特色。处理好历史文化遗产保护与城镇社会经济发展的关系，通过历史文化名镇保护来提升城镇的文化内涵和品质，为</w:t>
      </w:r>
      <w:r>
        <w:rPr>
          <w:rFonts w:hint="eastAsia"/>
        </w:rPr>
        <w:t>滩头的旅游发展提供支撑，带动滩头社会经济、环境的可持续发展。</w:t>
      </w:r>
    </w:p>
    <w:p w:rsidR="000D0161" w:rsidRDefault="00FF32CC">
      <w:pPr>
        <w:ind w:firstLine="643"/>
        <w:rPr>
          <w:b/>
        </w:rPr>
      </w:pPr>
      <w:r>
        <w:rPr>
          <w:rFonts w:hint="eastAsia"/>
          <w:b/>
        </w:rPr>
        <w:t>（二）近期目标</w:t>
      </w:r>
    </w:p>
    <w:p w:rsidR="000D0161" w:rsidRDefault="00FF32CC">
      <w:pPr>
        <w:ind w:firstLine="640"/>
      </w:pPr>
      <w:r>
        <w:rPr>
          <w:rFonts w:hint="eastAsia"/>
        </w:rPr>
        <w:t>历史镇区的街巷空间、传统风貌建筑、历史环境等要素的保护、修缮和整治初见成效，环境质量和景观特色显著改善。</w:t>
      </w:r>
    </w:p>
    <w:p w:rsidR="000D0161" w:rsidRDefault="00FF32CC">
      <w:pPr>
        <w:ind w:firstLine="643"/>
        <w:rPr>
          <w:b/>
        </w:rPr>
      </w:pPr>
      <w:r>
        <w:rPr>
          <w:rFonts w:hint="eastAsia"/>
          <w:b/>
        </w:rPr>
        <w:t>（三）远期目标</w:t>
      </w:r>
    </w:p>
    <w:p w:rsidR="000D0161" w:rsidRDefault="00FF32CC">
      <w:pPr>
        <w:ind w:firstLine="640"/>
      </w:pPr>
      <w:r>
        <w:rPr>
          <w:rFonts w:hint="eastAsia"/>
        </w:rPr>
        <w:t>历史镇区整体风貌得到有效保护，传统风貌和空间形态的保护与城镇新区之间取得良好对话和融合关系。历史镇区保护与旅游业和谐发展，并通过基础设施和公共服务设施的改善，更好地保护和传承历史镇区历史文化资源。</w:t>
      </w:r>
    </w:p>
    <w:p w:rsidR="000D0161" w:rsidRDefault="00FF32CC">
      <w:pPr>
        <w:pStyle w:val="3"/>
      </w:pPr>
      <w:bookmarkStart w:id="8" w:name="_Toc170723802"/>
      <w:bookmarkStart w:id="9" w:name="_Toc169885216"/>
      <w:r>
        <w:rPr>
          <w:rFonts w:hint="eastAsia"/>
        </w:rPr>
        <w:t>第四条</w:t>
      </w:r>
      <w:r>
        <w:rPr>
          <w:rFonts w:hint="eastAsia"/>
        </w:rPr>
        <w:t xml:space="preserve"> </w:t>
      </w:r>
      <w:r>
        <w:rPr>
          <w:rFonts w:hint="eastAsia"/>
        </w:rPr>
        <w:t>规划范围和期限</w:t>
      </w:r>
      <w:bookmarkEnd w:id="8"/>
      <w:bookmarkEnd w:id="9"/>
    </w:p>
    <w:p w:rsidR="000D0161" w:rsidRDefault="00FF32CC">
      <w:pPr>
        <w:ind w:firstLine="640"/>
      </w:pPr>
      <w:bookmarkStart w:id="10" w:name="_Toc169885217"/>
      <w:r>
        <w:rPr>
          <w:rFonts w:hint="eastAsia"/>
        </w:rPr>
        <w:t>规划范围分为镇域和历史镇区两部分。镇域范围为行政辖区全部国土空间，总面积为</w:t>
      </w:r>
      <w:r>
        <w:rPr>
          <w:rFonts w:hint="eastAsia"/>
        </w:rPr>
        <w:t>198.0</w:t>
      </w:r>
      <w:r>
        <w:rPr>
          <w:rFonts w:hint="eastAsia"/>
        </w:rPr>
        <w:t>平方公</w:t>
      </w:r>
      <w:r>
        <w:rPr>
          <w:rFonts w:hint="eastAsia"/>
        </w:rPr>
        <w:t>里。历史镇区范围为历史文化遗产相对密集的片区和周边必须控制的地段。历史镇区范围东至滩头中学、西至青龙街、南至花果山山脚、北至碉堡山山脚，总面积为</w:t>
      </w:r>
      <w:r>
        <w:rPr>
          <w:rFonts w:hint="eastAsia"/>
        </w:rPr>
        <w:t>15.87</w:t>
      </w:r>
      <w:r>
        <w:rPr>
          <w:rFonts w:hint="eastAsia"/>
        </w:rPr>
        <w:t>公顷。</w:t>
      </w:r>
    </w:p>
    <w:p w:rsidR="000D0161" w:rsidRDefault="00FF32CC">
      <w:pPr>
        <w:ind w:firstLine="640"/>
      </w:pPr>
      <w:r>
        <w:rPr>
          <w:rFonts w:hint="eastAsia"/>
        </w:rPr>
        <w:lastRenderedPageBreak/>
        <w:t>规划期限为</w:t>
      </w:r>
      <w:r>
        <w:rPr>
          <w:rFonts w:hint="eastAsia"/>
        </w:rPr>
        <w:t>2023-2035</w:t>
      </w:r>
      <w:r>
        <w:rPr>
          <w:rFonts w:hint="eastAsia"/>
        </w:rPr>
        <w:t>年，规划基期年为</w:t>
      </w:r>
      <w:r>
        <w:rPr>
          <w:rFonts w:hint="eastAsia"/>
        </w:rPr>
        <w:t>2023</w:t>
      </w:r>
      <w:r>
        <w:rPr>
          <w:rFonts w:hint="eastAsia"/>
        </w:rPr>
        <w:t>年，规划目标年为</w:t>
      </w:r>
      <w:r>
        <w:rPr>
          <w:rFonts w:hint="eastAsia"/>
        </w:rPr>
        <w:t>2035</w:t>
      </w:r>
      <w:r>
        <w:rPr>
          <w:rFonts w:hint="eastAsia"/>
        </w:rPr>
        <w:t>年。近期为</w:t>
      </w:r>
      <w:r>
        <w:rPr>
          <w:rFonts w:hint="eastAsia"/>
        </w:rPr>
        <w:t>2023-2018</w:t>
      </w:r>
      <w:r>
        <w:rPr>
          <w:rFonts w:hint="eastAsia"/>
        </w:rPr>
        <w:t>年，远期为</w:t>
      </w:r>
      <w:r>
        <w:rPr>
          <w:rFonts w:hint="eastAsia"/>
        </w:rPr>
        <w:t>2019-2035</w:t>
      </w:r>
      <w:r>
        <w:rPr>
          <w:rFonts w:hint="eastAsia"/>
        </w:rPr>
        <w:t>年。</w:t>
      </w:r>
    </w:p>
    <w:p w:rsidR="000D0161" w:rsidRDefault="00FF32CC">
      <w:pPr>
        <w:pStyle w:val="3"/>
      </w:pPr>
      <w:bookmarkStart w:id="11" w:name="_Toc170723803"/>
      <w:r>
        <w:rPr>
          <w:rFonts w:hint="eastAsia"/>
        </w:rPr>
        <w:t>第五条</w:t>
      </w:r>
      <w:r>
        <w:rPr>
          <w:rFonts w:hint="eastAsia"/>
        </w:rPr>
        <w:t xml:space="preserve"> </w:t>
      </w:r>
      <w:r>
        <w:rPr>
          <w:rFonts w:hint="eastAsia"/>
        </w:rPr>
        <w:t>规划原则</w:t>
      </w:r>
      <w:bookmarkEnd w:id="10"/>
      <w:bookmarkEnd w:id="11"/>
    </w:p>
    <w:p w:rsidR="000D0161" w:rsidRDefault="00FF32CC">
      <w:pPr>
        <w:ind w:firstLine="643"/>
        <w:rPr>
          <w:b/>
        </w:rPr>
      </w:pPr>
      <w:r>
        <w:rPr>
          <w:rFonts w:hint="eastAsia"/>
          <w:b/>
        </w:rPr>
        <w:t>（一）真实性原则</w:t>
      </w:r>
    </w:p>
    <w:p w:rsidR="000D0161" w:rsidRDefault="00FF32CC">
      <w:pPr>
        <w:ind w:firstLine="640"/>
      </w:pPr>
      <w:r>
        <w:rPr>
          <w:rFonts w:hint="eastAsia"/>
        </w:rPr>
        <w:t>保护历史文化遗产的真实历史原物，保护它所遗存的全部历史信息。</w:t>
      </w:r>
    </w:p>
    <w:p w:rsidR="000D0161" w:rsidRDefault="00FF32CC">
      <w:pPr>
        <w:ind w:firstLine="643"/>
        <w:rPr>
          <w:b/>
        </w:rPr>
      </w:pPr>
      <w:r>
        <w:rPr>
          <w:rFonts w:hint="eastAsia"/>
          <w:b/>
        </w:rPr>
        <w:t>（二）完整性原则</w:t>
      </w:r>
    </w:p>
    <w:p w:rsidR="000D0161" w:rsidRDefault="00FF32CC">
      <w:pPr>
        <w:ind w:firstLine="640"/>
      </w:pPr>
      <w:r>
        <w:rPr>
          <w:rFonts w:hint="eastAsia"/>
        </w:rPr>
        <w:t>保护历史文化遗产及其周边的历史环境和整体风貌，注重城镇空间、历史和价值的整体性，注重历史镇区与水系生态基底的整体性。</w:t>
      </w:r>
    </w:p>
    <w:p w:rsidR="000D0161" w:rsidRDefault="00FF32CC">
      <w:pPr>
        <w:ind w:firstLine="643"/>
        <w:rPr>
          <w:b/>
        </w:rPr>
      </w:pPr>
      <w:r>
        <w:rPr>
          <w:rFonts w:hint="eastAsia"/>
          <w:b/>
        </w:rPr>
        <w:t>（三）系统性原则</w:t>
      </w:r>
    </w:p>
    <w:p w:rsidR="000D0161" w:rsidRDefault="00FF32CC">
      <w:pPr>
        <w:ind w:firstLine="640"/>
      </w:pPr>
      <w:r>
        <w:rPr>
          <w:rFonts w:hint="eastAsia"/>
        </w:rPr>
        <w:t>根据历史文化遗产的脉络和类型进行分类保护，强化其文化内涵和内在联系，形成体系鲜明、相互补充的历史文化遗产体系。</w:t>
      </w:r>
    </w:p>
    <w:p w:rsidR="000D0161" w:rsidRDefault="00FF32CC">
      <w:pPr>
        <w:ind w:firstLine="643"/>
        <w:rPr>
          <w:b/>
        </w:rPr>
      </w:pPr>
      <w:r>
        <w:rPr>
          <w:rFonts w:hint="eastAsia"/>
          <w:b/>
        </w:rPr>
        <w:t>（四）可持续性原则</w:t>
      </w:r>
    </w:p>
    <w:p w:rsidR="000D0161" w:rsidRDefault="00FF32CC">
      <w:pPr>
        <w:ind w:firstLine="640"/>
      </w:pPr>
      <w:r>
        <w:rPr>
          <w:rFonts w:hint="eastAsia"/>
        </w:rPr>
        <w:t>协调保护和利用的关系，在不影响历史文化遗产、保障民生的前提下，延续历史功能和传统的使用方式，延续城镇发展脉络、传统文化和生态环境，保持人与自然和谐相处的生产生活方式。</w:t>
      </w:r>
    </w:p>
    <w:p w:rsidR="000D0161" w:rsidRDefault="00FF32CC">
      <w:pPr>
        <w:pStyle w:val="3"/>
      </w:pPr>
      <w:bookmarkStart w:id="12" w:name="_Toc170723804"/>
      <w:bookmarkStart w:id="13" w:name="_Toc169885218"/>
      <w:r>
        <w:rPr>
          <w:rFonts w:hint="eastAsia"/>
        </w:rPr>
        <w:t>第六条</w:t>
      </w:r>
      <w:r>
        <w:rPr>
          <w:rFonts w:hint="eastAsia"/>
        </w:rPr>
        <w:t xml:space="preserve"> </w:t>
      </w:r>
      <w:r>
        <w:rPr>
          <w:rFonts w:hint="eastAsia"/>
        </w:rPr>
        <w:t>适用范围</w:t>
      </w:r>
      <w:bookmarkEnd w:id="12"/>
      <w:bookmarkEnd w:id="13"/>
    </w:p>
    <w:p w:rsidR="000D0161" w:rsidRDefault="00FF32CC">
      <w:pPr>
        <w:ind w:firstLine="640"/>
      </w:pPr>
      <w:r>
        <w:rPr>
          <w:rFonts w:hint="eastAsia"/>
        </w:rPr>
        <w:t>本规划是滩头镇国土空间规划体系的重要专项规划。</w:t>
      </w:r>
      <w:r>
        <w:rPr>
          <w:rFonts w:hint="eastAsia"/>
          <w:u w:val="single"/>
        </w:rPr>
        <w:t>本</w:t>
      </w:r>
      <w:r>
        <w:rPr>
          <w:rFonts w:hint="eastAsia"/>
          <w:u w:val="single"/>
        </w:rPr>
        <w:lastRenderedPageBreak/>
        <w:t>规划有关历</w:t>
      </w:r>
      <w:r>
        <w:rPr>
          <w:rFonts w:hint="eastAsia"/>
          <w:u w:val="single"/>
        </w:rPr>
        <w:t>史文化保护的刚性要求应纳入隆回县滩头镇国土空间总体规划，并在详细规划中进行深化落实。</w:t>
      </w:r>
    </w:p>
    <w:p w:rsidR="000D0161" w:rsidRDefault="00FF32CC">
      <w:pPr>
        <w:ind w:firstLine="640"/>
      </w:pPr>
      <w:r>
        <w:rPr>
          <w:rFonts w:hint="eastAsia"/>
          <w:u w:val="single"/>
        </w:rPr>
        <w:t>本规划中所提出的保护要求适用于滩头镇域范围内的文物保护单位、文物保护点、传统街巷、建议历史建筑、传统风貌建筑历史环境要素的保护和非物质文化遗产的保护</w:t>
      </w:r>
      <w:r>
        <w:rPr>
          <w:rFonts w:hint="eastAsia"/>
        </w:rPr>
        <w:t>。</w:t>
      </w:r>
      <w:r>
        <w:br w:type="page"/>
      </w:r>
    </w:p>
    <w:p w:rsidR="000D0161" w:rsidRDefault="000D0161">
      <w:pPr>
        <w:ind w:firstLine="640"/>
      </w:pPr>
      <w:bookmarkStart w:id="14" w:name="_Toc6572"/>
    </w:p>
    <w:p w:rsidR="000D0161" w:rsidRDefault="00FF32CC">
      <w:pPr>
        <w:pStyle w:val="1"/>
        <w:rPr>
          <w:rFonts w:ascii="Times New Roman" w:hAnsi="Times New Roman"/>
        </w:rPr>
      </w:pPr>
      <w:bookmarkStart w:id="15" w:name="_Toc170723805"/>
      <w:r>
        <w:rPr>
          <w:rFonts w:ascii="Times New Roman" w:hAnsi="Times New Roman" w:hint="eastAsia"/>
        </w:rPr>
        <w:t>第二章</w:t>
      </w:r>
      <w:r>
        <w:rPr>
          <w:rFonts w:ascii="Times New Roman" w:hAnsi="Times New Roman" w:hint="eastAsia"/>
        </w:rPr>
        <w:t xml:space="preserve"> </w:t>
      </w:r>
      <w:bookmarkEnd w:id="14"/>
      <w:r>
        <w:rPr>
          <w:rFonts w:ascii="Times New Roman" w:hAnsi="Times New Roman" w:hint="eastAsia"/>
        </w:rPr>
        <w:t>保护框架</w:t>
      </w:r>
      <w:bookmarkEnd w:id="15"/>
    </w:p>
    <w:p w:rsidR="000D0161" w:rsidRDefault="00FF32CC">
      <w:pPr>
        <w:pStyle w:val="3"/>
      </w:pPr>
      <w:bookmarkStart w:id="16" w:name="_Toc169885220"/>
      <w:bookmarkStart w:id="17" w:name="_Toc170723806"/>
      <w:r>
        <w:rPr>
          <w:rFonts w:hint="eastAsia"/>
        </w:rPr>
        <w:t>第七条</w:t>
      </w:r>
      <w:r>
        <w:rPr>
          <w:rFonts w:hint="eastAsia"/>
        </w:rPr>
        <w:t xml:space="preserve"> </w:t>
      </w:r>
      <w:r>
        <w:rPr>
          <w:rFonts w:hint="eastAsia"/>
        </w:rPr>
        <w:t>历史文化价值与特色</w:t>
      </w:r>
      <w:bookmarkEnd w:id="16"/>
      <w:bookmarkEnd w:id="17"/>
    </w:p>
    <w:p w:rsidR="000D0161" w:rsidRDefault="00FF32CC">
      <w:pPr>
        <w:ind w:firstLine="643"/>
        <w:rPr>
          <w:b/>
        </w:rPr>
      </w:pPr>
      <w:r>
        <w:rPr>
          <w:rFonts w:hint="eastAsia"/>
          <w:b/>
        </w:rPr>
        <w:t>（一）历史价值</w:t>
      </w:r>
    </w:p>
    <w:p w:rsidR="000D0161" w:rsidRDefault="00FF32CC">
      <w:pPr>
        <w:ind w:firstLine="640"/>
      </w:pPr>
      <w:r>
        <w:rPr>
          <w:rFonts w:hint="eastAsia"/>
        </w:rPr>
        <w:t>滩头历史悠久，文化灿烂，始建于隋朝，是全国七十二历史镇区之一。滩头物华天宝，物产丰富，手工业十分发达。隋朝时期就诞生了众多手工造纸作坊，元代已是土纸、色纸、粉纸的著名产地，曾出现过造纸村、雕刻村、色纸、花纸、</w:t>
      </w:r>
      <w:proofErr w:type="gramStart"/>
      <w:r>
        <w:rPr>
          <w:rFonts w:hint="eastAsia"/>
        </w:rPr>
        <w:t>香粉纸巷和</w:t>
      </w:r>
      <w:proofErr w:type="gramEnd"/>
      <w:r>
        <w:rPr>
          <w:rFonts w:hint="eastAsia"/>
        </w:rPr>
        <w:t>年画街等手工作坊。长</w:t>
      </w:r>
      <w:r>
        <w:rPr>
          <w:rFonts w:hint="eastAsia"/>
        </w:rPr>
        <w:t>1.5</w:t>
      </w:r>
      <w:r>
        <w:rPr>
          <w:rFonts w:hint="eastAsia"/>
        </w:rPr>
        <w:t>公里的两条石板街有上百十户人家经营手工造纸、纸业加工，当时曾流行过“莫说滩头口岸小，四十八码头钱米流”的美称。以色纸、香粉纸、年画并称“滩头三绝”享誉中外。滩头</w:t>
      </w:r>
      <w:proofErr w:type="gramStart"/>
      <w:r>
        <w:rPr>
          <w:rFonts w:hint="eastAsia"/>
        </w:rPr>
        <w:t>香粉纸曾在</w:t>
      </w:r>
      <w:proofErr w:type="gramEnd"/>
      <w:r>
        <w:rPr>
          <w:rFonts w:hint="eastAsia"/>
        </w:rPr>
        <w:t>清代时被列为贡品，专门上贡给慈禧太后及后宫佳丽擦脸美容。作为中国“四大年画”之一的滩头年画是湖南省</w:t>
      </w:r>
      <w:r>
        <w:rPr>
          <w:rFonts w:hint="eastAsia"/>
        </w:rPr>
        <w:t>唯一的水印木版年画，其产品曾销往云、贵、川、陕、鄂、赣、两广等省及港澳地区和</w:t>
      </w:r>
      <w:proofErr w:type="gramStart"/>
      <w:r>
        <w:rPr>
          <w:rFonts w:hint="eastAsia"/>
        </w:rPr>
        <w:t>东南业</w:t>
      </w:r>
      <w:proofErr w:type="gramEnd"/>
      <w:r>
        <w:rPr>
          <w:rFonts w:hint="eastAsia"/>
        </w:rPr>
        <w:t>等地的十多个国家和地区，因而滩头又有“南方纸都”之称，又称“滩头京”。滩头古镇被国家文化部评为“现代民间年画之乡”，连续八年入编《中国历史镇区游》，对研究名镇的形成与发展及手工业城镇的兴衰有重要价值。</w:t>
      </w:r>
    </w:p>
    <w:p w:rsidR="000D0161" w:rsidRDefault="00FF32CC">
      <w:pPr>
        <w:ind w:firstLine="643"/>
        <w:rPr>
          <w:b/>
        </w:rPr>
      </w:pPr>
      <w:r>
        <w:rPr>
          <w:rFonts w:hint="eastAsia"/>
          <w:b/>
        </w:rPr>
        <w:t>（二）科学价值</w:t>
      </w:r>
    </w:p>
    <w:p w:rsidR="000D0161" w:rsidRDefault="00FF32CC">
      <w:pPr>
        <w:ind w:firstLine="640"/>
      </w:pPr>
      <w:r>
        <w:rPr>
          <w:rFonts w:hint="eastAsia"/>
        </w:rPr>
        <w:lastRenderedPageBreak/>
        <w:t>历史文化名镇对于科学研究的价值是多领域的，当前重点研究的学科有建筑学、规划设计、人文地理、景观生态、旅游管理等，另外在经济、历史、民俗、风土、人情、文学艺术、哲学、人类学及社会学等领域也逐渐显现出重要的科学研究价</w:t>
      </w:r>
      <w:r>
        <w:rPr>
          <w:rFonts w:hint="eastAsia"/>
        </w:rPr>
        <w:t>值，而且这些不同方面的研究通常是相互穿插、彼此关联着进行的。</w:t>
      </w:r>
    </w:p>
    <w:p w:rsidR="000D0161" w:rsidRDefault="00FF32CC">
      <w:pPr>
        <w:ind w:firstLine="643"/>
        <w:rPr>
          <w:b/>
        </w:rPr>
      </w:pPr>
      <w:r>
        <w:rPr>
          <w:rFonts w:hint="eastAsia"/>
          <w:b/>
        </w:rPr>
        <w:t>（三）艺术价值</w:t>
      </w:r>
    </w:p>
    <w:p w:rsidR="000D0161" w:rsidRDefault="00FF32CC">
      <w:pPr>
        <w:ind w:firstLine="640"/>
      </w:pPr>
      <w:r>
        <w:rPr>
          <w:rFonts w:hint="eastAsia"/>
        </w:rPr>
        <w:t>滩头保留了一系列非物质文化遗产，包括滩头水印木版年画、滩头手工抄纸、色纸、花纸、凿花、纸马、香粉纸等，具有极其独特的艺术价值，是一个“民俗艺术的博物馆”。其中，滩头年画是湖南省唯一的水印木版年画，以楚文化神秘、古拙、火辣、夸张的特征，在我国年画艺术中独树一帜，被美术界誉为“东方民间艺术宝库中的一颗</w:t>
      </w:r>
      <w:r>
        <w:rPr>
          <w:rFonts w:hint="eastAsia"/>
        </w:rPr>
        <w:t>璀璨</w:t>
      </w:r>
      <w:r>
        <w:rPr>
          <w:rFonts w:hint="eastAsia"/>
        </w:rPr>
        <w:t>的奇葩”，</w:t>
      </w:r>
      <w:r>
        <w:rPr>
          <w:rFonts w:hint="eastAsia"/>
        </w:rPr>
        <w:t xml:space="preserve">2003 </w:t>
      </w:r>
      <w:r>
        <w:rPr>
          <w:rFonts w:hint="eastAsia"/>
        </w:rPr>
        <w:t>年被纳中国民间文化遗产抢救工程第一批启动项目。</w:t>
      </w:r>
    </w:p>
    <w:p w:rsidR="000D0161" w:rsidRDefault="00FF32CC">
      <w:pPr>
        <w:ind w:firstLine="643"/>
        <w:rPr>
          <w:b/>
        </w:rPr>
      </w:pPr>
      <w:r>
        <w:rPr>
          <w:rFonts w:hint="eastAsia"/>
          <w:b/>
        </w:rPr>
        <w:t>（四）社会价值</w:t>
      </w:r>
    </w:p>
    <w:p w:rsidR="000D0161" w:rsidRDefault="00FF32CC">
      <w:pPr>
        <w:ind w:firstLine="640"/>
      </w:pPr>
      <w:bookmarkStart w:id="18" w:name="_Toc169885221"/>
      <w:r>
        <w:rPr>
          <w:rFonts w:hint="eastAsia"/>
        </w:rPr>
        <w:t>滩头因其独特的历史文化价值成为梅山文化资源的重要</w:t>
      </w:r>
      <w:r>
        <w:rPr>
          <w:rFonts w:hint="eastAsia"/>
        </w:rPr>
        <w:t>组成部分，是历史、文物、艺术、民俗等知识的教育场所，有益于提高公众的文物保护意识和艺术鉴赏水平。历史镇区及其整体环境的合理利用及充分展示，将对地方的文化、经济发展和生态保护产生积极的促进作用。</w:t>
      </w:r>
      <w:bookmarkEnd w:id="18"/>
    </w:p>
    <w:p w:rsidR="000D0161" w:rsidRDefault="00FF32CC">
      <w:pPr>
        <w:pStyle w:val="3"/>
      </w:pPr>
      <w:bookmarkStart w:id="19" w:name="_Toc170723807"/>
      <w:r>
        <w:rPr>
          <w:rFonts w:hint="eastAsia"/>
        </w:rPr>
        <w:t>第八条</w:t>
      </w:r>
      <w:r>
        <w:rPr>
          <w:rFonts w:hint="eastAsia"/>
        </w:rPr>
        <w:t xml:space="preserve"> </w:t>
      </w:r>
      <w:r>
        <w:rPr>
          <w:rFonts w:hint="eastAsia"/>
        </w:rPr>
        <w:t>历史文化特色</w:t>
      </w:r>
      <w:bookmarkEnd w:id="19"/>
    </w:p>
    <w:p w:rsidR="000D0161" w:rsidRDefault="00FF32CC">
      <w:pPr>
        <w:ind w:firstLine="640"/>
        <w:rPr>
          <w:b/>
          <w:bCs/>
        </w:rPr>
      </w:pPr>
      <w:bookmarkStart w:id="20" w:name="_Toc169885222"/>
      <w:r>
        <w:rPr>
          <w:rFonts w:hint="eastAsia"/>
        </w:rPr>
        <w:t>滩头镇历史文化底蕴深厚，有</w:t>
      </w:r>
      <w:r>
        <w:rPr>
          <w:rFonts w:hint="eastAsia"/>
        </w:rPr>
        <w:t>1300</w:t>
      </w:r>
      <w:r>
        <w:rPr>
          <w:rFonts w:hint="eastAsia"/>
        </w:rPr>
        <w:t>年历史，是全国七</w:t>
      </w:r>
      <w:r>
        <w:rPr>
          <w:rFonts w:hint="eastAsia"/>
        </w:rPr>
        <w:lastRenderedPageBreak/>
        <w:t>十二古镇之一。滩头镇拥有</w:t>
      </w:r>
      <w:r>
        <w:rPr>
          <w:rFonts w:hint="eastAsia"/>
        </w:rPr>
        <w:t>2</w:t>
      </w:r>
      <w:r>
        <w:rPr>
          <w:rFonts w:hint="eastAsia"/>
        </w:rPr>
        <w:t>项国家级非物质文化遗产，</w:t>
      </w:r>
      <w:r>
        <w:rPr>
          <w:rFonts w:hint="eastAsia"/>
        </w:rPr>
        <w:t>1</w:t>
      </w:r>
      <w:r>
        <w:rPr>
          <w:rFonts w:hint="eastAsia"/>
        </w:rPr>
        <w:t>项省级非物质文化遗产，</w:t>
      </w:r>
      <w:r>
        <w:rPr>
          <w:rFonts w:hint="eastAsia"/>
        </w:rPr>
        <w:t>3</w:t>
      </w:r>
      <w:r>
        <w:rPr>
          <w:rFonts w:hint="eastAsia"/>
        </w:rPr>
        <w:t>项市级非物质文化遗产，</w:t>
      </w:r>
      <w:r>
        <w:rPr>
          <w:rFonts w:hint="eastAsia"/>
        </w:rPr>
        <w:t>7</w:t>
      </w:r>
      <w:r>
        <w:rPr>
          <w:rFonts w:hint="eastAsia"/>
        </w:rPr>
        <w:t>项县级非物质文化遗产，是隆回县历史文化资源富集的三个乡镇之一。素有“南方纸都”、“现代民间年画之乡”、“滩京府”和“民间纸文化的博物馆”的誉称。滩</w:t>
      </w:r>
      <w:r>
        <w:rPr>
          <w:rFonts w:hint="eastAsia"/>
        </w:rPr>
        <w:t>头镇拥有市级文物保护单位</w:t>
      </w:r>
      <w:r>
        <w:rPr>
          <w:rFonts w:hint="eastAsia"/>
        </w:rPr>
        <w:t>2</w:t>
      </w:r>
      <w:r>
        <w:rPr>
          <w:rFonts w:hint="eastAsia"/>
        </w:rPr>
        <w:t>处、县级文物保护单位</w:t>
      </w:r>
      <w:r>
        <w:rPr>
          <w:rFonts w:hint="eastAsia"/>
        </w:rPr>
        <w:t>3</w:t>
      </w:r>
      <w:r>
        <w:rPr>
          <w:rFonts w:hint="eastAsia"/>
        </w:rPr>
        <w:t>处，还有传统街巷、石阶铺地、古井、排水口、古树名木等历史环境要素，拥有较完整的历史格局与传统风貌。</w:t>
      </w:r>
    </w:p>
    <w:p w:rsidR="000D0161" w:rsidRDefault="00FF32CC">
      <w:pPr>
        <w:pStyle w:val="3"/>
      </w:pPr>
      <w:bookmarkStart w:id="21" w:name="_Toc170723808"/>
      <w:r>
        <w:rPr>
          <w:rFonts w:hint="eastAsia"/>
        </w:rPr>
        <w:t>第九条</w:t>
      </w:r>
      <w:r>
        <w:rPr>
          <w:rFonts w:hint="eastAsia"/>
        </w:rPr>
        <w:t xml:space="preserve"> </w:t>
      </w:r>
      <w:r>
        <w:rPr>
          <w:rFonts w:hint="eastAsia"/>
        </w:rPr>
        <w:t>名镇特色保护要素</w:t>
      </w:r>
      <w:bookmarkEnd w:id="20"/>
      <w:bookmarkEnd w:id="21"/>
    </w:p>
    <w:p w:rsidR="000D0161" w:rsidRDefault="00FF32CC">
      <w:pPr>
        <w:ind w:firstLine="643"/>
        <w:rPr>
          <w:b/>
        </w:rPr>
      </w:pPr>
      <w:r>
        <w:rPr>
          <w:rFonts w:hint="eastAsia"/>
          <w:b/>
        </w:rPr>
        <w:t>（一）自然环境要素</w:t>
      </w:r>
    </w:p>
    <w:p w:rsidR="000D0161" w:rsidRDefault="00FF32CC">
      <w:pPr>
        <w:ind w:firstLine="640"/>
      </w:pPr>
      <w:r>
        <w:rPr>
          <w:rFonts w:hint="eastAsia"/>
        </w:rPr>
        <w:t>保护与滩头传统格局相互依存的自然景观和环境。</w:t>
      </w:r>
    </w:p>
    <w:p w:rsidR="000D0161" w:rsidRDefault="00FF32CC">
      <w:pPr>
        <w:ind w:firstLine="643"/>
        <w:rPr>
          <w:b/>
        </w:rPr>
      </w:pPr>
      <w:r>
        <w:rPr>
          <w:rFonts w:hint="eastAsia"/>
          <w:b/>
        </w:rPr>
        <w:t>（二）人工环境要素</w:t>
      </w:r>
    </w:p>
    <w:p w:rsidR="000D0161" w:rsidRDefault="00FF32CC">
      <w:pPr>
        <w:ind w:firstLine="640"/>
      </w:pPr>
      <w:r>
        <w:rPr>
          <w:rFonts w:hint="eastAsia"/>
        </w:rPr>
        <w:t>保护滩头历史镇区、历史环境要素及文物古迹。</w:t>
      </w:r>
    </w:p>
    <w:p w:rsidR="000D0161" w:rsidRDefault="00FF32CC">
      <w:pPr>
        <w:ind w:firstLine="643"/>
        <w:rPr>
          <w:b/>
        </w:rPr>
      </w:pPr>
      <w:r>
        <w:rPr>
          <w:rFonts w:hint="eastAsia"/>
          <w:b/>
        </w:rPr>
        <w:t>（三）人文环境要素</w:t>
      </w:r>
    </w:p>
    <w:p w:rsidR="000D0161" w:rsidRDefault="00FF32CC">
      <w:pPr>
        <w:ind w:firstLine="640"/>
      </w:pPr>
      <w:r>
        <w:rPr>
          <w:rFonts w:hint="eastAsia"/>
        </w:rPr>
        <w:t>保护滩头世代相传，并视为其文化遗产组成部分的各种传统文化表现形式，以及与传统文化表现形式相关的实物和场所。</w:t>
      </w:r>
    </w:p>
    <w:p w:rsidR="000D0161" w:rsidRDefault="00FF32CC">
      <w:pPr>
        <w:widowControl/>
        <w:spacing w:line="240" w:lineRule="auto"/>
        <w:ind w:firstLineChars="0" w:firstLine="0"/>
        <w:jc w:val="left"/>
      </w:pPr>
      <w:r>
        <w:br w:type="page"/>
      </w:r>
    </w:p>
    <w:p w:rsidR="000D0161" w:rsidRDefault="000D0161">
      <w:pPr>
        <w:ind w:firstLine="640"/>
      </w:pPr>
    </w:p>
    <w:p w:rsidR="000D0161" w:rsidRDefault="00FF32CC">
      <w:pPr>
        <w:pStyle w:val="1"/>
        <w:rPr>
          <w:rFonts w:ascii="Times New Roman" w:hAnsi="Times New Roman"/>
        </w:rPr>
      </w:pPr>
      <w:bookmarkStart w:id="22" w:name="_Toc170723809"/>
      <w:r>
        <w:rPr>
          <w:rFonts w:ascii="Times New Roman" w:hAnsi="Times New Roman"/>
        </w:rPr>
        <w:t>第三章</w:t>
      </w:r>
      <w:r>
        <w:rPr>
          <w:rFonts w:ascii="Times New Roman" w:hAnsi="Times New Roman" w:hint="eastAsia"/>
        </w:rPr>
        <w:t xml:space="preserve"> </w:t>
      </w:r>
      <w:r>
        <w:rPr>
          <w:rFonts w:ascii="Times New Roman" w:hAnsi="Times New Roman"/>
        </w:rPr>
        <w:t>镇域保护规划</w:t>
      </w:r>
      <w:bookmarkEnd w:id="22"/>
    </w:p>
    <w:p w:rsidR="000D0161" w:rsidRDefault="00FF32CC">
      <w:pPr>
        <w:pStyle w:val="3"/>
      </w:pPr>
      <w:bookmarkStart w:id="23" w:name="_Toc170723810"/>
      <w:bookmarkStart w:id="24" w:name="_Toc169885224"/>
      <w:r>
        <w:t>第</w:t>
      </w:r>
      <w:r>
        <w:rPr>
          <w:rFonts w:hint="eastAsia"/>
        </w:rPr>
        <w:t>十</w:t>
      </w:r>
      <w:r>
        <w:t>条</w:t>
      </w:r>
      <w:r>
        <w:rPr>
          <w:rFonts w:hint="eastAsia"/>
        </w:rPr>
        <w:t xml:space="preserve"> </w:t>
      </w:r>
      <w:r>
        <w:rPr>
          <w:rFonts w:hint="eastAsia"/>
        </w:rPr>
        <w:t>保护结构</w:t>
      </w:r>
      <w:bookmarkEnd w:id="23"/>
      <w:bookmarkEnd w:id="24"/>
    </w:p>
    <w:p w:rsidR="000D0161" w:rsidRDefault="00FF32CC">
      <w:pPr>
        <w:ind w:firstLine="640"/>
      </w:pPr>
      <w:bookmarkStart w:id="25" w:name="_Toc169885225"/>
      <w:r>
        <w:rPr>
          <w:rFonts w:hint="eastAsia"/>
        </w:rPr>
        <w:t>构建滩头镇“一区两轴多点”的镇域总体保护结构。</w:t>
      </w:r>
    </w:p>
    <w:p w:rsidR="000D0161" w:rsidRDefault="00FF32CC">
      <w:pPr>
        <w:ind w:firstLine="640"/>
      </w:pPr>
      <w:r>
        <w:rPr>
          <w:rFonts w:hint="eastAsia"/>
        </w:rPr>
        <w:t>一区：即历史镇区，包含自然山水、不可移动文物、建议历史建筑、历史环境要素等多种遗产资源。</w:t>
      </w:r>
    </w:p>
    <w:p w:rsidR="000D0161" w:rsidRDefault="00FF32CC">
      <w:pPr>
        <w:ind w:firstLine="640"/>
      </w:pPr>
      <w:r>
        <w:rPr>
          <w:rFonts w:hint="eastAsia"/>
        </w:rPr>
        <w:t>两轴：即沿省道</w:t>
      </w:r>
      <w:r>
        <w:rPr>
          <w:rFonts w:hint="eastAsia"/>
        </w:rPr>
        <w:t>S240</w:t>
      </w:r>
      <w:r>
        <w:rPr>
          <w:rFonts w:hint="eastAsia"/>
        </w:rPr>
        <w:t>和省道</w:t>
      </w:r>
      <w:r>
        <w:rPr>
          <w:rFonts w:hint="eastAsia"/>
        </w:rPr>
        <w:t>S551</w:t>
      </w:r>
      <w:r>
        <w:rPr>
          <w:rFonts w:hint="eastAsia"/>
        </w:rPr>
        <w:t>的历史文化保护轴。</w:t>
      </w:r>
    </w:p>
    <w:p w:rsidR="000D0161" w:rsidRDefault="00FF32CC">
      <w:pPr>
        <w:ind w:firstLine="640"/>
        <w:rPr>
          <w:b/>
          <w:bCs/>
        </w:rPr>
      </w:pPr>
      <w:r>
        <w:rPr>
          <w:rFonts w:hint="eastAsia"/>
        </w:rPr>
        <w:t>多点：点指遍布镇域的历史文化要素，主要包括不可移动文物、建议历史建筑、古桥、古巷、古河道、古树等。</w:t>
      </w:r>
    </w:p>
    <w:p w:rsidR="000D0161" w:rsidRDefault="00FF32CC">
      <w:pPr>
        <w:pStyle w:val="3"/>
      </w:pPr>
      <w:bookmarkStart w:id="26" w:name="_Toc170723811"/>
      <w:r>
        <w:rPr>
          <w:rFonts w:hint="eastAsia"/>
        </w:rPr>
        <w:t>第十一条</w:t>
      </w:r>
      <w:r>
        <w:rPr>
          <w:rFonts w:hint="eastAsia"/>
        </w:rPr>
        <w:t xml:space="preserve"> </w:t>
      </w:r>
      <w:r>
        <w:rPr>
          <w:rFonts w:hint="eastAsia"/>
        </w:rPr>
        <w:t>自然山水环境保护</w:t>
      </w:r>
      <w:bookmarkEnd w:id="25"/>
      <w:bookmarkEnd w:id="26"/>
    </w:p>
    <w:p w:rsidR="000D0161" w:rsidRDefault="00FF32CC">
      <w:pPr>
        <w:ind w:firstLine="643"/>
        <w:rPr>
          <w:b/>
        </w:rPr>
      </w:pPr>
      <w:r>
        <w:rPr>
          <w:rFonts w:hint="eastAsia"/>
          <w:b/>
        </w:rPr>
        <w:t>（一）山体保护</w:t>
      </w:r>
    </w:p>
    <w:p w:rsidR="000D0161" w:rsidRDefault="00FF32CC">
      <w:pPr>
        <w:ind w:firstLine="640"/>
        <w:rPr>
          <w:u w:val="single"/>
        </w:rPr>
      </w:pPr>
      <w:r>
        <w:rPr>
          <w:rFonts w:hint="eastAsia"/>
          <w:u w:val="single"/>
        </w:rPr>
        <w:t>保护滩头镇域北部隆回县中部生态屏障及周边的其他山体，保护历史镇区花果山，碉堡山等自然山体。</w:t>
      </w:r>
    </w:p>
    <w:p w:rsidR="000D0161" w:rsidRDefault="00FF32CC">
      <w:pPr>
        <w:ind w:firstLine="640"/>
        <w:rPr>
          <w:u w:val="single"/>
        </w:rPr>
      </w:pPr>
      <w:r>
        <w:rPr>
          <w:rFonts w:hint="eastAsia"/>
          <w:u w:val="single"/>
        </w:rPr>
        <w:t>不得破坏山体自然样貌，应加强绿化，维护山体自然植被和景观，为历史文化名镇提供良好的</w:t>
      </w:r>
      <w:r>
        <w:rPr>
          <w:rFonts w:hint="eastAsia"/>
          <w:u w:val="single"/>
        </w:rPr>
        <w:t>景观背景。</w:t>
      </w:r>
    </w:p>
    <w:p w:rsidR="000D0161" w:rsidRDefault="00FF32CC">
      <w:pPr>
        <w:ind w:firstLine="640"/>
      </w:pPr>
      <w:r>
        <w:rPr>
          <w:rFonts w:hint="eastAsia"/>
          <w:u w:val="single"/>
        </w:rPr>
        <w:t>近期拆除严重影响山体形态的现有建筑。</w:t>
      </w:r>
      <w:r>
        <w:rPr>
          <w:rFonts w:hint="eastAsia"/>
        </w:rPr>
        <w:t>对持有双证（即房产证和土地证）的有合法齐全手续的建筑，如因年久失修需重建的，原则上近期原址原规模重建，但不得影响山体景观，待条件成熟后远期迁出。</w:t>
      </w:r>
    </w:p>
    <w:p w:rsidR="000D0161" w:rsidRDefault="00FF32CC">
      <w:pPr>
        <w:ind w:firstLine="640"/>
      </w:pPr>
      <w:r>
        <w:rPr>
          <w:rFonts w:hint="eastAsia"/>
        </w:rPr>
        <w:t>山体植被保护以封山育林为主，可适当结合人工干预，诱导植被正向演替更新，形成稳定的群落结构和顶级群落。</w:t>
      </w:r>
      <w:r>
        <w:rPr>
          <w:rFonts w:hint="eastAsia"/>
        </w:rPr>
        <w:lastRenderedPageBreak/>
        <w:t>按照适地适树的原则，尽量选用乡土树种。</w:t>
      </w:r>
    </w:p>
    <w:p w:rsidR="000D0161" w:rsidRDefault="00FF32CC">
      <w:pPr>
        <w:ind w:firstLine="643"/>
        <w:rPr>
          <w:b/>
        </w:rPr>
      </w:pPr>
      <w:r>
        <w:rPr>
          <w:rFonts w:hint="eastAsia"/>
          <w:b/>
        </w:rPr>
        <w:t>（二）水体保护</w:t>
      </w:r>
    </w:p>
    <w:p w:rsidR="000D0161" w:rsidRDefault="00FF32CC">
      <w:pPr>
        <w:ind w:firstLine="640"/>
      </w:pPr>
      <w:r>
        <w:rPr>
          <w:rFonts w:hint="eastAsia"/>
          <w:u w:val="single"/>
        </w:rPr>
        <w:t>重点保护土桥水库、</w:t>
      </w:r>
      <w:proofErr w:type="gramStart"/>
      <w:r>
        <w:rPr>
          <w:rFonts w:hint="eastAsia"/>
          <w:u w:val="single"/>
        </w:rPr>
        <w:t>木仙水库</w:t>
      </w:r>
      <w:proofErr w:type="gramEnd"/>
      <w:r>
        <w:rPr>
          <w:rFonts w:hint="eastAsia"/>
          <w:u w:val="single"/>
        </w:rPr>
        <w:t>、青龙河、东方渠等湖库河渠。保持现有水体规模，不得随意改变溪流的线型走向、河流截面。定期进行疏通、清淤。</w:t>
      </w:r>
      <w:r>
        <w:rPr>
          <w:rFonts w:hint="eastAsia"/>
        </w:rPr>
        <w:t>在生态环境得到改善的基础上进行滨</w:t>
      </w:r>
      <w:r>
        <w:rPr>
          <w:rFonts w:hint="eastAsia"/>
        </w:rPr>
        <w:t>水景观设计，有条件的河段沿河建设休闲人行道和观光栈道，河两岸发展生态旅游、观光农业、文化产业。保护滨水林木，加强沿河绿化，增加林木的覆盖率。重视河道水体的生态格局保护，防止天然河道水体因人为因素遭到破坏。</w:t>
      </w:r>
    </w:p>
    <w:p w:rsidR="000D0161" w:rsidRDefault="00FF32CC">
      <w:pPr>
        <w:ind w:firstLine="640"/>
      </w:pPr>
      <w:r>
        <w:rPr>
          <w:rFonts w:hint="eastAsia"/>
        </w:rPr>
        <w:t>不得向河渠倾倒垃圾等。生活污水和工业污水未经处理不能直接排放至水体内。从污染的源头出发，控制一切可能造成水体生态格局破坏的行为。</w:t>
      </w:r>
    </w:p>
    <w:p w:rsidR="000D0161" w:rsidRDefault="00FF32CC">
      <w:pPr>
        <w:ind w:firstLine="643"/>
        <w:rPr>
          <w:b/>
        </w:rPr>
      </w:pPr>
      <w:r>
        <w:rPr>
          <w:rFonts w:hint="eastAsia"/>
          <w:b/>
        </w:rPr>
        <w:t>（三）农田的保护</w:t>
      </w:r>
    </w:p>
    <w:p w:rsidR="000D0161" w:rsidRDefault="00FF32CC">
      <w:pPr>
        <w:ind w:firstLine="640"/>
      </w:pPr>
      <w:r>
        <w:rPr>
          <w:rFonts w:hint="eastAsia"/>
          <w:u w:val="single"/>
        </w:rPr>
        <w:t>保护永久基本农田和一般农田。严格保护农田、耕地的用地性质、规模和边界，禁止占用永久基本农田进行建设，</w:t>
      </w:r>
      <w:r>
        <w:rPr>
          <w:rFonts w:hint="eastAsia"/>
        </w:rPr>
        <w:t>尽量少占耕地进行非农建设，保护名镇外围的田园风光。</w:t>
      </w:r>
    </w:p>
    <w:p w:rsidR="000D0161" w:rsidRDefault="00FF32CC">
      <w:pPr>
        <w:pStyle w:val="3"/>
      </w:pPr>
      <w:bookmarkStart w:id="27" w:name="_Toc169885226"/>
      <w:bookmarkStart w:id="28" w:name="_Toc170723812"/>
      <w:r>
        <w:rPr>
          <w:rFonts w:hint="eastAsia"/>
        </w:rPr>
        <w:t>第十二条</w:t>
      </w:r>
      <w:r>
        <w:rPr>
          <w:rFonts w:hint="eastAsia"/>
        </w:rPr>
        <w:t xml:space="preserve"> </w:t>
      </w:r>
      <w:r>
        <w:rPr>
          <w:rFonts w:hint="eastAsia"/>
        </w:rPr>
        <w:t>不可移动文物</w:t>
      </w:r>
      <w:bookmarkEnd w:id="27"/>
      <w:bookmarkEnd w:id="28"/>
    </w:p>
    <w:p w:rsidR="000D0161" w:rsidRDefault="00FF32CC">
      <w:pPr>
        <w:ind w:firstLine="640"/>
        <w:rPr>
          <w:u w:val="single"/>
        </w:rPr>
      </w:pPr>
      <w:r>
        <w:rPr>
          <w:rFonts w:hint="eastAsia"/>
          <w:u w:val="single"/>
        </w:rPr>
        <w:t>保护城上</w:t>
      </w:r>
      <w:proofErr w:type="gramStart"/>
      <w:r>
        <w:rPr>
          <w:rFonts w:hint="eastAsia"/>
          <w:u w:val="single"/>
        </w:rPr>
        <w:t>手工操纸作坊</w:t>
      </w:r>
      <w:proofErr w:type="gramEnd"/>
      <w:r>
        <w:rPr>
          <w:rFonts w:hint="eastAsia"/>
          <w:u w:val="single"/>
        </w:rPr>
        <w:t>群遗址、李剑农故居</w:t>
      </w:r>
      <w:r>
        <w:rPr>
          <w:rFonts w:hint="eastAsia"/>
          <w:u w:val="single"/>
        </w:rPr>
        <w:t>2</w:t>
      </w:r>
      <w:r>
        <w:rPr>
          <w:rFonts w:hint="eastAsia"/>
          <w:u w:val="single"/>
        </w:rPr>
        <w:t>处市级文物保护单位和李氏宗祠、大生昌作坊、三塘</w:t>
      </w:r>
      <w:proofErr w:type="gramStart"/>
      <w:r>
        <w:rPr>
          <w:rFonts w:hint="eastAsia"/>
          <w:u w:val="single"/>
        </w:rPr>
        <w:t>村惜字塔</w:t>
      </w:r>
      <w:proofErr w:type="gramEnd"/>
      <w:r>
        <w:rPr>
          <w:rFonts w:hint="eastAsia"/>
          <w:u w:val="single"/>
        </w:rPr>
        <w:t>3</w:t>
      </w:r>
      <w:r>
        <w:rPr>
          <w:rFonts w:hint="eastAsia"/>
          <w:u w:val="single"/>
        </w:rPr>
        <w:t>处县级文物保护单位以及鸿云庵、滩头老街、黄茅岭焚香塔、白莲堂、高腊梅年画作坊、麻积桥、</w:t>
      </w:r>
      <w:proofErr w:type="gramStart"/>
      <w:r>
        <w:rPr>
          <w:rFonts w:hint="eastAsia"/>
          <w:u w:val="single"/>
        </w:rPr>
        <w:t>元溪桥</w:t>
      </w:r>
      <w:proofErr w:type="gramEnd"/>
      <w:r>
        <w:rPr>
          <w:rFonts w:hint="eastAsia"/>
          <w:u w:val="single"/>
        </w:rPr>
        <w:t>、李涛故居</w:t>
      </w:r>
      <w:r>
        <w:rPr>
          <w:rFonts w:hint="eastAsia"/>
          <w:u w:val="single"/>
        </w:rPr>
        <w:t>8</w:t>
      </w:r>
      <w:r>
        <w:rPr>
          <w:rFonts w:hint="eastAsia"/>
          <w:u w:val="single"/>
        </w:rPr>
        <w:t>处文</w:t>
      </w:r>
      <w:r>
        <w:rPr>
          <w:rFonts w:hint="eastAsia"/>
          <w:u w:val="single"/>
        </w:rPr>
        <w:lastRenderedPageBreak/>
        <w:t>物保护点。</w:t>
      </w:r>
    </w:p>
    <w:p w:rsidR="000D0161" w:rsidRDefault="00FF32CC">
      <w:pPr>
        <w:ind w:firstLine="643"/>
        <w:rPr>
          <w:b/>
        </w:rPr>
      </w:pPr>
      <w:r>
        <w:rPr>
          <w:rFonts w:hint="eastAsia"/>
          <w:b/>
        </w:rPr>
        <w:t>（一）保护范围</w:t>
      </w:r>
    </w:p>
    <w:p w:rsidR="000D0161" w:rsidRDefault="00FF32CC">
      <w:pPr>
        <w:ind w:firstLine="640"/>
        <w:rPr>
          <w:u w:val="single"/>
        </w:rPr>
      </w:pPr>
      <w:r>
        <w:rPr>
          <w:rFonts w:hint="eastAsia"/>
          <w:u w:val="single"/>
        </w:rPr>
        <w:t>保护范围最终以</w:t>
      </w:r>
      <w:proofErr w:type="gramStart"/>
      <w:r>
        <w:rPr>
          <w:rFonts w:hint="eastAsia"/>
          <w:u w:val="single"/>
        </w:rPr>
        <w:t>文旅广体部门</w:t>
      </w:r>
      <w:proofErr w:type="gramEnd"/>
      <w:r>
        <w:rPr>
          <w:rFonts w:hint="eastAsia"/>
          <w:u w:val="single"/>
        </w:rPr>
        <w:t>公布的范围为准。</w:t>
      </w:r>
    </w:p>
    <w:p w:rsidR="000D0161" w:rsidRDefault="00FF32CC">
      <w:pPr>
        <w:ind w:firstLine="640"/>
      </w:pPr>
      <w:r>
        <w:rPr>
          <w:rFonts w:hint="eastAsia"/>
        </w:rPr>
        <w:t>城上手工抄纸作坊群遗址：保护范围以遗址外缘为起点，四向各至</w:t>
      </w:r>
      <w:r>
        <w:rPr>
          <w:rFonts w:hint="eastAsia"/>
        </w:rPr>
        <w:t>30</w:t>
      </w:r>
      <w:r>
        <w:rPr>
          <w:rFonts w:hint="eastAsia"/>
        </w:rPr>
        <w:t>米。建设控制地带自保护范围起四向各外延</w:t>
      </w:r>
      <w:r>
        <w:rPr>
          <w:rFonts w:hint="eastAsia"/>
        </w:rPr>
        <w:t>50</w:t>
      </w:r>
      <w:r>
        <w:rPr>
          <w:rFonts w:hint="eastAsia"/>
        </w:rPr>
        <w:t>米处</w:t>
      </w:r>
    </w:p>
    <w:p w:rsidR="000D0161" w:rsidRDefault="00FF32CC">
      <w:pPr>
        <w:ind w:firstLine="640"/>
      </w:pPr>
      <w:r>
        <w:rPr>
          <w:rFonts w:hint="eastAsia"/>
        </w:rPr>
        <w:t>李剑农故居：保护范围以外墙墙基为起点，四向各至</w:t>
      </w:r>
      <w:r>
        <w:rPr>
          <w:rFonts w:hint="eastAsia"/>
        </w:rPr>
        <w:t>30</w:t>
      </w:r>
      <w:r>
        <w:rPr>
          <w:rFonts w:hint="eastAsia"/>
        </w:rPr>
        <w:t>米处。建设控制地带自保护范围起四向各外延</w:t>
      </w:r>
      <w:r>
        <w:rPr>
          <w:rFonts w:hint="eastAsia"/>
        </w:rPr>
        <w:t>50</w:t>
      </w:r>
      <w:r>
        <w:rPr>
          <w:rFonts w:hint="eastAsia"/>
        </w:rPr>
        <w:t>米处。</w:t>
      </w:r>
    </w:p>
    <w:p w:rsidR="000D0161" w:rsidRDefault="00FF32CC">
      <w:pPr>
        <w:ind w:firstLine="640"/>
      </w:pPr>
      <w:r>
        <w:rPr>
          <w:rFonts w:hint="eastAsia"/>
        </w:rPr>
        <w:t>李氏宗祠：保护范围以外墙墙基为起点，四向各至</w:t>
      </w:r>
      <w:r>
        <w:rPr>
          <w:rFonts w:hint="eastAsia"/>
        </w:rPr>
        <w:t>50</w:t>
      </w:r>
      <w:r>
        <w:rPr>
          <w:rFonts w:hint="eastAsia"/>
        </w:rPr>
        <w:t>米处。建设控制地带为四向各至保护范围外</w:t>
      </w:r>
      <w:r>
        <w:rPr>
          <w:rFonts w:hint="eastAsia"/>
        </w:rPr>
        <w:t>100</w:t>
      </w:r>
      <w:r>
        <w:rPr>
          <w:rFonts w:hint="eastAsia"/>
        </w:rPr>
        <w:t>米处。</w:t>
      </w:r>
    </w:p>
    <w:p w:rsidR="000D0161" w:rsidRDefault="00FF32CC">
      <w:pPr>
        <w:ind w:firstLine="640"/>
      </w:pPr>
      <w:r>
        <w:rPr>
          <w:rFonts w:hint="eastAsia"/>
        </w:rPr>
        <w:t>大生昌作坊：保护范围以外墙墙基为起点，东、南、西方各至</w:t>
      </w:r>
      <w:r>
        <w:rPr>
          <w:rFonts w:hint="eastAsia"/>
        </w:rPr>
        <w:t>10</w:t>
      </w:r>
      <w:r>
        <w:rPr>
          <w:rFonts w:hint="eastAsia"/>
        </w:rPr>
        <w:t>米处，北方至</w:t>
      </w:r>
      <w:r>
        <w:rPr>
          <w:rFonts w:hint="eastAsia"/>
        </w:rPr>
        <w:t>30</w:t>
      </w:r>
      <w:r>
        <w:rPr>
          <w:rFonts w:hint="eastAsia"/>
        </w:rPr>
        <w:t>米处。建设控制地带为东、南、西方各至保护范围外</w:t>
      </w:r>
      <w:r>
        <w:rPr>
          <w:rFonts w:hint="eastAsia"/>
        </w:rPr>
        <w:t>20</w:t>
      </w:r>
      <w:r>
        <w:rPr>
          <w:rFonts w:hint="eastAsia"/>
        </w:rPr>
        <w:t>米，北方至保护范围外</w:t>
      </w:r>
      <w:r>
        <w:rPr>
          <w:rFonts w:hint="eastAsia"/>
        </w:rPr>
        <w:t>30</w:t>
      </w:r>
      <w:r>
        <w:rPr>
          <w:rFonts w:hint="eastAsia"/>
        </w:rPr>
        <w:t>米处。</w:t>
      </w:r>
    </w:p>
    <w:p w:rsidR="000D0161" w:rsidRDefault="00FF32CC">
      <w:pPr>
        <w:ind w:firstLine="640"/>
      </w:pPr>
      <w:r>
        <w:rPr>
          <w:rFonts w:hint="eastAsia"/>
        </w:rPr>
        <w:t>三</w:t>
      </w:r>
      <w:proofErr w:type="gramStart"/>
      <w:r>
        <w:rPr>
          <w:rFonts w:hint="eastAsia"/>
        </w:rPr>
        <w:t>塘村惜字</w:t>
      </w:r>
      <w:proofErr w:type="gramEnd"/>
      <w:r>
        <w:rPr>
          <w:rFonts w:hint="eastAsia"/>
        </w:rPr>
        <w:t>塔：保护范围以塔基为起点，四向各至</w:t>
      </w:r>
      <w:r>
        <w:rPr>
          <w:rFonts w:hint="eastAsia"/>
        </w:rPr>
        <w:t>30</w:t>
      </w:r>
      <w:r>
        <w:rPr>
          <w:rFonts w:hint="eastAsia"/>
        </w:rPr>
        <w:t>米处。建设控制地带为四向各至保护范围外</w:t>
      </w:r>
      <w:r>
        <w:rPr>
          <w:rFonts w:hint="eastAsia"/>
        </w:rPr>
        <w:t>50</w:t>
      </w:r>
      <w:r>
        <w:rPr>
          <w:rFonts w:hint="eastAsia"/>
        </w:rPr>
        <w:t>米处。</w:t>
      </w:r>
    </w:p>
    <w:p w:rsidR="000D0161" w:rsidRDefault="00FF32CC">
      <w:pPr>
        <w:ind w:firstLine="640"/>
      </w:pPr>
      <w:r>
        <w:rPr>
          <w:rFonts w:hint="eastAsia"/>
        </w:rPr>
        <w:t>鸿云庵：保护范围以外墙墙基为起点，四向各至</w:t>
      </w:r>
      <w:r>
        <w:rPr>
          <w:rFonts w:hint="eastAsia"/>
        </w:rPr>
        <w:t>50</w:t>
      </w:r>
      <w:r>
        <w:rPr>
          <w:rFonts w:hint="eastAsia"/>
        </w:rPr>
        <w:t>米处。建设控制地带为四向各至保护范围外</w:t>
      </w:r>
      <w:r>
        <w:rPr>
          <w:rFonts w:hint="eastAsia"/>
        </w:rPr>
        <w:t>100</w:t>
      </w:r>
      <w:r>
        <w:rPr>
          <w:rFonts w:hint="eastAsia"/>
        </w:rPr>
        <w:t>米处。</w:t>
      </w:r>
    </w:p>
    <w:p w:rsidR="000D0161" w:rsidRDefault="00FF32CC">
      <w:pPr>
        <w:ind w:firstLine="640"/>
      </w:pPr>
      <w:r>
        <w:rPr>
          <w:rFonts w:hint="eastAsia"/>
        </w:rPr>
        <w:t>滩头老街：保护范围为三坡街、民主街、胜利街、南长安街两侧各</w:t>
      </w:r>
      <w:r>
        <w:rPr>
          <w:rFonts w:hint="eastAsia"/>
        </w:rPr>
        <w:t>2</w:t>
      </w:r>
      <w:r>
        <w:rPr>
          <w:rFonts w:hint="eastAsia"/>
        </w:rPr>
        <w:t>0</w:t>
      </w:r>
      <w:r>
        <w:rPr>
          <w:rFonts w:hint="eastAsia"/>
        </w:rPr>
        <w:t>米及穿镇街区小溪河。建设控制地带自保护范围起四向各外延</w:t>
      </w:r>
      <w:r>
        <w:rPr>
          <w:rFonts w:hint="eastAsia"/>
        </w:rPr>
        <w:t>50</w:t>
      </w:r>
      <w:r>
        <w:rPr>
          <w:rFonts w:hint="eastAsia"/>
        </w:rPr>
        <w:t>米处。</w:t>
      </w:r>
    </w:p>
    <w:p w:rsidR="000D0161" w:rsidRDefault="00FF32CC">
      <w:pPr>
        <w:ind w:firstLine="640"/>
      </w:pPr>
      <w:r>
        <w:rPr>
          <w:rFonts w:hint="eastAsia"/>
        </w:rPr>
        <w:t>黄茅岭焚香塔：保护范围以塔为中心，半径</w:t>
      </w:r>
      <w:r>
        <w:rPr>
          <w:rFonts w:hint="eastAsia"/>
        </w:rPr>
        <w:t>100</w:t>
      </w:r>
      <w:r>
        <w:rPr>
          <w:rFonts w:hint="eastAsia"/>
        </w:rPr>
        <w:t>米为保护范围。建设控制地带自保护范围外四向延伸</w:t>
      </w:r>
      <w:r>
        <w:rPr>
          <w:rFonts w:hint="eastAsia"/>
        </w:rPr>
        <w:t>200</w:t>
      </w:r>
      <w:r>
        <w:rPr>
          <w:rFonts w:hint="eastAsia"/>
        </w:rPr>
        <w:t>米。</w:t>
      </w:r>
    </w:p>
    <w:p w:rsidR="000D0161" w:rsidRDefault="00FF32CC">
      <w:pPr>
        <w:ind w:firstLine="640"/>
      </w:pPr>
      <w:r>
        <w:rPr>
          <w:rFonts w:hint="eastAsia"/>
        </w:rPr>
        <w:lastRenderedPageBreak/>
        <w:t>白莲堂：保护范围以外墙墙基为起点，四向各至</w:t>
      </w:r>
      <w:r>
        <w:rPr>
          <w:rFonts w:hint="eastAsia"/>
        </w:rPr>
        <w:t>50</w:t>
      </w:r>
      <w:r>
        <w:rPr>
          <w:rFonts w:hint="eastAsia"/>
        </w:rPr>
        <w:t>米处。建设控制地带自四向各至保护范围外</w:t>
      </w:r>
      <w:r>
        <w:rPr>
          <w:rFonts w:hint="eastAsia"/>
        </w:rPr>
        <w:t>100</w:t>
      </w:r>
      <w:r>
        <w:rPr>
          <w:rFonts w:hint="eastAsia"/>
        </w:rPr>
        <w:t>米处。</w:t>
      </w:r>
    </w:p>
    <w:p w:rsidR="000D0161" w:rsidRDefault="00FF32CC">
      <w:pPr>
        <w:ind w:firstLine="640"/>
      </w:pPr>
      <w:r>
        <w:rPr>
          <w:rFonts w:hint="eastAsia"/>
        </w:rPr>
        <w:t>高腊梅年画作坊：保护范围以外墙墙基为起点，东、南、西方各至</w:t>
      </w:r>
      <w:r>
        <w:rPr>
          <w:rFonts w:hint="eastAsia"/>
        </w:rPr>
        <w:t>10</w:t>
      </w:r>
      <w:r>
        <w:rPr>
          <w:rFonts w:hint="eastAsia"/>
        </w:rPr>
        <w:t>米处，北方至</w:t>
      </w:r>
      <w:r>
        <w:rPr>
          <w:rFonts w:hint="eastAsia"/>
        </w:rPr>
        <w:t>30</w:t>
      </w:r>
      <w:r>
        <w:rPr>
          <w:rFonts w:hint="eastAsia"/>
        </w:rPr>
        <w:t>米处。建设控制地带为东、南、西方各至保护范围外</w:t>
      </w:r>
      <w:r>
        <w:rPr>
          <w:rFonts w:hint="eastAsia"/>
        </w:rPr>
        <w:t>20</w:t>
      </w:r>
      <w:r>
        <w:rPr>
          <w:rFonts w:hint="eastAsia"/>
        </w:rPr>
        <w:t>米，北方至保护范围外</w:t>
      </w:r>
      <w:r>
        <w:rPr>
          <w:rFonts w:hint="eastAsia"/>
        </w:rPr>
        <w:t>30</w:t>
      </w:r>
      <w:r>
        <w:rPr>
          <w:rFonts w:hint="eastAsia"/>
        </w:rPr>
        <w:t>米处。</w:t>
      </w:r>
    </w:p>
    <w:p w:rsidR="000D0161" w:rsidRDefault="00FF32CC">
      <w:pPr>
        <w:ind w:firstLine="640"/>
      </w:pPr>
      <w:r>
        <w:rPr>
          <w:rFonts w:hint="eastAsia"/>
        </w:rPr>
        <w:t>麻积桥：保护范围以桥基为起点，南、北向各至</w:t>
      </w:r>
      <w:r>
        <w:rPr>
          <w:rFonts w:hint="eastAsia"/>
        </w:rPr>
        <w:t>30</w:t>
      </w:r>
      <w:r>
        <w:rPr>
          <w:rFonts w:hint="eastAsia"/>
        </w:rPr>
        <w:t>米处，东、西向各至</w:t>
      </w:r>
      <w:r>
        <w:rPr>
          <w:rFonts w:hint="eastAsia"/>
        </w:rPr>
        <w:t>50</w:t>
      </w:r>
      <w:r>
        <w:rPr>
          <w:rFonts w:hint="eastAsia"/>
        </w:rPr>
        <w:t>米处。建设控制地</w:t>
      </w:r>
      <w:r>
        <w:rPr>
          <w:rFonts w:hint="eastAsia"/>
        </w:rPr>
        <w:t>带为南、北向至保护范围外</w:t>
      </w:r>
      <w:r>
        <w:rPr>
          <w:rFonts w:hint="eastAsia"/>
        </w:rPr>
        <w:t>30</w:t>
      </w:r>
      <w:r>
        <w:rPr>
          <w:rFonts w:hint="eastAsia"/>
        </w:rPr>
        <w:t>米处，东、西向至保护范围外</w:t>
      </w:r>
      <w:r>
        <w:rPr>
          <w:rFonts w:hint="eastAsia"/>
        </w:rPr>
        <w:t>50</w:t>
      </w:r>
      <w:r>
        <w:rPr>
          <w:rFonts w:hint="eastAsia"/>
        </w:rPr>
        <w:t>米处。</w:t>
      </w:r>
    </w:p>
    <w:p w:rsidR="000D0161" w:rsidRDefault="00FF32CC">
      <w:pPr>
        <w:ind w:firstLine="640"/>
      </w:pPr>
      <w:proofErr w:type="gramStart"/>
      <w:r>
        <w:rPr>
          <w:rFonts w:hint="eastAsia"/>
        </w:rPr>
        <w:t>元溪桥</w:t>
      </w:r>
      <w:proofErr w:type="gramEnd"/>
      <w:r>
        <w:rPr>
          <w:rFonts w:hint="eastAsia"/>
        </w:rPr>
        <w:t>：保护范围以桥基为起点，南、北向各至</w:t>
      </w:r>
      <w:r>
        <w:rPr>
          <w:rFonts w:hint="eastAsia"/>
        </w:rPr>
        <w:t>30</w:t>
      </w:r>
      <w:r>
        <w:rPr>
          <w:rFonts w:hint="eastAsia"/>
        </w:rPr>
        <w:t>米处，东、西向各至</w:t>
      </w:r>
      <w:r>
        <w:rPr>
          <w:rFonts w:hint="eastAsia"/>
        </w:rPr>
        <w:t>50</w:t>
      </w:r>
      <w:r>
        <w:rPr>
          <w:rFonts w:hint="eastAsia"/>
        </w:rPr>
        <w:t>米处。建设控制地带为南、北向至保护范围外</w:t>
      </w:r>
      <w:r>
        <w:rPr>
          <w:rFonts w:hint="eastAsia"/>
        </w:rPr>
        <w:t>30</w:t>
      </w:r>
      <w:r>
        <w:rPr>
          <w:rFonts w:hint="eastAsia"/>
        </w:rPr>
        <w:t>米处，东、西向至保护范围外</w:t>
      </w:r>
      <w:r>
        <w:rPr>
          <w:rFonts w:hint="eastAsia"/>
        </w:rPr>
        <w:t>50</w:t>
      </w:r>
      <w:r>
        <w:rPr>
          <w:rFonts w:hint="eastAsia"/>
        </w:rPr>
        <w:t>米处。</w:t>
      </w:r>
    </w:p>
    <w:p w:rsidR="000D0161" w:rsidRDefault="00FF32CC">
      <w:pPr>
        <w:ind w:firstLine="640"/>
      </w:pPr>
      <w:r>
        <w:rPr>
          <w:rFonts w:hint="eastAsia"/>
        </w:rPr>
        <w:t>李涛故居：保护范围自故居围墙基起，至东</w:t>
      </w:r>
      <w:r>
        <w:rPr>
          <w:rFonts w:hint="eastAsia"/>
        </w:rPr>
        <w:t>30</w:t>
      </w:r>
      <w:r>
        <w:rPr>
          <w:rFonts w:hint="eastAsia"/>
        </w:rPr>
        <w:t>米、南</w:t>
      </w:r>
      <w:r>
        <w:rPr>
          <w:rFonts w:hint="eastAsia"/>
        </w:rPr>
        <w:t>50</w:t>
      </w:r>
      <w:r>
        <w:rPr>
          <w:rFonts w:hint="eastAsia"/>
        </w:rPr>
        <w:t>米、西</w:t>
      </w:r>
      <w:r>
        <w:rPr>
          <w:rFonts w:hint="eastAsia"/>
        </w:rPr>
        <w:t>30</w:t>
      </w:r>
      <w:r>
        <w:rPr>
          <w:rFonts w:hint="eastAsia"/>
        </w:rPr>
        <w:t>米及北</w:t>
      </w:r>
      <w:r>
        <w:rPr>
          <w:rFonts w:hint="eastAsia"/>
        </w:rPr>
        <w:t>30</w:t>
      </w:r>
      <w:r>
        <w:rPr>
          <w:rFonts w:hint="eastAsia"/>
        </w:rPr>
        <w:t>米。建设控制地带自故居围墙基起，至东</w:t>
      </w:r>
      <w:r>
        <w:rPr>
          <w:rFonts w:hint="eastAsia"/>
        </w:rPr>
        <w:t>100</w:t>
      </w:r>
      <w:r>
        <w:rPr>
          <w:rFonts w:hint="eastAsia"/>
        </w:rPr>
        <w:t>米、南</w:t>
      </w:r>
      <w:r>
        <w:rPr>
          <w:rFonts w:hint="eastAsia"/>
        </w:rPr>
        <w:t>200</w:t>
      </w:r>
      <w:r>
        <w:rPr>
          <w:rFonts w:hint="eastAsia"/>
        </w:rPr>
        <w:t>米、西</w:t>
      </w:r>
      <w:r>
        <w:rPr>
          <w:rFonts w:hint="eastAsia"/>
        </w:rPr>
        <w:t>150</w:t>
      </w:r>
      <w:r>
        <w:rPr>
          <w:rFonts w:hint="eastAsia"/>
        </w:rPr>
        <w:t>米及北</w:t>
      </w:r>
      <w:r>
        <w:rPr>
          <w:rFonts w:hint="eastAsia"/>
        </w:rPr>
        <w:t>300</w:t>
      </w:r>
      <w:r>
        <w:rPr>
          <w:rFonts w:hint="eastAsia"/>
        </w:rPr>
        <w:t>米。</w:t>
      </w:r>
    </w:p>
    <w:p w:rsidR="000D0161" w:rsidRDefault="00FF32CC">
      <w:pPr>
        <w:ind w:firstLine="643"/>
        <w:rPr>
          <w:b/>
        </w:rPr>
      </w:pPr>
      <w:r>
        <w:rPr>
          <w:rFonts w:hint="eastAsia"/>
          <w:b/>
        </w:rPr>
        <w:t>（二）保护措施</w:t>
      </w:r>
    </w:p>
    <w:p w:rsidR="000D0161" w:rsidRDefault="00FF32CC">
      <w:pPr>
        <w:ind w:firstLine="640"/>
        <w:rPr>
          <w:u w:val="single"/>
        </w:rPr>
      </w:pPr>
      <w:r>
        <w:rPr>
          <w:rFonts w:hint="eastAsia"/>
          <w:u w:val="single"/>
        </w:rPr>
        <w:t>将已批准的文物保护范围和建设控制的保护控制要求纳入详细规划，同时加强文物管理信息化，将文物保护范围与建设控制地带纳入国土空间</w:t>
      </w:r>
      <w:r>
        <w:rPr>
          <w:rFonts w:hint="eastAsia"/>
          <w:u w:val="single"/>
        </w:rPr>
        <w:t>规划管理“一张图”。</w:t>
      </w:r>
    </w:p>
    <w:p w:rsidR="000D0161" w:rsidRDefault="00FF32CC">
      <w:pPr>
        <w:ind w:firstLine="640"/>
      </w:pPr>
      <w:r>
        <w:rPr>
          <w:rFonts w:hint="eastAsia"/>
        </w:rPr>
        <w:t>逐步开展各级不可移动文物本体修缮和历史环境整治工作，落实文物保护专项资金。重点推进非国有文物保护工作，完善</w:t>
      </w:r>
      <w:proofErr w:type="gramStart"/>
      <w:r>
        <w:rPr>
          <w:rFonts w:hint="eastAsia"/>
        </w:rPr>
        <w:t>落实非</w:t>
      </w:r>
      <w:proofErr w:type="gramEnd"/>
      <w:r>
        <w:rPr>
          <w:rFonts w:hint="eastAsia"/>
        </w:rPr>
        <w:t>国有文物保护管理责任人，优化非国有文物修缮保护常态化补助机制。加快政策制定，引导政府、企业、</w:t>
      </w:r>
      <w:r>
        <w:rPr>
          <w:rFonts w:hint="eastAsia"/>
        </w:rPr>
        <w:lastRenderedPageBreak/>
        <w:t>社会力量等参与文物保护单位的活化利用。</w:t>
      </w:r>
    </w:p>
    <w:p w:rsidR="000D0161" w:rsidRDefault="00FF32CC">
      <w:pPr>
        <w:ind w:firstLine="640"/>
        <w:rPr>
          <w:u w:val="single"/>
        </w:rPr>
      </w:pPr>
      <w:r>
        <w:rPr>
          <w:rFonts w:hint="eastAsia"/>
          <w:u w:val="single"/>
        </w:rPr>
        <w:t>核心</w:t>
      </w:r>
      <w:proofErr w:type="gramStart"/>
      <w:r>
        <w:rPr>
          <w:rFonts w:hint="eastAsia"/>
          <w:u w:val="single"/>
        </w:rPr>
        <w:t>保范围</w:t>
      </w:r>
      <w:proofErr w:type="gramEnd"/>
      <w:r>
        <w:rPr>
          <w:rFonts w:hint="eastAsia"/>
          <w:u w:val="single"/>
        </w:rPr>
        <w:t>文物本体的修缮依照《中华人民共和国文物保护法》及《中华人民共和国文物保护法实施条例》的要求进行严格保护，遵循“不改变原状”的原则。保护范围内禁止新建任何与文物无关的建设项目，不得改变和破坏历史上形成的格局与风貌，任何为文物本体的修复、配</w:t>
      </w:r>
      <w:r>
        <w:rPr>
          <w:rFonts w:hint="eastAsia"/>
          <w:u w:val="single"/>
        </w:rPr>
        <w:t>套而进行的建设工程，必须经文</w:t>
      </w:r>
      <w:proofErr w:type="gramStart"/>
      <w:r>
        <w:rPr>
          <w:rFonts w:hint="eastAsia"/>
          <w:u w:val="single"/>
        </w:rPr>
        <w:t>旅广体部门</w:t>
      </w:r>
      <w:proofErr w:type="gramEnd"/>
      <w:r>
        <w:rPr>
          <w:rFonts w:hint="eastAsia"/>
          <w:u w:val="single"/>
        </w:rPr>
        <w:t>审核、批准后才能进行。文物建设工程，必须经文</w:t>
      </w:r>
      <w:proofErr w:type="gramStart"/>
      <w:r>
        <w:rPr>
          <w:rFonts w:hint="eastAsia"/>
          <w:u w:val="single"/>
        </w:rPr>
        <w:t>旅广体部门</w:t>
      </w:r>
      <w:proofErr w:type="gramEnd"/>
      <w:r>
        <w:rPr>
          <w:rFonts w:hint="eastAsia"/>
          <w:u w:val="single"/>
        </w:rPr>
        <w:t>审核、批准后才能进行。文物保护单位原则上必须原址保护。只有在发生不可抗拒的自然灾害或因重大建设工程的需要，使迁移保护成为唯一有效的手段时，才可以依法经过批准后，实行原状迁移，异地保护。</w:t>
      </w:r>
    </w:p>
    <w:p w:rsidR="000D0161" w:rsidRDefault="00FF32CC">
      <w:pPr>
        <w:ind w:firstLine="640"/>
        <w:rPr>
          <w:u w:val="single"/>
        </w:rPr>
      </w:pPr>
      <w:r>
        <w:rPr>
          <w:rFonts w:hint="eastAsia"/>
          <w:u w:val="single"/>
        </w:rPr>
        <w:t>建设控制地带内不得建设危及文物安全的设施，不得修建其形式、高度、体量、色彩与文物保护单位的环境风貌不协调的建筑物和构筑物。</w:t>
      </w:r>
    </w:p>
    <w:p w:rsidR="000D0161" w:rsidRDefault="00FF32CC">
      <w:pPr>
        <w:ind w:firstLine="640"/>
      </w:pPr>
      <w:r>
        <w:rPr>
          <w:rFonts w:hint="eastAsia"/>
        </w:rPr>
        <w:t>规划实施时，应对文物保护单位进一步现场踏勘，核实位置、保护范围和建设控制地带。</w:t>
      </w:r>
      <w:r>
        <w:rPr>
          <w:rFonts w:hint="eastAsia"/>
          <w:u w:val="single"/>
        </w:rPr>
        <w:t>本规划关于文物保护单位的位置、保</w:t>
      </w:r>
      <w:r>
        <w:rPr>
          <w:rFonts w:hint="eastAsia"/>
          <w:u w:val="single"/>
        </w:rPr>
        <w:t>护范围和建设控制地带与文物行政主管部门如有不一致的，应以文物行政主管部门核实的为准。</w:t>
      </w:r>
    </w:p>
    <w:p w:rsidR="000D0161" w:rsidRDefault="00FF32CC">
      <w:pPr>
        <w:pStyle w:val="3"/>
      </w:pPr>
      <w:bookmarkStart w:id="29" w:name="_Toc170723813"/>
      <w:r>
        <w:rPr>
          <w:rFonts w:hint="eastAsia"/>
        </w:rPr>
        <w:t>第十三条</w:t>
      </w:r>
      <w:r>
        <w:rPr>
          <w:rFonts w:hint="eastAsia"/>
        </w:rPr>
        <w:t xml:space="preserve"> </w:t>
      </w:r>
      <w:r>
        <w:rPr>
          <w:rFonts w:hint="eastAsia"/>
        </w:rPr>
        <w:t>建议历史建筑</w:t>
      </w:r>
      <w:bookmarkEnd w:id="29"/>
    </w:p>
    <w:p w:rsidR="000D0161" w:rsidRDefault="00FF32CC">
      <w:pPr>
        <w:ind w:firstLine="640"/>
      </w:pPr>
      <w:r>
        <w:rPr>
          <w:rFonts w:hint="eastAsia"/>
        </w:rPr>
        <w:t>建议将五星贺氏宗祠、坑上罗化</w:t>
      </w:r>
      <w:proofErr w:type="gramStart"/>
      <w:r>
        <w:rPr>
          <w:rFonts w:hint="eastAsia"/>
        </w:rPr>
        <w:t>奄</w:t>
      </w:r>
      <w:proofErr w:type="gramEnd"/>
      <w:r>
        <w:rPr>
          <w:rFonts w:hint="eastAsia"/>
        </w:rPr>
        <w:t>、</w:t>
      </w:r>
      <w:proofErr w:type="gramStart"/>
      <w:r>
        <w:rPr>
          <w:rFonts w:hint="eastAsia"/>
        </w:rPr>
        <w:t>坦联万寿奄</w:t>
      </w:r>
      <w:proofErr w:type="gramEnd"/>
      <w:r>
        <w:rPr>
          <w:rFonts w:hint="eastAsia"/>
        </w:rPr>
        <w:t>列为历史建筑名录。</w:t>
      </w:r>
    </w:p>
    <w:p w:rsidR="000D0161" w:rsidRDefault="00FF32CC">
      <w:pPr>
        <w:ind w:firstLine="643"/>
        <w:rPr>
          <w:b/>
        </w:rPr>
      </w:pPr>
      <w:r>
        <w:rPr>
          <w:rFonts w:hint="eastAsia"/>
          <w:b/>
        </w:rPr>
        <w:lastRenderedPageBreak/>
        <w:t>（一）保护要求</w:t>
      </w:r>
    </w:p>
    <w:p w:rsidR="000D0161" w:rsidRDefault="00FF32CC">
      <w:pPr>
        <w:ind w:firstLine="640"/>
      </w:pPr>
      <w:r>
        <w:rPr>
          <w:rFonts w:hint="eastAsia"/>
        </w:rPr>
        <w:t>以现状建议历史建筑本体及其院落为界，划定建议历史建筑保护范围。</w:t>
      </w:r>
    </w:p>
    <w:p w:rsidR="000D0161" w:rsidRDefault="00FF32CC">
      <w:pPr>
        <w:ind w:firstLine="640"/>
      </w:pPr>
      <w:r>
        <w:rPr>
          <w:rFonts w:hint="eastAsia"/>
        </w:rPr>
        <w:t>建议历史建筑应尽可能实施原址保护。因严重损毁难以修复或者因公共利益确需拆除的，应当经先住建会同</w:t>
      </w:r>
      <w:proofErr w:type="gramStart"/>
      <w:r>
        <w:rPr>
          <w:rFonts w:hint="eastAsia"/>
        </w:rPr>
        <w:t>文旅广</w:t>
      </w:r>
      <w:proofErr w:type="gramEnd"/>
      <w:r>
        <w:rPr>
          <w:rFonts w:hint="eastAsia"/>
        </w:rPr>
        <w:t>体、自然资源等部门组织专家论证、制定补救措施后，报省住房与建设及省文物局批准，在实施过程中做好建议历史建筑的详细测绘、信息记录和档案资料保存工作，并及时报送县城</w:t>
      </w:r>
      <w:r>
        <w:rPr>
          <w:rFonts w:hint="eastAsia"/>
        </w:rPr>
        <w:t>建档案馆。</w:t>
      </w:r>
    </w:p>
    <w:p w:rsidR="000D0161" w:rsidRDefault="00FF32CC">
      <w:pPr>
        <w:ind w:firstLine="640"/>
      </w:pPr>
      <w:r>
        <w:rPr>
          <w:rFonts w:hint="eastAsia"/>
        </w:rPr>
        <w:t>建议历史建筑的外部风貌、特色结构、建筑的价值构件、建筑色彩、建筑高度和历史环境要素不得改变。对建议历史建筑进行外部修缮装饰、添加设施或者改变使用性质的，应当编制修缮方案，报县住建、</w:t>
      </w:r>
      <w:proofErr w:type="gramStart"/>
      <w:r>
        <w:rPr>
          <w:rFonts w:hint="eastAsia"/>
        </w:rPr>
        <w:t>文旅广</w:t>
      </w:r>
      <w:proofErr w:type="gramEnd"/>
      <w:r>
        <w:rPr>
          <w:rFonts w:hint="eastAsia"/>
        </w:rPr>
        <w:t>体、自然资源等部</w:t>
      </w:r>
      <w:r>
        <w:rPr>
          <w:rFonts w:hint="eastAsia"/>
        </w:rPr>
        <w:t xml:space="preserve">                              </w:t>
      </w:r>
      <w:r>
        <w:rPr>
          <w:rFonts w:hint="eastAsia"/>
        </w:rPr>
        <w:t>门批</w:t>
      </w:r>
      <w:r>
        <w:rPr>
          <w:rFonts w:hint="eastAsia"/>
        </w:rPr>
        <w:t>准</w:t>
      </w:r>
      <w:r>
        <w:rPr>
          <w:rFonts w:hint="eastAsia"/>
        </w:rPr>
        <w:t>后，依法办理相关手续。修缮方案实施须委托具有相应资质的专业设计、施工单位，并在使用性质、高度、体量、立面、材料、色彩等方面与建议历史建筑相协调，不得改变建议历史建筑周边原有的空间景观特征，不得影响建议历史建筑的正常使用。</w:t>
      </w:r>
    </w:p>
    <w:p w:rsidR="000D0161" w:rsidRDefault="00FF32CC">
      <w:pPr>
        <w:ind w:firstLine="640"/>
      </w:pPr>
      <w:r>
        <w:rPr>
          <w:rFonts w:hint="eastAsia"/>
        </w:rPr>
        <w:t>严格控制在</w:t>
      </w:r>
      <w:r>
        <w:rPr>
          <w:rFonts w:hint="eastAsia"/>
        </w:rPr>
        <w:t>建议历史建筑上设置户外广告、牌匾、空调、霓虹灯、泛光照明等外部设施。宜对建议历史建筑进行结构加固和内部使用空间改造，以满足建筑保护和合理利用的需求。在建议历史建筑的保护范围内进行建设活动，应当符合</w:t>
      </w:r>
      <w:r>
        <w:rPr>
          <w:rFonts w:hint="eastAsia"/>
        </w:rPr>
        <w:lastRenderedPageBreak/>
        <w:t>建议历史建筑保护规划和国家、省相关法律法规。</w:t>
      </w:r>
    </w:p>
    <w:p w:rsidR="000D0161" w:rsidRDefault="00FF32CC">
      <w:pPr>
        <w:pStyle w:val="3"/>
      </w:pPr>
      <w:bookmarkStart w:id="30" w:name="_Toc169885229"/>
      <w:bookmarkStart w:id="31" w:name="_Toc170723814"/>
      <w:r>
        <w:rPr>
          <w:rFonts w:hint="eastAsia"/>
        </w:rPr>
        <w:t>第十四条</w:t>
      </w:r>
      <w:r>
        <w:rPr>
          <w:rFonts w:hint="eastAsia"/>
        </w:rPr>
        <w:t xml:space="preserve"> </w:t>
      </w:r>
      <w:r>
        <w:rPr>
          <w:rFonts w:hint="eastAsia"/>
        </w:rPr>
        <w:t>历史环境要素</w:t>
      </w:r>
      <w:bookmarkEnd w:id="30"/>
      <w:r>
        <w:rPr>
          <w:rFonts w:hint="eastAsia"/>
        </w:rPr>
        <w:t>保护</w:t>
      </w:r>
      <w:bookmarkEnd w:id="31"/>
    </w:p>
    <w:p w:rsidR="000D0161" w:rsidRDefault="00FF32CC">
      <w:pPr>
        <w:ind w:firstLine="643"/>
        <w:rPr>
          <w:b/>
        </w:rPr>
      </w:pPr>
      <w:bookmarkStart w:id="32" w:name="_Toc169885230"/>
      <w:r>
        <w:rPr>
          <w:rFonts w:hint="eastAsia"/>
          <w:b/>
        </w:rPr>
        <w:t>（一）石阶铺地</w:t>
      </w:r>
    </w:p>
    <w:p w:rsidR="000D0161" w:rsidRDefault="00FF32CC">
      <w:pPr>
        <w:ind w:firstLine="640"/>
      </w:pPr>
      <w:r>
        <w:rPr>
          <w:rFonts w:hint="eastAsia"/>
        </w:rPr>
        <w:t>对滩头老街的石阶铺地进行保护性修复，在保持现状结构的前提下清除石阶铺地上的杂草，恢复路基，在需要进行修缮性的原路基上重新铺设青石</w:t>
      </w:r>
      <w:proofErr w:type="gramStart"/>
      <w:r>
        <w:rPr>
          <w:rFonts w:hint="eastAsia"/>
        </w:rPr>
        <w:t>板恢复</w:t>
      </w:r>
      <w:proofErr w:type="gramEnd"/>
      <w:r>
        <w:rPr>
          <w:rFonts w:hint="eastAsia"/>
        </w:rPr>
        <w:t>原貌。保护石阶路上的环境，禁止各种有损石阶</w:t>
      </w:r>
      <w:proofErr w:type="gramStart"/>
      <w:r>
        <w:rPr>
          <w:rFonts w:hint="eastAsia"/>
        </w:rPr>
        <w:t>路形象</w:t>
      </w:r>
      <w:proofErr w:type="gramEnd"/>
      <w:r>
        <w:rPr>
          <w:rFonts w:hint="eastAsia"/>
        </w:rPr>
        <w:t>的行为，杜绝各种垃圾的堆放。</w:t>
      </w:r>
    </w:p>
    <w:p w:rsidR="000D0161" w:rsidRDefault="00FF32CC">
      <w:pPr>
        <w:ind w:firstLine="643"/>
        <w:rPr>
          <w:b/>
        </w:rPr>
      </w:pPr>
      <w:r>
        <w:rPr>
          <w:rFonts w:hint="eastAsia"/>
          <w:b/>
        </w:rPr>
        <w:t>（二）古井</w:t>
      </w:r>
    </w:p>
    <w:p w:rsidR="000D0161" w:rsidRDefault="00FF32CC">
      <w:pPr>
        <w:ind w:firstLine="640"/>
      </w:pPr>
      <w:r>
        <w:rPr>
          <w:rFonts w:hint="eastAsia"/>
        </w:rPr>
        <w:t>对龙泉古井周边环境进行整治，清除周边杂草以及堆放物，恢复古井原貌，控制周边环境，不得影响古井的传统风貌。在不改变原状和完整性的前提下，以古井原来的材质，逐步修缮古井破损的构件，风貌破损的小水井，要根据实际要求，按原有风貌进行修缮。还原古井的使用功能。在古井边增设打水设施，以用促保，以井水的使用推动古井的保护。</w:t>
      </w:r>
    </w:p>
    <w:p w:rsidR="000D0161" w:rsidRDefault="00FF32CC">
      <w:pPr>
        <w:ind w:firstLine="643"/>
        <w:rPr>
          <w:b/>
        </w:rPr>
      </w:pPr>
      <w:r>
        <w:rPr>
          <w:rFonts w:hint="eastAsia"/>
          <w:b/>
        </w:rPr>
        <w:t>（三）排水口</w:t>
      </w:r>
    </w:p>
    <w:p w:rsidR="000D0161" w:rsidRDefault="00FF32CC">
      <w:pPr>
        <w:ind w:firstLine="640"/>
      </w:pPr>
      <w:r>
        <w:rPr>
          <w:rFonts w:hint="eastAsia"/>
        </w:rPr>
        <w:t>对滩头老街的排水口进行保护，清除其堆积的泥沙及杂草，设立保护标志。在不改变原状和完整性的前提下，以排水口原来的材质，逐步修缮排水口破损的构件，恢复其使用功能。</w:t>
      </w:r>
    </w:p>
    <w:p w:rsidR="000D0161" w:rsidRDefault="00FF32CC">
      <w:pPr>
        <w:ind w:firstLine="643"/>
        <w:rPr>
          <w:b/>
        </w:rPr>
      </w:pPr>
      <w:r>
        <w:rPr>
          <w:rFonts w:hint="eastAsia"/>
          <w:b/>
        </w:rPr>
        <w:t>（四）古树名木</w:t>
      </w:r>
    </w:p>
    <w:p w:rsidR="000D0161" w:rsidRDefault="00FF32CC">
      <w:pPr>
        <w:ind w:firstLine="640"/>
      </w:pPr>
      <w:r>
        <w:rPr>
          <w:rFonts w:hint="eastAsia"/>
          <w:u w:val="single"/>
        </w:rPr>
        <w:t>保护镇域范</w:t>
      </w:r>
      <w:r>
        <w:rPr>
          <w:rFonts w:hint="eastAsia"/>
          <w:u w:val="single"/>
        </w:rPr>
        <w:t>围所有的古树名木。保护树木本体及其周边</w:t>
      </w:r>
      <w:r>
        <w:rPr>
          <w:rFonts w:hint="eastAsia"/>
          <w:u w:val="single"/>
        </w:rPr>
        <w:lastRenderedPageBreak/>
        <w:t>环境，不得砍伐，保持树木必要的生长范围和环境。</w:t>
      </w:r>
      <w:r>
        <w:rPr>
          <w:rFonts w:hint="eastAsia"/>
        </w:rPr>
        <w:t>古树名木周边进行建设时，应将古树名</w:t>
      </w:r>
      <w:proofErr w:type="gramStart"/>
      <w:r>
        <w:rPr>
          <w:rFonts w:hint="eastAsia"/>
        </w:rPr>
        <w:t>木作为</w:t>
      </w:r>
      <w:proofErr w:type="gramEnd"/>
      <w:r>
        <w:rPr>
          <w:rFonts w:hint="eastAsia"/>
        </w:rPr>
        <w:t>重要设计要素予以保留，不得随意搬迁。将古树名</w:t>
      </w:r>
      <w:proofErr w:type="gramStart"/>
      <w:r>
        <w:rPr>
          <w:rFonts w:hint="eastAsia"/>
        </w:rPr>
        <w:t>木结合</w:t>
      </w:r>
      <w:proofErr w:type="gramEnd"/>
      <w:r>
        <w:rPr>
          <w:rFonts w:hint="eastAsia"/>
        </w:rPr>
        <w:t>园林和广场展示，并通过文字说明等方式展示其历史文化价值。实行分级管理，充分挖掘镇域内未登记古树名木，建立和完善档案资料，统一挂牌，建立具有针对性的保护制度。</w:t>
      </w:r>
    </w:p>
    <w:p w:rsidR="000D0161" w:rsidRDefault="00FF32CC">
      <w:pPr>
        <w:pStyle w:val="3"/>
      </w:pPr>
      <w:bookmarkStart w:id="33" w:name="_Toc170723815"/>
      <w:r>
        <w:rPr>
          <w:rFonts w:hint="eastAsia"/>
        </w:rPr>
        <w:t>第十五条</w:t>
      </w:r>
      <w:bookmarkEnd w:id="32"/>
      <w:r>
        <w:rPr>
          <w:rFonts w:hint="eastAsia"/>
        </w:rPr>
        <w:t xml:space="preserve"> </w:t>
      </w:r>
      <w:r>
        <w:rPr>
          <w:rFonts w:hint="eastAsia"/>
        </w:rPr>
        <w:t>非物质文化遗产</w:t>
      </w:r>
      <w:bookmarkEnd w:id="33"/>
    </w:p>
    <w:p w:rsidR="000D0161" w:rsidRDefault="00FF32CC">
      <w:pPr>
        <w:ind w:firstLine="640"/>
        <w:rPr>
          <w:u w:val="single"/>
        </w:rPr>
      </w:pPr>
      <w:r>
        <w:rPr>
          <w:rFonts w:hint="eastAsia"/>
          <w:u w:val="single"/>
        </w:rPr>
        <w:t>保护滩头镇</w:t>
      </w:r>
      <w:r>
        <w:rPr>
          <w:rFonts w:hint="eastAsia"/>
          <w:u w:val="single"/>
        </w:rPr>
        <w:t>13</w:t>
      </w:r>
      <w:r>
        <w:rPr>
          <w:rFonts w:hint="eastAsia"/>
          <w:u w:val="single"/>
        </w:rPr>
        <w:t>项非物质文化遗产。包括</w:t>
      </w:r>
      <w:r>
        <w:rPr>
          <w:rFonts w:hint="eastAsia"/>
          <w:u w:val="single"/>
        </w:rPr>
        <w:t>2</w:t>
      </w:r>
      <w:r>
        <w:rPr>
          <w:rFonts w:hint="eastAsia"/>
          <w:u w:val="single"/>
        </w:rPr>
        <w:t>项国家级非物质文化遗产，</w:t>
      </w:r>
      <w:r>
        <w:rPr>
          <w:rFonts w:hint="eastAsia"/>
          <w:u w:val="single"/>
        </w:rPr>
        <w:t>1</w:t>
      </w:r>
      <w:r>
        <w:rPr>
          <w:rFonts w:hint="eastAsia"/>
          <w:u w:val="single"/>
        </w:rPr>
        <w:t>项省级非物质文化遗产，</w:t>
      </w:r>
      <w:r>
        <w:rPr>
          <w:rFonts w:hint="eastAsia"/>
          <w:u w:val="single"/>
        </w:rPr>
        <w:t>3</w:t>
      </w:r>
      <w:r>
        <w:rPr>
          <w:rFonts w:hint="eastAsia"/>
          <w:u w:val="single"/>
        </w:rPr>
        <w:t>项市级非物质文化遗产，</w:t>
      </w:r>
      <w:r>
        <w:rPr>
          <w:rFonts w:hint="eastAsia"/>
          <w:u w:val="single"/>
        </w:rPr>
        <w:t>7</w:t>
      </w:r>
      <w:r>
        <w:rPr>
          <w:rFonts w:hint="eastAsia"/>
          <w:u w:val="single"/>
        </w:rPr>
        <w:t>项县级非物质文化遗产。</w:t>
      </w:r>
    </w:p>
    <w:p w:rsidR="000D0161" w:rsidRDefault="00FF32CC">
      <w:pPr>
        <w:ind w:firstLine="643"/>
        <w:rPr>
          <w:b/>
        </w:rPr>
      </w:pPr>
      <w:r>
        <w:rPr>
          <w:rFonts w:hint="eastAsia"/>
          <w:b/>
        </w:rPr>
        <w:t>（一）保护措施</w:t>
      </w:r>
    </w:p>
    <w:p w:rsidR="000D0161" w:rsidRDefault="00FF32CC">
      <w:pPr>
        <w:ind w:firstLine="640"/>
      </w:pPr>
      <w:r>
        <w:rPr>
          <w:rFonts w:hint="eastAsia"/>
        </w:rPr>
        <w:t>成立传统文化保护小组，聘请有关专家组成专家委员会指导传统文化保护和利用工作逐步建立起比较完备的、有中国特色的传统文化保护制度，使中国珍贵、濒危并具有历史、文化和科学价值的传统文化得到有效的保护，并得以传承和发扬。</w:t>
      </w:r>
    </w:p>
    <w:p w:rsidR="000D0161" w:rsidRDefault="00FF32CC">
      <w:pPr>
        <w:ind w:firstLine="640"/>
      </w:pPr>
      <w:r>
        <w:rPr>
          <w:rFonts w:hint="eastAsia"/>
        </w:rPr>
        <w:t>动员老艺人带徒学艺，确保老技艺传承。完善传承保护机制，壮大传统文化项目传承人队伍，把传统文化项目传承人的扶持经费列入市县两级财政预算，并逐年提高，以解决他们的后顾之忧。鼓励各级职业技术学校优先聘请优秀传承人为专职或兼职教师。加大对传承接班人的选拔和培训力度，构筑人才发展平台，提升知名度和竞争力。建</w:t>
      </w:r>
      <w:r>
        <w:rPr>
          <w:rFonts w:hint="eastAsia"/>
        </w:rPr>
        <w:t>立和完善传统</w:t>
      </w:r>
      <w:r>
        <w:rPr>
          <w:rFonts w:hint="eastAsia"/>
        </w:rPr>
        <w:lastRenderedPageBreak/>
        <w:t>文化传承的长效管理机制，明确传承人传艺的权利和义务，确保人才的延续。</w:t>
      </w:r>
    </w:p>
    <w:p w:rsidR="000D0161" w:rsidRDefault="00FF32CC">
      <w:pPr>
        <w:ind w:firstLine="640"/>
      </w:pPr>
      <w:r>
        <w:rPr>
          <w:rFonts w:hint="eastAsia"/>
        </w:rPr>
        <w:t>政府出资与多渠道筹集经费，用于传统文化保护工作。政府应充分发挥在传统文化保护工作的主导作用，在加大对传统文化保护投入的同时，重点支持和鼓励</w:t>
      </w:r>
      <w:proofErr w:type="gramStart"/>
      <w:r>
        <w:rPr>
          <w:rFonts w:hint="eastAsia"/>
        </w:rPr>
        <w:t>文旅广体部门</w:t>
      </w:r>
      <w:proofErr w:type="gramEnd"/>
      <w:r>
        <w:rPr>
          <w:rFonts w:hint="eastAsia"/>
        </w:rPr>
        <w:t>创新传统文化资金的筹集机制，改变单纯依靠财政投入的做法。积极探索企业公司等经济实体参与、介入传统文化保护与传承的机制，引导经济实体募捐成立传统文化保护基金，尝试传统文化项目冠名权有偿转让，鼓励经济实体对接传统文化项目，鼓励经济实体兴建传统文化博物馆，用传统文化项目充实和亮化企业文</w:t>
      </w:r>
      <w:r>
        <w:rPr>
          <w:rFonts w:hint="eastAsia"/>
        </w:rPr>
        <w:t>化。</w:t>
      </w:r>
    </w:p>
    <w:p w:rsidR="000D0161" w:rsidRDefault="00FF32CC">
      <w:pPr>
        <w:ind w:firstLine="640"/>
      </w:pPr>
      <w:r>
        <w:rPr>
          <w:rFonts w:hint="eastAsia"/>
        </w:rPr>
        <w:t>加强宣传教育，提高对传统文化的保护和利用意识，使更多的各界人士加入到传统文化保护工作。宣传、</w:t>
      </w:r>
      <w:proofErr w:type="gramStart"/>
      <w:r>
        <w:rPr>
          <w:rFonts w:hint="eastAsia"/>
        </w:rPr>
        <w:t>文旅广</w:t>
      </w:r>
      <w:proofErr w:type="gramEnd"/>
      <w:r>
        <w:rPr>
          <w:rFonts w:hint="eastAsia"/>
        </w:rPr>
        <w:t>体等部门要充分利用媒体、网络以及街头的宣传橱窗，大力宣传滩头镇传统文化项目。通过举办丰富多彩的群众活动，切实增强全社会的传统文化的保护意识，营造公众积极参与传统文化保护的社会氛围，优化传统文化传承、发展的文化生态环境。</w:t>
      </w:r>
    </w:p>
    <w:p w:rsidR="000D0161" w:rsidRDefault="00FF32CC">
      <w:pPr>
        <w:ind w:firstLine="643"/>
        <w:rPr>
          <w:b/>
        </w:rPr>
      </w:pPr>
      <w:r>
        <w:rPr>
          <w:rFonts w:hint="eastAsia"/>
          <w:b/>
        </w:rPr>
        <w:t>（二）保护与传承方式</w:t>
      </w:r>
    </w:p>
    <w:p w:rsidR="000D0161" w:rsidRDefault="00FF32CC">
      <w:pPr>
        <w:ind w:firstLine="640"/>
      </w:pPr>
      <w:r>
        <w:rPr>
          <w:rFonts w:hint="eastAsia"/>
        </w:rPr>
        <w:t>博物馆保护方式：可考虑建立博物馆来收藏整理地方物质与传统文化的资料，一些面临失传的传统文化应通过录音录像的方式保存下来，通过博物馆的展览、播放让人们认识</w:t>
      </w:r>
      <w:r>
        <w:rPr>
          <w:rFonts w:hint="eastAsia"/>
        </w:rPr>
        <w:lastRenderedPageBreak/>
        <w:t>了解这一文化现</w:t>
      </w:r>
      <w:r>
        <w:rPr>
          <w:rFonts w:hint="eastAsia"/>
        </w:rPr>
        <w:t>象与存在。</w:t>
      </w:r>
    </w:p>
    <w:p w:rsidR="000D0161" w:rsidRDefault="00FF32CC">
      <w:pPr>
        <w:ind w:firstLine="640"/>
      </w:pPr>
      <w:r>
        <w:rPr>
          <w:rFonts w:hint="eastAsia"/>
        </w:rPr>
        <w:t>家庭传承方式：一些个体技艺类的传统文化传承用家庭传承方式是最有效的，</w:t>
      </w:r>
      <w:proofErr w:type="gramStart"/>
      <w:r>
        <w:rPr>
          <w:rFonts w:hint="eastAsia"/>
        </w:rPr>
        <w:t>文旅广体部门</w:t>
      </w:r>
      <w:proofErr w:type="gramEnd"/>
      <w:r>
        <w:rPr>
          <w:rFonts w:hint="eastAsia"/>
        </w:rPr>
        <w:t>可采取生活补贴、收购收藏等方式进行鼓励，也可将一些手工艺术传统进行评定等级，以区别对待，有市场前景的手艺项目可以让其办班招生，使地方手工艺品走向市场、社会。</w:t>
      </w:r>
    </w:p>
    <w:p w:rsidR="000D0161" w:rsidRDefault="00FF32CC">
      <w:pPr>
        <w:ind w:firstLine="640"/>
      </w:pPr>
      <w:r>
        <w:rPr>
          <w:rFonts w:hint="eastAsia"/>
        </w:rPr>
        <w:t>长效保护机制方式：由政府部门对重要传统文化进行认定、统一编号的激励措施，并记录在案，公之于世。对传统风貌建筑艺术而言，可举行传统民居艺术大赛，吸引国内外游客来参观，对被政府认定为保护单位的民居，政府可给予主人资助，</w:t>
      </w:r>
      <w:proofErr w:type="gramStart"/>
      <w:r>
        <w:rPr>
          <w:rFonts w:hint="eastAsia"/>
        </w:rPr>
        <w:t>定期由</w:t>
      </w:r>
      <w:proofErr w:type="gramEnd"/>
      <w:r>
        <w:rPr>
          <w:rFonts w:hint="eastAsia"/>
        </w:rPr>
        <w:t>专业技工指导修缮保护。</w:t>
      </w:r>
    </w:p>
    <w:p w:rsidR="000D0161" w:rsidRDefault="00FF32CC">
      <w:pPr>
        <w:ind w:firstLine="640"/>
      </w:pPr>
      <w:r>
        <w:rPr>
          <w:rFonts w:hint="eastAsia"/>
        </w:rPr>
        <w:t>整体人文生态保护：</w:t>
      </w:r>
      <w:r>
        <w:rPr>
          <w:rFonts w:hint="eastAsia"/>
        </w:rPr>
        <w:t>任何一种民间艺术形式都产生于一定的文化生态之中，活在一定地域里，保护某一艺术形式，要尽可能地保护与其相关的生态元素，使其成为地方文化遗产的一项代表作。</w:t>
      </w:r>
    </w:p>
    <w:p w:rsidR="000D0161" w:rsidRDefault="00FF32CC">
      <w:pPr>
        <w:ind w:firstLine="640"/>
      </w:pPr>
      <w:r>
        <w:rPr>
          <w:rFonts w:hint="eastAsia"/>
        </w:rPr>
        <w:t>数字化与网络传承方式：地方文化遗产除了博物馆展览与活态表演，以及教育等方式的传承，用数字化、网络化进行保护与传播是最有效的途径。无论是文字图片还是音乐影像都可以借助网络实现全球超越时间空间的资源共享。</w:t>
      </w:r>
    </w:p>
    <w:p w:rsidR="000D0161" w:rsidRDefault="00FF32CC">
      <w:pPr>
        <w:pStyle w:val="a8"/>
        <w:rPr>
          <w:rFonts w:ascii="Times New Roman" w:hAnsi="Times New Roman"/>
        </w:rPr>
      </w:pPr>
      <w:r>
        <w:rPr>
          <w:rFonts w:ascii="Times New Roman" w:hAnsi="Times New Roman" w:hint="eastAsia"/>
        </w:rPr>
        <w:t>表</w:t>
      </w:r>
      <w:r>
        <w:rPr>
          <w:rFonts w:ascii="Times New Roman" w:hAnsi="Times New Roman" w:hint="eastAsia"/>
        </w:rPr>
        <w:t xml:space="preserve">1 </w:t>
      </w:r>
      <w:r>
        <w:rPr>
          <w:rFonts w:ascii="Times New Roman" w:hAnsi="Times New Roman" w:hint="eastAsia"/>
        </w:rPr>
        <w:t>滩头镇镇</w:t>
      </w:r>
      <w:proofErr w:type="gramStart"/>
      <w:r>
        <w:rPr>
          <w:rFonts w:ascii="Times New Roman" w:hAnsi="Times New Roman" w:hint="eastAsia"/>
        </w:rPr>
        <w:t>域保护</w:t>
      </w:r>
      <w:proofErr w:type="gramEnd"/>
      <w:r>
        <w:rPr>
          <w:rFonts w:ascii="Times New Roman" w:hAnsi="Times New Roman" w:hint="eastAsia"/>
        </w:rPr>
        <w:t>要素一览表</w:t>
      </w:r>
    </w:p>
    <w:tbl>
      <w:tblPr>
        <w:tblStyle w:val="a6"/>
        <w:tblW w:w="0" w:type="auto"/>
        <w:tblBorders>
          <w:insideH w:val="single" w:sz="6" w:space="0" w:color="auto"/>
          <w:insideV w:val="single" w:sz="6" w:space="0" w:color="auto"/>
        </w:tblBorders>
        <w:tblLook w:val="04A0" w:firstRow="1" w:lastRow="0" w:firstColumn="1" w:lastColumn="0" w:noHBand="0" w:noVBand="1"/>
      </w:tblPr>
      <w:tblGrid>
        <w:gridCol w:w="817"/>
        <w:gridCol w:w="2268"/>
        <w:gridCol w:w="5437"/>
      </w:tblGrid>
      <w:tr w:rsidR="000D0161">
        <w:trPr>
          <w:trHeight w:val="324"/>
        </w:trPr>
        <w:tc>
          <w:tcPr>
            <w:tcW w:w="3085" w:type="dxa"/>
            <w:gridSpan w:val="2"/>
            <w:tcBorders>
              <w:top w:val="single" w:sz="4" w:space="0" w:color="auto"/>
              <w:left w:val="single" w:sz="4" w:space="0" w:color="auto"/>
              <w:bottom w:val="single" w:sz="6" w:space="0" w:color="auto"/>
              <w:right w:val="single" w:sz="6" w:space="0" w:color="auto"/>
            </w:tcBorders>
            <w:noWrap/>
            <w:vAlign w:val="center"/>
          </w:tcPr>
          <w:p w:rsidR="000D0161" w:rsidRDefault="00FF32CC">
            <w:pPr>
              <w:pStyle w:val="aa"/>
            </w:pPr>
            <w:r>
              <w:rPr>
                <w:rFonts w:hint="eastAsia"/>
              </w:rPr>
              <w:t>资源类型</w:t>
            </w:r>
          </w:p>
        </w:tc>
        <w:tc>
          <w:tcPr>
            <w:tcW w:w="5437" w:type="dxa"/>
            <w:tcBorders>
              <w:top w:val="single" w:sz="4" w:space="0" w:color="auto"/>
              <w:left w:val="single" w:sz="6" w:space="0" w:color="auto"/>
              <w:bottom w:val="single" w:sz="6" w:space="0" w:color="auto"/>
              <w:right w:val="single" w:sz="4" w:space="0" w:color="auto"/>
            </w:tcBorders>
            <w:vAlign w:val="center"/>
          </w:tcPr>
          <w:p w:rsidR="000D0161" w:rsidRDefault="00FF32CC">
            <w:pPr>
              <w:pStyle w:val="aa"/>
            </w:pPr>
            <w:r>
              <w:rPr>
                <w:rFonts w:hint="eastAsia"/>
              </w:rPr>
              <w:t>名称</w:t>
            </w:r>
          </w:p>
        </w:tc>
      </w:tr>
      <w:tr w:rsidR="000D0161">
        <w:trPr>
          <w:trHeight w:val="636"/>
        </w:trPr>
        <w:tc>
          <w:tcPr>
            <w:tcW w:w="817" w:type="dxa"/>
            <w:vMerge w:val="restart"/>
            <w:tcBorders>
              <w:top w:val="single" w:sz="6" w:space="0" w:color="auto"/>
              <w:left w:val="single" w:sz="4" w:space="0" w:color="auto"/>
              <w:bottom w:val="single" w:sz="6" w:space="0" w:color="auto"/>
              <w:right w:val="single" w:sz="6" w:space="0" w:color="auto"/>
            </w:tcBorders>
            <w:noWrap/>
            <w:vAlign w:val="center"/>
          </w:tcPr>
          <w:p w:rsidR="000D0161" w:rsidRDefault="00FF32CC">
            <w:pPr>
              <w:pStyle w:val="aa"/>
            </w:pPr>
            <w:r>
              <w:rPr>
                <w:rFonts w:hint="eastAsia"/>
              </w:rPr>
              <w:t>自然环境要素</w:t>
            </w:r>
          </w:p>
        </w:tc>
        <w:tc>
          <w:tcPr>
            <w:tcW w:w="2268" w:type="dxa"/>
            <w:tcBorders>
              <w:top w:val="single" w:sz="6" w:space="0" w:color="auto"/>
              <w:left w:val="single" w:sz="6" w:space="0" w:color="auto"/>
              <w:bottom w:val="single" w:sz="6" w:space="0" w:color="auto"/>
              <w:right w:val="single" w:sz="6" w:space="0" w:color="auto"/>
            </w:tcBorders>
            <w:noWrap/>
          </w:tcPr>
          <w:p w:rsidR="000D0161" w:rsidRDefault="00FF32CC">
            <w:pPr>
              <w:pStyle w:val="aa"/>
            </w:pPr>
            <w:r>
              <w:rPr>
                <w:rFonts w:hint="eastAsia"/>
              </w:rPr>
              <w:t>地形地貌</w:t>
            </w:r>
          </w:p>
        </w:tc>
        <w:tc>
          <w:tcPr>
            <w:tcW w:w="5437" w:type="dxa"/>
            <w:tcBorders>
              <w:top w:val="single" w:sz="6" w:space="0" w:color="auto"/>
              <w:left w:val="single" w:sz="6" w:space="0" w:color="auto"/>
              <w:bottom w:val="single" w:sz="6" w:space="0" w:color="auto"/>
              <w:right w:val="single" w:sz="4" w:space="0" w:color="auto"/>
            </w:tcBorders>
          </w:tcPr>
          <w:p w:rsidR="000D0161" w:rsidRDefault="00FF32CC">
            <w:pPr>
              <w:pStyle w:val="aa"/>
            </w:pPr>
            <w:r>
              <w:rPr>
                <w:rFonts w:hint="eastAsia"/>
              </w:rPr>
              <w:t>镇域北部隆回县中部生态屏障及周边的其他山体，花果山，碉堡山等自然山体</w:t>
            </w:r>
          </w:p>
        </w:tc>
      </w:tr>
      <w:tr w:rsidR="000D0161">
        <w:trPr>
          <w:trHeight w:val="324"/>
        </w:trPr>
        <w:tc>
          <w:tcPr>
            <w:tcW w:w="0" w:type="auto"/>
            <w:vMerge/>
            <w:tcBorders>
              <w:top w:val="single" w:sz="6" w:space="0" w:color="auto"/>
              <w:left w:val="single" w:sz="4" w:space="0" w:color="auto"/>
              <w:bottom w:val="single" w:sz="6" w:space="0" w:color="auto"/>
              <w:right w:val="single" w:sz="6" w:space="0" w:color="auto"/>
            </w:tcBorders>
            <w:vAlign w:val="center"/>
          </w:tcPr>
          <w:p w:rsidR="000D0161" w:rsidRDefault="000D0161">
            <w:pPr>
              <w:pStyle w:val="aa"/>
              <w:rPr>
                <w:rFonts w:cs="Calibri"/>
                <w:spacing w:val="-8"/>
                <w:szCs w:val="24"/>
              </w:rPr>
            </w:pPr>
          </w:p>
        </w:tc>
        <w:tc>
          <w:tcPr>
            <w:tcW w:w="2268" w:type="dxa"/>
            <w:tcBorders>
              <w:top w:val="single" w:sz="6" w:space="0" w:color="auto"/>
              <w:left w:val="single" w:sz="6" w:space="0" w:color="auto"/>
              <w:bottom w:val="single" w:sz="6" w:space="0" w:color="auto"/>
              <w:right w:val="single" w:sz="6" w:space="0" w:color="auto"/>
            </w:tcBorders>
            <w:noWrap/>
          </w:tcPr>
          <w:p w:rsidR="000D0161" w:rsidRDefault="00FF32CC">
            <w:pPr>
              <w:pStyle w:val="aa"/>
            </w:pPr>
            <w:r>
              <w:rPr>
                <w:rFonts w:hint="eastAsia"/>
              </w:rPr>
              <w:t>湖库河渠</w:t>
            </w:r>
          </w:p>
        </w:tc>
        <w:tc>
          <w:tcPr>
            <w:tcW w:w="5437" w:type="dxa"/>
            <w:tcBorders>
              <w:top w:val="single" w:sz="6" w:space="0" w:color="auto"/>
              <w:left w:val="single" w:sz="6" w:space="0" w:color="auto"/>
              <w:bottom w:val="single" w:sz="6" w:space="0" w:color="auto"/>
              <w:right w:val="single" w:sz="4" w:space="0" w:color="auto"/>
            </w:tcBorders>
          </w:tcPr>
          <w:p w:rsidR="000D0161" w:rsidRDefault="00FF32CC">
            <w:pPr>
              <w:pStyle w:val="aa"/>
            </w:pPr>
            <w:r>
              <w:rPr>
                <w:rFonts w:hint="eastAsia"/>
              </w:rPr>
              <w:t>土桥水库、</w:t>
            </w:r>
            <w:proofErr w:type="gramStart"/>
            <w:r>
              <w:rPr>
                <w:rFonts w:hint="eastAsia"/>
              </w:rPr>
              <w:t>木仙水库</w:t>
            </w:r>
            <w:proofErr w:type="gramEnd"/>
            <w:r>
              <w:rPr>
                <w:rFonts w:hint="eastAsia"/>
              </w:rPr>
              <w:t>、青龙河、东方渠等湖库河渠</w:t>
            </w:r>
          </w:p>
        </w:tc>
      </w:tr>
      <w:tr w:rsidR="000D0161">
        <w:trPr>
          <w:trHeight w:val="324"/>
        </w:trPr>
        <w:tc>
          <w:tcPr>
            <w:tcW w:w="0" w:type="auto"/>
            <w:vMerge/>
            <w:tcBorders>
              <w:top w:val="single" w:sz="6" w:space="0" w:color="auto"/>
              <w:left w:val="single" w:sz="4" w:space="0" w:color="auto"/>
              <w:bottom w:val="single" w:sz="6" w:space="0" w:color="auto"/>
              <w:right w:val="single" w:sz="6" w:space="0" w:color="auto"/>
            </w:tcBorders>
            <w:vAlign w:val="center"/>
          </w:tcPr>
          <w:p w:rsidR="000D0161" w:rsidRDefault="000D0161">
            <w:pPr>
              <w:pStyle w:val="aa"/>
              <w:rPr>
                <w:rFonts w:cs="Calibri"/>
                <w:spacing w:val="-8"/>
                <w:szCs w:val="24"/>
              </w:rPr>
            </w:pPr>
          </w:p>
        </w:tc>
        <w:tc>
          <w:tcPr>
            <w:tcW w:w="2268" w:type="dxa"/>
            <w:tcBorders>
              <w:top w:val="single" w:sz="6" w:space="0" w:color="auto"/>
              <w:left w:val="single" w:sz="6" w:space="0" w:color="auto"/>
              <w:bottom w:val="single" w:sz="6" w:space="0" w:color="auto"/>
              <w:right w:val="single" w:sz="6" w:space="0" w:color="auto"/>
            </w:tcBorders>
            <w:noWrap/>
          </w:tcPr>
          <w:p w:rsidR="000D0161" w:rsidRDefault="00FF32CC">
            <w:pPr>
              <w:pStyle w:val="aa"/>
            </w:pPr>
            <w:r>
              <w:rPr>
                <w:rFonts w:hint="eastAsia"/>
              </w:rPr>
              <w:t>植被</w:t>
            </w:r>
          </w:p>
        </w:tc>
        <w:tc>
          <w:tcPr>
            <w:tcW w:w="5437" w:type="dxa"/>
            <w:tcBorders>
              <w:top w:val="single" w:sz="6" w:space="0" w:color="auto"/>
              <w:left w:val="single" w:sz="6" w:space="0" w:color="auto"/>
              <w:bottom w:val="single" w:sz="6" w:space="0" w:color="auto"/>
              <w:right w:val="single" w:sz="4" w:space="0" w:color="auto"/>
            </w:tcBorders>
          </w:tcPr>
          <w:p w:rsidR="000D0161" w:rsidRDefault="00FF32CC">
            <w:pPr>
              <w:pStyle w:val="aa"/>
            </w:pPr>
            <w:r>
              <w:rPr>
                <w:rFonts w:hint="eastAsia"/>
              </w:rPr>
              <w:t>自然山林</w:t>
            </w:r>
          </w:p>
        </w:tc>
      </w:tr>
      <w:tr w:rsidR="000D0161">
        <w:trPr>
          <w:trHeight w:val="324"/>
        </w:trPr>
        <w:tc>
          <w:tcPr>
            <w:tcW w:w="0" w:type="auto"/>
            <w:vMerge/>
            <w:tcBorders>
              <w:top w:val="single" w:sz="6" w:space="0" w:color="auto"/>
              <w:left w:val="single" w:sz="4" w:space="0" w:color="auto"/>
              <w:bottom w:val="single" w:sz="6" w:space="0" w:color="auto"/>
              <w:right w:val="single" w:sz="6" w:space="0" w:color="auto"/>
            </w:tcBorders>
            <w:vAlign w:val="center"/>
          </w:tcPr>
          <w:p w:rsidR="000D0161" w:rsidRDefault="000D0161">
            <w:pPr>
              <w:pStyle w:val="aa"/>
              <w:rPr>
                <w:rFonts w:cs="Calibri"/>
                <w:spacing w:val="-8"/>
                <w:szCs w:val="24"/>
              </w:rPr>
            </w:pPr>
          </w:p>
        </w:tc>
        <w:tc>
          <w:tcPr>
            <w:tcW w:w="2268" w:type="dxa"/>
            <w:tcBorders>
              <w:top w:val="single" w:sz="6" w:space="0" w:color="auto"/>
              <w:left w:val="single" w:sz="6" w:space="0" w:color="auto"/>
              <w:bottom w:val="single" w:sz="6" w:space="0" w:color="auto"/>
              <w:right w:val="single" w:sz="6" w:space="0" w:color="auto"/>
            </w:tcBorders>
            <w:noWrap/>
          </w:tcPr>
          <w:p w:rsidR="000D0161" w:rsidRDefault="00FF32CC">
            <w:pPr>
              <w:pStyle w:val="aa"/>
            </w:pPr>
            <w:r>
              <w:rPr>
                <w:rFonts w:hint="eastAsia"/>
              </w:rPr>
              <w:t>保护格局</w:t>
            </w:r>
          </w:p>
        </w:tc>
        <w:tc>
          <w:tcPr>
            <w:tcW w:w="5437" w:type="dxa"/>
            <w:tcBorders>
              <w:top w:val="single" w:sz="6" w:space="0" w:color="auto"/>
              <w:left w:val="single" w:sz="6" w:space="0" w:color="auto"/>
              <w:bottom w:val="single" w:sz="6" w:space="0" w:color="auto"/>
              <w:right w:val="single" w:sz="4" w:space="0" w:color="auto"/>
            </w:tcBorders>
          </w:tcPr>
          <w:p w:rsidR="000D0161" w:rsidRDefault="00FF32CC">
            <w:pPr>
              <w:pStyle w:val="aa"/>
            </w:pPr>
            <w:r>
              <w:rPr>
                <w:rFonts w:hint="eastAsia"/>
              </w:rPr>
              <w:t>一区</w:t>
            </w:r>
            <w:proofErr w:type="gramStart"/>
            <w:r>
              <w:rPr>
                <w:rFonts w:hint="eastAsia"/>
              </w:rPr>
              <w:t>两轴多点</w:t>
            </w:r>
            <w:proofErr w:type="gramEnd"/>
          </w:p>
        </w:tc>
      </w:tr>
      <w:tr w:rsidR="000D0161">
        <w:trPr>
          <w:trHeight w:val="288"/>
        </w:trPr>
        <w:tc>
          <w:tcPr>
            <w:tcW w:w="817" w:type="dxa"/>
            <w:vMerge w:val="restart"/>
            <w:tcBorders>
              <w:top w:val="single" w:sz="6" w:space="0" w:color="auto"/>
              <w:left w:val="single" w:sz="4" w:space="0" w:color="auto"/>
              <w:bottom w:val="single" w:sz="6" w:space="0" w:color="auto"/>
              <w:right w:val="single" w:sz="6" w:space="0" w:color="auto"/>
            </w:tcBorders>
            <w:noWrap/>
            <w:vAlign w:val="center"/>
          </w:tcPr>
          <w:p w:rsidR="000D0161" w:rsidRDefault="00FF32CC">
            <w:pPr>
              <w:pStyle w:val="aa"/>
            </w:pPr>
            <w:r>
              <w:rPr>
                <w:rFonts w:hint="eastAsia"/>
              </w:rPr>
              <w:t>人工环境要素</w:t>
            </w:r>
          </w:p>
        </w:tc>
        <w:tc>
          <w:tcPr>
            <w:tcW w:w="2268" w:type="dxa"/>
            <w:tcBorders>
              <w:top w:val="single" w:sz="6" w:space="0" w:color="auto"/>
              <w:left w:val="single" w:sz="6" w:space="0" w:color="auto"/>
              <w:bottom w:val="single" w:sz="6" w:space="0" w:color="auto"/>
              <w:right w:val="single" w:sz="6" w:space="0" w:color="auto"/>
            </w:tcBorders>
            <w:noWrap/>
          </w:tcPr>
          <w:p w:rsidR="000D0161" w:rsidRDefault="00FF32CC">
            <w:pPr>
              <w:pStyle w:val="aa"/>
            </w:pPr>
            <w:r>
              <w:rPr>
                <w:rFonts w:hint="eastAsia"/>
              </w:rPr>
              <w:t>文物保护单位</w:t>
            </w:r>
          </w:p>
        </w:tc>
        <w:tc>
          <w:tcPr>
            <w:tcW w:w="5437" w:type="dxa"/>
            <w:tcBorders>
              <w:top w:val="single" w:sz="6" w:space="0" w:color="auto"/>
              <w:left w:val="single" w:sz="6" w:space="0" w:color="auto"/>
              <w:bottom w:val="single" w:sz="6" w:space="0" w:color="auto"/>
              <w:right w:val="single" w:sz="4" w:space="0" w:color="auto"/>
            </w:tcBorders>
          </w:tcPr>
          <w:p w:rsidR="000D0161" w:rsidRDefault="00FF32CC">
            <w:pPr>
              <w:pStyle w:val="aa"/>
            </w:pPr>
            <w:r>
              <w:rPr>
                <w:rFonts w:hint="eastAsia"/>
              </w:rPr>
              <w:t>城上</w:t>
            </w:r>
            <w:proofErr w:type="gramStart"/>
            <w:r>
              <w:rPr>
                <w:rFonts w:hint="eastAsia"/>
              </w:rPr>
              <w:t>手工操纸作坊</w:t>
            </w:r>
            <w:proofErr w:type="gramEnd"/>
            <w:r>
              <w:rPr>
                <w:rFonts w:hint="eastAsia"/>
              </w:rPr>
              <w:t>群遗址、李剑农故居、李氏宗祠、大生昌作坊、三塘</w:t>
            </w:r>
            <w:proofErr w:type="gramStart"/>
            <w:r>
              <w:rPr>
                <w:rFonts w:hint="eastAsia"/>
              </w:rPr>
              <w:t>村惜字塔</w:t>
            </w:r>
            <w:proofErr w:type="gramEnd"/>
          </w:p>
        </w:tc>
      </w:tr>
      <w:tr w:rsidR="000D0161">
        <w:trPr>
          <w:trHeight w:val="288"/>
        </w:trPr>
        <w:tc>
          <w:tcPr>
            <w:tcW w:w="0" w:type="auto"/>
            <w:vMerge/>
            <w:tcBorders>
              <w:top w:val="single" w:sz="6" w:space="0" w:color="auto"/>
              <w:left w:val="single" w:sz="4" w:space="0" w:color="auto"/>
              <w:bottom w:val="single" w:sz="6" w:space="0" w:color="auto"/>
              <w:right w:val="single" w:sz="6" w:space="0" w:color="auto"/>
            </w:tcBorders>
            <w:vAlign w:val="center"/>
          </w:tcPr>
          <w:p w:rsidR="000D0161" w:rsidRDefault="000D0161">
            <w:pPr>
              <w:pStyle w:val="aa"/>
              <w:rPr>
                <w:rFonts w:cs="Calibri"/>
                <w:spacing w:val="-8"/>
                <w:szCs w:val="24"/>
              </w:rPr>
            </w:pPr>
          </w:p>
        </w:tc>
        <w:tc>
          <w:tcPr>
            <w:tcW w:w="2268" w:type="dxa"/>
            <w:tcBorders>
              <w:top w:val="single" w:sz="6" w:space="0" w:color="auto"/>
              <w:left w:val="single" w:sz="6" w:space="0" w:color="auto"/>
              <w:bottom w:val="single" w:sz="6" w:space="0" w:color="auto"/>
              <w:right w:val="single" w:sz="6" w:space="0" w:color="auto"/>
            </w:tcBorders>
            <w:noWrap/>
          </w:tcPr>
          <w:p w:rsidR="000D0161" w:rsidRDefault="00FF32CC">
            <w:pPr>
              <w:pStyle w:val="aa"/>
            </w:pPr>
            <w:r>
              <w:rPr>
                <w:rFonts w:hint="eastAsia"/>
              </w:rPr>
              <w:t>文物保护点</w:t>
            </w:r>
          </w:p>
        </w:tc>
        <w:tc>
          <w:tcPr>
            <w:tcW w:w="5437" w:type="dxa"/>
            <w:tcBorders>
              <w:top w:val="single" w:sz="6" w:space="0" w:color="auto"/>
              <w:left w:val="single" w:sz="6" w:space="0" w:color="auto"/>
              <w:bottom w:val="single" w:sz="6" w:space="0" w:color="auto"/>
              <w:right w:val="single" w:sz="4" w:space="0" w:color="auto"/>
            </w:tcBorders>
          </w:tcPr>
          <w:p w:rsidR="000D0161" w:rsidRDefault="00FF32CC">
            <w:pPr>
              <w:pStyle w:val="aa"/>
            </w:pPr>
            <w:r>
              <w:rPr>
                <w:rFonts w:hint="eastAsia"/>
              </w:rPr>
              <w:t>鸿云庵、滩头老街（包括三坡街、民主街、南昌安街）、麻积桥、</w:t>
            </w:r>
            <w:proofErr w:type="gramStart"/>
            <w:r>
              <w:rPr>
                <w:rFonts w:hint="eastAsia"/>
              </w:rPr>
              <w:t>元溪桥</w:t>
            </w:r>
            <w:proofErr w:type="gramEnd"/>
            <w:r>
              <w:rPr>
                <w:rFonts w:hint="eastAsia"/>
              </w:rPr>
              <w:t>、黄香岭茅香塔、白莲堂、高腊梅年画作坊、李涛故居</w:t>
            </w:r>
          </w:p>
        </w:tc>
      </w:tr>
      <w:tr w:rsidR="000D0161">
        <w:trPr>
          <w:trHeight w:val="300"/>
        </w:trPr>
        <w:tc>
          <w:tcPr>
            <w:tcW w:w="0" w:type="auto"/>
            <w:vMerge/>
            <w:tcBorders>
              <w:top w:val="single" w:sz="6" w:space="0" w:color="auto"/>
              <w:left w:val="single" w:sz="4" w:space="0" w:color="auto"/>
              <w:bottom w:val="single" w:sz="6" w:space="0" w:color="auto"/>
              <w:right w:val="single" w:sz="6" w:space="0" w:color="auto"/>
            </w:tcBorders>
            <w:vAlign w:val="center"/>
          </w:tcPr>
          <w:p w:rsidR="000D0161" w:rsidRDefault="000D0161">
            <w:pPr>
              <w:pStyle w:val="aa"/>
              <w:rPr>
                <w:rFonts w:cs="Calibri"/>
                <w:spacing w:val="-8"/>
                <w:szCs w:val="24"/>
              </w:rPr>
            </w:pPr>
          </w:p>
        </w:tc>
        <w:tc>
          <w:tcPr>
            <w:tcW w:w="2268" w:type="dxa"/>
            <w:tcBorders>
              <w:top w:val="single" w:sz="6" w:space="0" w:color="auto"/>
              <w:left w:val="single" w:sz="6" w:space="0" w:color="auto"/>
              <w:bottom w:val="single" w:sz="6" w:space="0" w:color="auto"/>
              <w:right w:val="single" w:sz="6" w:space="0" w:color="auto"/>
            </w:tcBorders>
            <w:noWrap/>
          </w:tcPr>
          <w:p w:rsidR="000D0161" w:rsidRDefault="00FF32CC">
            <w:pPr>
              <w:pStyle w:val="aa"/>
            </w:pPr>
            <w:r>
              <w:rPr>
                <w:rFonts w:hint="eastAsia"/>
              </w:rPr>
              <w:t>传统街巷</w:t>
            </w:r>
          </w:p>
        </w:tc>
        <w:tc>
          <w:tcPr>
            <w:tcW w:w="5437" w:type="dxa"/>
            <w:tcBorders>
              <w:top w:val="single" w:sz="6" w:space="0" w:color="auto"/>
              <w:left w:val="single" w:sz="6" w:space="0" w:color="auto"/>
              <w:bottom w:val="single" w:sz="6" w:space="0" w:color="auto"/>
              <w:right w:val="single" w:sz="4" w:space="0" w:color="auto"/>
            </w:tcBorders>
          </w:tcPr>
          <w:p w:rsidR="000D0161" w:rsidRDefault="00FF32CC">
            <w:pPr>
              <w:pStyle w:val="aa"/>
            </w:pPr>
            <w:r>
              <w:rPr>
                <w:rFonts w:hint="eastAsia"/>
              </w:rPr>
              <w:t>三坡街、民主街、南长安街、</w:t>
            </w:r>
            <w:proofErr w:type="gramStart"/>
            <w:r>
              <w:rPr>
                <w:rFonts w:hint="eastAsia"/>
              </w:rPr>
              <w:t>果胜路</w:t>
            </w:r>
            <w:proofErr w:type="gramEnd"/>
          </w:p>
        </w:tc>
      </w:tr>
      <w:tr w:rsidR="000D0161">
        <w:trPr>
          <w:trHeight w:val="300"/>
        </w:trPr>
        <w:tc>
          <w:tcPr>
            <w:tcW w:w="0" w:type="auto"/>
            <w:vMerge/>
            <w:tcBorders>
              <w:top w:val="single" w:sz="6" w:space="0" w:color="auto"/>
              <w:left w:val="single" w:sz="4" w:space="0" w:color="auto"/>
              <w:bottom w:val="single" w:sz="6" w:space="0" w:color="auto"/>
              <w:right w:val="single" w:sz="6" w:space="0" w:color="auto"/>
            </w:tcBorders>
            <w:vAlign w:val="center"/>
          </w:tcPr>
          <w:p w:rsidR="000D0161" w:rsidRDefault="000D0161">
            <w:pPr>
              <w:pStyle w:val="aa"/>
              <w:rPr>
                <w:rFonts w:cs="Calibri"/>
                <w:spacing w:val="-8"/>
                <w:szCs w:val="24"/>
              </w:rPr>
            </w:pPr>
          </w:p>
        </w:tc>
        <w:tc>
          <w:tcPr>
            <w:tcW w:w="2268" w:type="dxa"/>
            <w:tcBorders>
              <w:top w:val="single" w:sz="6" w:space="0" w:color="auto"/>
              <w:left w:val="single" w:sz="6" w:space="0" w:color="auto"/>
              <w:bottom w:val="single" w:sz="6" w:space="0" w:color="auto"/>
              <w:right w:val="single" w:sz="6" w:space="0" w:color="auto"/>
            </w:tcBorders>
            <w:noWrap/>
          </w:tcPr>
          <w:p w:rsidR="000D0161" w:rsidRDefault="00FF32CC">
            <w:pPr>
              <w:pStyle w:val="aa"/>
            </w:pPr>
            <w:r>
              <w:rPr>
                <w:rFonts w:hint="eastAsia"/>
              </w:rPr>
              <w:t>建议历史建筑</w:t>
            </w:r>
          </w:p>
        </w:tc>
        <w:tc>
          <w:tcPr>
            <w:tcW w:w="5437" w:type="dxa"/>
            <w:tcBorders>
              <w:top w:val="single" w:sz="6" w:space="0" w:color="auto"/>
              <w:left w:val="single" w:sz="6" w:space="0" w:color="auto"/>
              <w:bottom w:val="single" w:sz="6" w:space="0" w:color="auto"/>
              <w:right w:val="single" w:sz="4" w:space="0" w:color="auto"/>
            </w:tcBorders>
          </w:tcPr>
          <w:p w:rsidR="000D0161" w:rsidRDefault="00FF32CC">
            <w:pPr>
              <w:pStyle w:val="aa"/>
            </w:pPr>
            <w:r>
              <w:rPr>
                <w:rFonts w:hint="eastAsia"/>
              </w:rPr>
              <w:t>五星贺氏宗祠、坑上罗化</w:t>
            </w:r>
            <w:proofErr w:type="gramStart"/>
            <w:r>
              <w:rPr>
                <w:rFonts w:hint="eastAsia"/>
              </w:rPr>
              <w:t>奄</w:t>
            </w:r>
            <w:proofErr w:type="gramEnd"/>
            <w:r>
              <w:rPr>
                <w:rFonts w:hint="eastAsia"/>
              </w:rPr>
              <w:t>、</w:t>
            </w:r>
            <w:proofErr w:type="gramStart"/>
            <w:r>
              <w:rPr>
                <w:rFonts w:hint="eastAsia"/>
              </w:rPr>
              <w:t>坦联万寿奄</w:t>
            </w:r>
            <w:proofErr w:type="gramEnd"/>
          </w:p>
        </w:tc>
      </w:tr>
      <w:tr w:rsidR="000D0161">
        <w:trPr>
          <w:trHeight w:val="288"/>
        </w:trPr>
        <w:tc>
          <w:tcPr>
            <w:tcW w:w="0" w:type="auto"/>
            <w:vMerge/>
            <w:tcBorders>
              <w:top w:val="single" w:sz="6" w:space="0" w:color="auto"/>
              <w:left w:val="single" w:sz="4" w:space="0" w:color="auto"/>
              <w:bottom w:val="single" w:sz="6" w:space="0" w:color="auto"/>
              <w:right w:val="single" w:sz="6" w:space="0" w:color="auto"/>
            </w:tcBorders>
            <w:vAlign w:val="center"/>
          </w:tcPr>
          <w:p w:rsidR="000D0161" w:rsidRDefault="000D0161">
            <w:pPr>
              <w:pStyle w:val="aa"/>
              <w:rPr>
                <w:rFonts w:cs="Calibri"/>
                <w:spacing w:val="-8"/>
                <w:szCs w:val="24"/>
              </w:rPr>
            </w:pPr>
          </w:p>
        </w:tc>
        <w:tc>
          <w:tcPr>
            <w:tcW w:w="2268" w:type="dxa"/>
            <w:tcBorders>
              <w:top w:val="single" w:sz="6" w:space="0" w:color="auto"/>
              <w:left w:val="single" w:sz="6" w:space="0" w:color="auto"/>
              <w:bottom w:val="single" w:sz="6" w:space="0" w:color="auto"/>
              <w:right w:val="single" w:sz="6" w:space="0" w:color="auto"/>
            </w:tcBorders>
            <w:noWrap/>
          </w:tcPr>
          <w:p w:rsidR="000D0161" w:rsidRDefault="00FF32CC">
            <w:pPr>
              <w:pStyle w:val="aa"/>
            </w:pPr>
            <w:r>
              <w:rPr>
                <w:rFonts w:hint="eastAsia"/>
              </w:rPr>
              <w:t>历史环境要素</w:t>
            </w:r>
          </w:p>
        </w:tc>
        <w:tc>
          <w:tcPr>
            <w:tcW w:w="5437" w:type="dxa"/>
            <w:tcBorders>
              <w:top w:val="single" w:sz="6" w:space="0" w:color="auto"/>
              <w:left w:val="single" w:sz="6" w:space="0" w:color="auto"/>
              <w:bottom w:val="single" w:sz="6" w:space="0" w:color="auto"/>
              <w:right w:val="single" w:sz="4" w:space="0" w:color="auto"/>
            </w:tcBorders>
          </w:tcPr>
          <w:p w:rsidR="000D0161" w:rsidRDefault="00FF32CC">
            <w:pPr>
              <w:pStyle w:val="aa"/>
            </w:pPr>
            <w:r>
              <w:rPr>
                <w:rFonts w:hint="eastAsia"/>
              </w:rPr>
              <w:t>石阶铺地、龙泉古井、排水口、古树名木</w:t>
            </w:r>
          </w:p>
        </w:tc>
      </w:tr>
      <w:tr w:rsidR="000D0161">
        <w:trPr>
          <w:trHeight w:val="288"/>
        </w:trPr>
        <w:tc>
          <w:tcPr>
            <w:tcW w:w="817" w:type="dxa"/>
            <w:vMerge w:val="restart"/>
            <w:tcBorders>
              <w:top w:val="single" w:sz="6" w:space="0" w:color="auto"/>
              <w:left w:val="single" w:sz="4" w:space="0" w:color="auto"/>
              <w:bottom w:val="single" w:sz="6" w:space="0" w:color="auto"/>
              <w:right w:val="single" w:sz="6" w:space="0" w:color="auto"/>
            </w:tcBorders>
            <w:noWrap/>
            <w:vAlign w:val="center"/>
          </w:tcPr>
          <w:p w:rsidR="000D0161" w:rsidRDefault="00FF32CC">
            <w:pPr>
              <w:pStyle w:val="aa"/>
            </w:pPr>
            <w:r>
              <w:rPr>
                <w:rFonts w:hint="eastAsia"/>
              </w:rPr>
              <w:t>人文环境要素</w:t>
            </w:r>
          </w:p>
        </w:tc>
        <w:tc>
          <w:tcPr>
            <w:tcW w:w="2268" w:type="dxa"/>
            <w:tcBorders>
              <w:top w:val="single" w:sz="6" w:space="0" w:color="auto"/>
              <w:left w:val="single" w:sz="6" w:space="0" w:color="auto"/>
              <w:bottom w:val="single" w:sz="6" w:space="0" w:color="auto"/>
              <w:right w:val="single" w:sz="6" w:space="0" w:color="auto"/>
            </w:tcBorders>
            <w:noWrap/>
          </w:tcPr>
          <w:p w:rsidR="000D0161" w:rsidRDefault="00FF32CC">
            <w:pPr>
              <w:pStyle w:val="aa"/>
            </w:pPr>
            <w:r>
              <w:rPr>
                <w:rFonts w:hint="eastAsia"/>
              </w:rPr>
              <w:t>民间技艺</w:t>
            </w:r>
          </w:p>
        </w:tc>
        <w:tc>
          <w:tcPr>
            <w:tcW w:w="5437" w:type="dxa"/>
            <w:tcBorders>
              <w:top w:val="single" w:sz="6" w:space="0" w:color="auto"/>
              <w:left w:val="single" w:sz="6" w:space="0" w:color="auto"/>
              <w:bottom w:val="single" w:sz="6" w:space="0" w:color="auto"/>
              <w:right w:val="single" w:sz="4" w:space="0" w:color="auto"/>
            </w:tcBorders>
          </w:tcPr>
          <w:p w:rsidR="000D0161" w:rsidRDefault="00FF32CC">
            <w:pPr>
              <w:pStyle w:val="aa"/>
            </w:pPr>
            <w:r>
              <w:rPr>
                <w:rFonts w:hint="eastAsia"/>
              </w:rPr>
              <w:t>滩头木板年画、滩头手工抄纸技艺、隆回农民画、八音锣鼓、滩头木活字印刷术、八都凿花、滩头香粉纸、滩头花纸</w:t>
            </w:r>
          </w:p>
        </w:tc>
      </w:tr>
      <w:tr w:rsidR="000D0161">
        <w:trPr>
          <w:trHeight w:val="288"/>
        </w:trPr>
        <w:tc>
          <w:tcPr>
            <w:tcW w:w="0" w:type="auto"/>
            <w:vMerge/>
            <w:tcBorders>
              <w:top w:val="single" w:sz="6" w:space="0" w:color="auto"/>
              <w:left w:val="single" w:sz="4" w:space="0" w:color="auto"/>
              <w:bottom w:val="single" w:sz="6" w:space="0" w:color="auto"/>
              <w:right w:val="single" w:sz="6" w:space="0" w:color="auto"/>
            </w:tcBorders>
            <w:vAlign w:val="center"/>
          </w:tcPr>
          <w:p w:rsidR="000D0161" w:rsidRDefault="000D0161">
            <w:pPr>
              <w:pStyle w:val="aa"/>
              <w:rPr>
                <w:rFonts w:cs="Calibri"/>
                <w:spacing w:val="-8"/>
                <w:szCs w:val="24"/>
              </w:rPr>
            </w:pPr>
          </w:p>
        </w:tc>
        <w:tc>
          <w:tcPr>
            <w:tcW w:w="2268" w:type="dxa"/>
            <w:tcBorders>
              <w:top w:val="single" w:sz="6" w:space="0" w:color="auto"/>
              <w:left w:val="single" w:sz="6" w:space="0" w:color="auto"/>
              <w:bottom w:val="single" w:sz="4" w:space="0" w:color="auto"/>
              <w:right w:val="single" w:sz="6" w:space="0" w:color="auto"/>
            </w:tcBorders>
            <w:noWrap/>
          </w:tcPr>
          <w:p w:rsidR="000D0161" w:rsidRDefault="00FF32CC">
            <w:pPr>
              <w:pStyle w:val="aa"/>
            </w:pPr>
            <w:r>
              <w:rPr>
                <w:rFonts w:hint="eastAsia"/>
              </w:rPr>
              <w:t>传统文化</w:t>
            </w:r>
          </w:p>
        </w:tc>
        <w:tc>
          <w:tcPr>
            <w:tcW w:w="5437" w:type="dxa"/>
            <w:tcBorders>
              <w:top w:val="single" w:sz="6" w:space="0" w:color="auto"/>
              <w:left w:val="single" w:sz="6" w:space="0" w:color="auto"/>
              <w:bottom w:val="single" w:sz="4" w:space="0" w:color="auto"/>
              <w:right w:val="single" w:sz="4" w:space="0" w:color="auto"/>
            </w:tcBorders>
          </w:tcPr>
          <w:p w:rsidR="000D0161" w:rsidRDefault="00FF32CC">
            <w:pPr>
              <w:pStyle w:val="aa"/>
            </w:pPr>
            <w:r>
              <w:rPr>
                <w:rFonts w:hint="eastAsia"/>
              </w:rPr>
              <w:t>隆回对联、梅山家宅神龛习俗、通书习俗（</w:t>
            </w:r>
            <w:proofErr w:type="gramStart"/>
            <w:r>
              <w:rPr>
                <w:rFonts w:hint="eastAsia"/>
              </w:rPr>
              <w:t>会星堂</w:t>
            </w:r>
            <w:proofErr w:type="gramEnd"/>
            <w:r>
              <w:rPr>
                <w:rFonts w:hint="eastAsia"/>
              </w:rPr>
              <w:t>通书习俗）</w:t>
            </w:r>
          </w:p>
        </w:tc>
      </w:tr>
    </w:tbl>
    <w:p w:rsidR="000D0161" w:rsidRDefault="00FF32CC">
      <w:pPr>
        <w:widowControl/>
        <w:spacing w:line="240" w:lineRule="auto"/>
        <w:ind w:firstLineChars="0" w:firstLine="0"/>
        <w:jc w:val="left"/>
        <w:rPr>
          <w:b/>
        </w:rPr>
      </w:pPr>
      <w:r>
        <w:rPr>
          <w:b/>
        </w:rPr>
        <w:br w:type="page"/>
      </w:r>
    </w:p>
    <w:p w:rsidR="000D0161" w:rsidRDefault="000D0161">
      <w:pPr>
        <w:ind w:firstLine="640"/>
      </w:pPr>
    </w:p>
    <w:p w:rsidR="000D0161" w:rsidRDefault="00FF32CC">
      <w:pPr>
        <w:pStyle w:val="1"/>
        <w:rPr>
          <w:rFonts w:ascii="Times New Roman" w:hAnsi="Times New Roman"/>
        </w:rPr>
      </w:pPr>
      <w:bookmarkStart w:id="34" w:name="_Toc170723816"/>
      <w:r>
        <w:rPr>
          <w:rFonts w:ascii="Times New Roman" w:hAnsi="Times New Roman" w:hint="eastAsia"/>
        </w:rPr>
        <w:t>第四章</w:t>
      </w:r>
      <w:r>
        <w:rPr>
          <w:rFonts w:ascii="Times New Roman" w:hAnsi="Times New Roman" w:hint="eastAsia"/>
        </w:rPr>
        <w:t xml:space="preserve"> </w:t>
      </w:r>
      <w:r>
        <w:rPr>
          <w:rFonts w:ascii="Times New Roman" w:hAnsi="Times New Roman" w:hint="eastAsia"/>
        </w:rPr>
        <w:t>历史镇区保护区划</w:t>
      </w:r>
      <w:bookmarkEnd w:id="34"/>
    </w:p>
    <w:p w:rsidR="000D0161" w:rsidRDefault="00FF32CC">
      <w:pPr>
        <w:pStyle w:val="3"/>
      </w:pPr>
      <w:bookmarkStart w:id="35" w:name="_Toc169885232"/>
      <w:bookmarkStart w:id="36" w:name="_Toc170723817"/>
      <w:r>
        <w:rPr>
          <w:rFonts w:hint="eastAsia"/>
        </w:rPr>
        <w:t>第十六条</w:t>
      </w:r>
      <w:r>
        <w:rPr>
          <w:rFonts w:hint="eastAsia"/>
        </w:rPr>
        <w:t xml:space="preserve"> </w:t>
      </w:r>
      <w:r>
        <w:rPr>
          <w:rFonts w:hint="eastAsia"/>
        </w:rPr>
        <w:t>保护区划原则</w:t>
      </w:r>
      <w:bookmarkEnd w:id="35"/>
      <w:bookmarkEnd w:id="36"/>
    </w:p>
    <w:p w:rsidR="000D0161" w:rsidRDefault="00FF32CC">
      <w:pPr>
        <w:ind w:firstLine="640"/>
      </w:pPr>
      <w:r>
        <w:rPr>
          <w:rFonts w:hint="eastAsia"/>
        </w:rPr>
        <w:t>（一）保持历史文化遗产的真实性与完整性；</w:t>
      </w:r>
    </w:p>
    <w:p w:rsidR="000D0161" w:rsidRDefault="00FF32CC">
      <w:pPr>
        <w:ind w:firstLine="640"/>
      </w:pPr>
      <w:r>
        <w:rPr>
          <w:rFonts w:hint="eastAsia"/>
        </w:rPr>
        <w:t>（二）保持历史文化遗产历史环境的真实性与完整性；</w:t>
      </w:r>
    </w:p>
    <w:p w:rsidR="000D0161" w:rsidRDefault="00FF32CC">
      <w:pPr>
        <w:ind w:firstLine="640"/>
      </w:pPr>
      <w:r>
        <w:rPr>
          <w:rFonts w:hint="eastAsia"/>
        </w:rPr>
        <w:t>（三）满足历史文化遗产安全防护的要求；</w:t>
      </w:r>
    </w:p>
    <w:p w:rsidR="000D0161" w:rsidRDefault="00FF32CC">
      <w:pPr>
        <w:ind w:firstLine="640"/>
      </w:pPr>
      <w:r>
        <w:rPr>
          <w:rFonts w:hint="eastAsia"/>
        </w:rPr>
        <w:t>（四）满足景观观赏和价值展示的要求；</w:t>
      </w:r>
    </w:p>
    <w:p w:rsidR="000D0161" w:rsidRDefault="00FF32CC">
      <w:pPr>
        <w:ind w:firstLine="640"/>
      </w:pPr>
      <w:r>
        <w:rPr>
          <w:rFonts w:hint="eastAsia"/>
        </w:rPr>
        <w:t>（五）考虑可界定性和实施管理的需要，考虑产权归属及进行管理或调整的可能。</w:t>
      </w:r>
    </w:p>
    <w:p w:rsidR="000D0161" w:rsidRDefault="00FF32CC">
      <w:pPr>
        <w:pStyle w:val="3"/>
      </w:pPr>
      <w:bookmarkStart w:id="37" w:name="_Toc169885233"/>
      <w:bookmarkStart w:id="38" w:name="_Toc170723818"/>
      <w:r>
        <w:rPr>
          <w:rFonts w:hint="eastAsia"/>
        </w:rPr>
        <w:t>第十七条</w:t>
      </w:r>
      <w:r>
        <w:rPr>
          <w:rFonts w:hint="eastAsia"/>
        </w:rPr>
        <w:t xml:space="preserve"> </w:t>
      </w:r>
      <w:r>
        <w:rPr>
          <w:rFonts w:hint="eastAsia"/>
        </w:rPr>
        <w:t>核心保护范围划定与管控措施</w:t>
      </w:r>
      <w:bookmarkEnd w:id="37"/>
      <w:bookmarkEnd w:id="38"/>
    </w:p>
    <w:p w:rsidR="000D0161" w:rsidRDefault="00FF32CC">
      <w:pPr>
        <w:ind w:firstLine="643"/>
        <w:rPr>
          <w:b/>
        </w:rPr>
      </w:pPr>
      <w:r>
        <w:rPr>
          <w:rFonts w:hint="eastAsia"/>
          <w:b/>
        </w:rPr>
        <w:t>（一）范围划定</w:t>
      </w:r>
    </w:p>
    <w:p w:rsidR="000D0161" w:rsidRDefault="00FF32CC">
      <w:pPr>
        <w:ind w:firstLine="640"/>
        <w:rPr>
          <w:u w:val="single"/>
        </w:rPr>
      </w:pPr>
      <w:r>
        <w:rPr>
          <w:rFonts w:hint="eastAsia"/>
          <w:u w:val="single"/>
        </w:rPr>
        <w:t>核心保护区范围为三坡街、民主街、南长安街两侧历史遗产相对密集的片区，总面积</w:t>
      </w:r>
      <w:r>
        <w:rPr>
          <w:rFonts w:hint="eastAsia"/>
          <w:u w:val="single"/>
        </w:rPr>
        <w:t>6.21</w:t>
      </w:r>
      <w:r>
        <w:rPr>
          <w:rFonts w:hint="eastAsia"/>
          <w:u w:val="single"/>
        </w:rPr>
        <w:t>公顷。</w:t>
      </w:r>
    </w:p>
    <w:p w:rsidR="000D0161" w:rsidRDefault="00FF32CC">
      <w:pPr>
        <w:ind w:firstLine="643"/>
      </w:pPr>
      <w:r>
        <w:rPr>
          <w:rFonts w:hint="eastAsia"/>
          <w:b/>
        </w:rPr>
        <w:t>（二）保护要求</w:t>
      </w:r>
    </w:p>
    <w:p w:rsidR="000D0161" w:rsidRDefault="00FF32CC">
      <w:pPr>
        <w:ind w:firstLine="640"/>
        <w:rPr>
          <w:u w:val="single"/>
        </w:rPr>
      </w:pPr>
      <w:r>
        <w:rPr>
          <w:rFonts w:hint="eastAsia"/>
          <w:u w:val="single"/>
        </w:rPr>
        <w:t>不得占用保护规划确定的绿地与开场空间用地、河湖水系、道路等建设永久性建筑；不得修建生产、储存爆炸性、易燃性、放射性毒害性、腐蚀性物品的工厂、仓库等。禁止在文物保护单位上刻画、涂污。对核心保护范围内的建筑物、构筑物，应采取分类保护措施。除必要的基础设施和公共服务设施外，不得进行新建、扩建活动。符合历史风貌特色的局部小地块更新应通过专家论证和相关程序。</w:t>
      </w:r>
    </w:p>
    <w:p w:rsidR="000D0161" w:rsidRDefault="00FF32CC">
      <w:pPr>
        <w:ind w:firstLine="640"/>
        <w:rPr>
          <w:u w:val="single"/>
        </w:rPr>
      </w:pPr>
      <w:r>
        <w:rPr>
          <w:rFonts w:hint="eastAsia"/>
          <w:u w:val="single"/>
        </w:rPr>
        <w:lastRenderedPageBreak/>
        <w:t>新建、扩建的必要的基础设施和公共服务设施和局部小地块更新，应与历史风貌相协调，县自然资源主管部门核发建设工程规划许可证、乡村建设规划许可证前，应当征求同级住建、</w:t>
      </w:r>
      <w:proofErr w:type="gramStart"/>
      <w:r>
        <w:rPr>
          <w:rFonts w:hint="eastAsia"/>
          <w:u w:val="single"/>
        </w:rPr>
        <w:t>文旅广体部门</w:t>
      </w:r>
      <w:proofErr w:type="gramEnd"/>
      <w:r>
        <w:rPr>
          <w:rFonts w:hint="eastAsia"/>
          <w:u w:val="single"/>
        </w:rPr>
        <w:t>的意见。</w:t>
      </w:r>
    </w:p>
    <w:p w:rsidR="000D0161" w:rsidRDefault="00FF32CC">
      <w:pPr>
        <w:ind w:firstLine="640"/>
        <w:rPr>
          <w:u w:val="single"/>
        </w:rPr>
      </w:pPr>
      <w:r>
        <w:rPr>
          <w:rFonts w:hint="eastAsia"/>
          <w:u w:val="single"/>
        </w:rPr>
        <w:t>拆除文物保护单位以外的建筑物、构筑物或者其他设施的，应当经县住建会同</w:t>
      </w:r>
      <w:proofErr w:type="gramStart"/>
      <w:r>
        <w:rPr>
          <w:rFonts w:hint="eastAsia"/>
          <w:u w:val="single"/>
        </w:rPr>
        <w:t>文旅广体部门</w:t>
      </w:r>
      <w:proofErr w:type="gramEnd"/>
      <w:r>
        <w:rPr>
          <w:rFonts w:hint="eastAsia"/>
          <w:u w:val="single"/>
        </w:rPr>
        <w:t>批准。</w:t>
      </w:r>
    </w:p>
    <w:p w:rsidR="000D0161" w:rsidRDefault="00FF32CC">
      <w:pPr>
        <w:pStyle w:val="3"/>
      </w:pPr>
      <w:bookmarkStart w:id="39" w:name="_Toc170723819"/>
      <w:bookmarkStart w:id="40" w:name="_Toc169885234"/>
      <w:r>
        <w:rPr>
          <w:rFonts w:hint="eastAsia"/>
        </w:rPr>
        <w:t>第十八条</w:t>
      </w:r>
      <w:r>
        <w:rPr>
          <w:rFonts w:hint="eastAsia"/>
        </w:rPr>
        <w:t xml:space="preserve"> </w:t>
      </w:r>
      <w:r>
        <w:rPr>
          <w:rFonts w:hint="eastAsia"/>
        </w:rPr>
        <w:t>建设控制地带划定与管控措施</w:t>
      </w:r>
      <w:bookmarkEnd w:id="39"/>
      <w:bookmarkEnd w:id="40"/>
    </w:p>
    <w:p w:rsidR="000D0161" w:rsidRDefault="00FF32CC">
      <w:pPr>
        <w:ind w:firstLine="643"/>
        <w:rPr>
          <w:b/>
        </w:rPr>
      </w:pPr>
      <w:r>
        <w:rPr>
          <w:rFonts w:hint="eastAsia"/>
          <w:b/>
        </w:rPr>
        <w:t>（一）范围划定</w:t>
      </w:r>
    </w:p>
    <w:p w:rsidR="000D0161" w:rsidRDefault="00FF32CC">
      <w:pPr>
        <w:ind w:firstLine="640"/>
        <w:rPr>
          <w:u w:val="single"/>
        </w:rPr>
      </w:pPr>
      <w:r>
        <w:rPr>
          <w:rFonts w:hint="eastAsia"/>
          <w:u w:val="single"/>
        </w:rPr>
        <w:t>建设控制地带为历史镇区除核心</w:t>
      </w:r>
      <w:proofErr w:type="gramStart"/>
      <w:r>
        <w:rPr>
          <w:rFonts w:hint="eastAsia"/>
          <w:u w:val="single"/>
        </w:rPr>
        <w:t>保范围</w:t>
      </w:r>
      <w:proofErr w:type="gramEnd"/>
      <w:r>
        <w:rPr>
          <w:rFonts w:hint="eastAsia"/>
          <w:u w:val="single"/>
        </w:rPr>
        <w:t>的其他地区，面积为</w:t>
      </w:r>
      <w:r>
        <w:rPr>
          <w:rFonts w:hint="eastAsia"/>
          <w:u w:val="single"/>
        </w:rPr>
        <w:t>9.66</w:t>
      </w:r>
      <w:r>
        <w:rPr>
          <w:rFonts w:hint="eastAsia"/>
          <w:u w:val="single"/>
        </w:rPr>
        <w:t>公顷。</w:t>
      </w:r>
    </w:p>
    <w:p w:rsidR="000D0161" w:rsidRDefault="00FF32CC">
      <w:pPr>
        <w:ind w:firstLine="643"/>
        <w:rPr>
          <w:b/>
        </w:rPr>
      </w:pPr>
      <w:r>
        <w:rPr>
          <w:rFonts w:hint="eastAsia"/>
          <w:b/>
        </w:rPr>
        <w:t>（二）保护要求</w:t>
      </w:r>
    </w:p>
    <w:p w:rsidR="000D0161" w:rsidRDefault="00FF32CC">
      <w:pPr>
        <w:ind w:firstLine="640"/>
        <w:rPr>
          <w:u w:val="single"/>
        </w:rPr>
      </w:pPr>
      <w:r>
        <w:rPr>
          <w:rFonts w:hint="eastAsia"/>
          <w:u w:val="single"/>
        </w:rPr>
        <w:t>新建、扩建、改建建筑的高度、体量、色彩、材质等应与核心</w:t>
      </w:r>
      <w:proofErr w:type="gramStart"/>
      <w:r>
        <w:rPr>
          <w:rFonts w:hint="eastAsia"/>
          <w:u w:val="single"/>
        </w:rPr>
        <w:t>保范围</w:t>
      </w:r>
      <w:proofErr w:type="gramEnd"/>
      <w:r>
        <w:rPr>
          <w:rFonts w:hint="eastAsia"/>
          <w:u w:val="single"/>
        </w:rPr>
        <w:t>相协调。新建设项目不得破坏原有格局与景观风貌</w:t>
      </w:r>
      <w:r>
        <w:rPr>
          <w:rFonts w:hint="eastAsia"/>
          <w:u w:val="single"/>
        </w:rPr>
        <w:t>。</w:t>
      </w:r>
    </w:p>
    <w:p w:rsidR="000D0161" w:rsidRDefault="00FF32CC">
      <w:pPr>
        <w:ind w:firstLine="640"/>
        <w:rPr>
          <w:u w:val="single"/>
        </w:rPr>
      </w:pPr>
      <w:r>
        <w:rPr>
          <w:rFonts w:hint="eastAsia"/>
          <w:u w:val="single"/>
        </w:rPr>
        <w:t>各种修建性活动应在住建、文物、自然资源等有关部门指导并审批同意下才能进行。</w:t>
      </w:r>
    </w:p>
    <w:p w:rsidR="000D0161" w:rsidRDefault="00FF32CC">
      <w:pPr>
        <w:ind w:firstLine="640"/>
      </w:pPr>
      <w:r>
        <w:rPr>
          <w:rFonts w:hint="eastAsia"/>
        </w:rPr>
        <w:t>格局风貌、街巷、建构筑物、院落、古树名木等保护措施应符合保护范围内专项保护控制要求。</w:t>
      </w:r>
    </w:p>
    <w:p w:rsidR="000D0161" w:rsidRDefault="00FF32CC">
      <w:pPr>
        <w:ind w:firstLine="640"/>
      </w:pPr>
      <w:r>
        <w:rPr>
          <w:rFonts w:hint="eastAsia"/>
        </w:rPr>
        <w:t>建设控制地带内整治更新应有计划、分阶段进行，避免大拆大建。</w:t>
      </w:r>
    </w:p>
    <w:p w:rsidR="000D0161" w:rsidRDefault="00FF32CC">
      <w:pPr>
        <w:ind w:firstLine="640"/>
      </w:pPr>
      <w:r>
        <w:rPr>
          <w:rFonts w:hint="eastAsia"/>
        </w:rPr>
        <w:t>建筑风貌的引导主要针对整治改造类和新建建筑类，此两类建筑风貌引导的要点应与周边建筑相协调，风格特色应</w:t>
      </w:r>
      <w:r>
        <w:rPr>
          <w:rFonts w:hint="eastAsia"/>
        </w:rPr>
        <w:lastRenderedPageBreak/>
        <w:t>遵循传统建筑的风貌特色。</w:t>
      </w:r>
    </w:p>
    <w:p w:rsidR="000D0161" w:rsidRDefault="00FF32CC">
      <w:pPr>
        <w:pStyle w:val="3"/>
      </w:pPr>
      <w:bookmarkStart w:id="41" w:name="_Toc170723820"/>
      <w:bookmarkStart w:id="42" w:name="_Toc169885235"/>
      <w:r>
        <w:rPr>
          <w:rFonts w:hint="eastAsia"/>
        </w:rPr>
        <w:t>第十九条</w:t>
      </w:r>
      <w:r>
        <w:rPr>
          <w:rFonts w:hint="eastAsia"/>
        </w:rPr>
        <w:t xml:space="preserve"> </w:t>
      </w:r>
      <w:r>
        <w:rPr>
          <w:rFonts w:hint="eastAsia"/>
        </w:rPr>
        <w:t>环境协调</w:t>
      </w:r>
      <w:proofErr w:type="gramStart"/>
      <w:r>
        <w:rPr>
          <w:rFonts w:hint="eastAsia"/>
        </w:rPr>
        <w:t>区划定</w:t>
      </w:r>
      <w:proofErr w:type="gramEnd"/>
      <w:r>
        <w:rPr>
          <w:rFonts w:hint="eastAsia"/>
        </w:rPr>
        <w:t>与管控措施</w:t>
      </w:r>
      <w:bookmarkEnd w:id="41"/>
      <w:bookmarkEnd w:id="42"/>
    </w:p>
    <w:p w:rsidR="000D0161" w:rsidRDefault="00FF32CC">
      <w:pPr>
        <w:ind w:firstLine="643"/>
        <w:rPr>
          <w:b/>
        </w:rPr>
      </w:pPr>
      <w:r>
        <w:rPr>
          <w:rFonts w:hint="eastAsia"/>
          <w:b/>
        </w:rPr>
        <w:t>（一）范围划定</w:t>
      </w:r>
    </w:p>
    <w:p w:rsidR="000D0161" w:rsidRDefault="00FF32CC">
      <w:pPr>
        <w:ind w:firstLine="640"/>
      </w:pPr>
      <w:r>
        <w:rPr>
          <w:rFonts w:hint="eastAsia"/>
        </w:rPr>
        <w:t>为保护和协调历史镇区风貌环境的完整性，在建设控制地带之外划定环境协调区，着重保护与历史镇区发展密切的建设风貌</w:t>
      </w:r>
      <w:r>
        <w:rPr>
          <w:rFonts w:hint="eastAsia"/>
        </w:rPr>
        <w:t>及协调周边自然风貌及城镇建设风貌，面积为</w:t>
      </w:r>
      <w:r>
        <w:t>70.92</w:t>
      </w:r>
      <w:r>
        <w:rPr>
          <w:rFonts w:hint="eastAsia"/>
        </w:rPr>
        <w:t>公顷。</w:t>
      </w:r>
    </w:p>
    <w:p w:rsidR="000D0161" w:rsidRDefault="00FF32CC">
      <w:pPr>
        <w:ind w:firstLine="643"/>
        <w:rPr>
          <w:b/>
        </w:rPr>
      </w:pPr>
      <w:r>
        <w:rPr>
          <w:rFonts w:hint="eastAsia"/>
          <w:b/>
        </w:rPr>
        <w:t>（二）保护控制要求</w:t>
      </w:r>
    </w:p>
    <w:p w:rsidR="000D0161" w:rsidRDefault="00FF32CC">
      <w:pPr>
        <w:ind w:firstLine="640"/>
      </w:pPr>
      <w:bookmarkStart w:id="43" w:name="_Toc169885236"/>
      <w:r>
        <w:rPr>
          <w:rFonts w:hint="eastAsia"/>
        </w:rPr>
        <w:t>保护花果山，碉堡山等等自然山体及青龙河、东方渠等水体、农田的自然形态，不得改变，不得填埋；定期治理，改善周边环境，防止污染。</w:t>
      </w:r>
    </w:p>
    <w:p w:rsidR="000D0161" w:rsidRDefault="00FF32CC">
      <w:pPr>
        <w:ind w:firstLine="640"/>
      </w:pPr>
      <w:r>
        <w:rPr>
          <w:rFonts w:hint="eastAsia"/>
        </w:rPr>
        <w:t>新建建筑应在尺度上与传统风貌一致，必须保持并延续肌理和空间格局。不得破坏原有传统风貌格局及自然水系的肌理，在建筑布局、高度、形式、结构、体量、风格色彩等方面应与传统风貌建筑协调，并保证周边山体、农田视线通廊的通畅性。</w:t>
      </w:r>
    </w:p>
    <w:p w:rsidR="000D0161" w:rsidRDefault="00FF32CC">
      <w:pPr>
        <w:pStyle w:val="3"/>
      </w:pPr>
      <w:bookmarkStart w:id="44" w:name="_Toc170723821"/>
      <w:r>
        <w:rPr>
          <w:rFonts w:hint="eastAsia"/>
        </w:rPr>
        <w:t>第二十条传统街巷保护</w:t>
      </w:r>
      <w:bookmarkEnd w:id="44"/>
    </w:p>
    <w:p w:rsidR="000D0161" w:rsidRDefault="00FF32CC">
      <w:pPr>
        <w:ind w:firstLine="640"/>
        <w:rPr>
          <w:u w:val="single"/>
        </w:rPr>
      </w:pPr>
      <w:r>
        <w:rPr>
          <w:rFonts w:hint="eastAsia"/>
          <w:u w:val="single"/>
        </w:rPr>
        <w:t>保护历史镇区三坡街、民主街、</w:t>
      </w:r>
      <w:proofErr w:type="gramStart"/>
      <w:r>
        <w:rPr>
          <w:rFonts w:hint="eastAsia"/>
          <w:u w:val="single"/>
        </w:rPr>
        <w:t>果胜路</w:t>
      </w:r>
      <w:proofErr w:type="gramEnd"/>
      <w:r>
        <w:rPr>
          <w:rFonts w:hint="eastAsia"/>
          <w:u w:val="single"/>
        </w:rPr>
        <w:t>、南长安街</w:t>
      </w:r>
      <w:r>
        <w:rPr>
          <w:rFonts w:hint="eastAsia"/>
          <w:u w:val="single"/>
        </w:rPr>
        <w:t>4</w:t>
      </w:r>
      <w:r>
        <w:rPr>
          <w:rFonts w:hint="eastAsia"/>
          <w:u w:val="single"/>
        </w:rPr>
        <w:t>条传统街巷。</w:t>
      </w:r>
    </w:p>
    <w:p w:rsidR="000D0161" w:rsidRDefault="00FF32CC">
      <w:pPr>
        <w:ind w:firstLine="640"/>
      </w:pPr>
      <w:r>
        <w:rPr>
          <w:rFonts w:hint="eastAsia"/>
          <w:u w:val="single"/>
        </w:rPr>
        <w:t>不得改变传统街巷线形、宽度，不得拓宽；保持界面的连续性、</w:t>
      </w:r>
      <w:proofErr w:type="gramStart"/>
      <w:r>
        <w:rPr>
          <w:rFonts w:hint="eastAsia"/>
          <w:u w:val="single"/>
        </w:rPr>
        <w:t>贴线和</w:t>
      </w:r>
      <w:proofErr w:type="gramEnd"/>
      <w:r>
        <w:rPr>
          <w:rFonts w:hint="eastAsia"/>
          <w:u w:val="single"/>
        </w:rPr>
        <w:t>丰富性；</w:t>
      </w:r>
      <w:r>
        <w:rPr>
          <w:rFonts w:hint="eastAsia"/>
        </w:rPr>
        <w:t>保持沿街的建筑（包括围墙）的传统色彩、材料和形式；保护沿线古井、围墙、传统路面铺装</w:t>
      </w:r>
      <w:r>
        <w:rPr>
          <w:rFonts w:hint="eastAsia"/>
        </w:rPr>
        <w:lastRenderedPageBreak/>
        <w:t>等历史环境要素，整修时应使用传统材料、地方做法和地方树种；街巷绿化应当符合历史风貌，不得减少原有绿地，依法保护古树名木，保留有特色的街道行道树，并可以结合现状，结合现状布置窗台绿化、平台绿化、山墙垂直绿化；店招、小品、街道家具等应当根据道路功能定位，统一规划，体现自身的历史文化内涵、与所处的街巷空间环境相协调。</w:t>
      </w:r>
    </w:p>
    <w:p w:rsidR="000D0161" w:rsidRDefault="00FF32CC">
      <w:pPr>
        <w:pStyle w:val="3"/>
      </w:pPr>
      <w:bookmarkStart w:id="45" w:name="_Toc169885237"/>
      <w:bookmarkStart w:id="46" w:name="_Toc170723822"/>
      <w:bookmarkEnd w:id="43"/>
      <w:r>
        <w:rPr>
          <w:rFonts w:hint="eastAsia"/>
        </w:rPr>
        <w:t>第二十一条</w:t>
      </w:r>
      <w:r>
        <w:rPr>
          <w:rFonts w:hint="eastAsia"/>
        </w:rPr>
        <w:t xml:space="preserve"> </w:t>
      </w:r>
      <w:r>
        <w:rPr>
          <w:rFonts w:hint="eastAsia"/>
        </w:rPr>
        <w:t>建筑高度与风貌控制</w:t>
      </w:r>
      <w:bookmarkEnd w:id="45"/>
      <w:bookmarkEnd w:id="46"/>
    </w:p>
    <w:p w:rsidR="000D0161" w:rsidRDefault="00FF32CC">
      <w:pPr>
        <w:ind w:firstLine="640"/>
        <w:rPr>
          <w:u w:val="single"/>
        </w:rPr>
      </w:pPr>
      <w:bookmarkStart w:id="47" w:name="_Toc169885238"/>
      <w:r>
        <w:rPr>
          <w:rFonts w:hint="eastAsia"/>
          <w:u w:val="single"/>
        </w:rPr>
        <w:t>对核心保护区、</w:t>
      </w:r>
      <w:r>
        <w:rPr>
          <w:rFonts w:hint="eastAsia"/>
          <w:u w:val="single"/>
        </w:rPr>
        <w:t>建设控制地带和环境协调区内新建、改建、扩建等建筑的</w:t>
      </w:r>
      <w:proofErr w:type="gramStart"/>
      <w:r>
        <w:rPr>
          <w:rFonts w:hint="eastAsia"/>
          <w:u w:val="single"/>
        </w:rPr>
        <w:t>檐高度</w:t>
      </w:r>
      <w:proofErr w:type="gramEnd"/>
      <w:r>
        <w:rPr>
          <w:rFonts w:hint="eastAsia"/>
          <w:u w:val="single"/>
        </w:rPr>
        <w:t>进行严格控制。</w:t>
      </w:r>
    </w:p>
    <w:p w:rsidR="000D0161" w:rsidRDefault="00FF32CC">
      <w:pPr>
        <w:ind w:firstLine="640"/>
        <w:rPr>
          <w:u w:val="single"/>
        </w:rPr>
      </w:pPr>
      <w:r>
        <w:rPr>
          <w:rFonts w:hint="eastAsia"/>
          <w:u w:val="single"/>
        </w:rPr>
        <w:t>各级文物保护单位、尚未核定公布为文物保护单位的登记不可移动文物及建议历史建筑保持其原有建筑高度不变。</w:t>
      </w:r>
    </w:p>
    <w:p w:rsidR="000D0161" w:rsidRDefault="00FF32CC">
      <w:pPr>
        <w:ind w:firstLine="640"/>
        <w:rPr>
          <w:u w:val="single"/>
        </w:rPr>
      </w:pPr>
      <w:r>
        <w:rPr>
          <w:u w:val="single"/>
        </w:rPr>
        <w:t>核心保护区</w:t>
      </w:r>
      <w:r>
        <w:rPr>
          <w:rFonts w:hint="eastAsia"/>
          <w:u w:val="single"/>
        </w:rPr>
        <w:t>严格控制建筑高度，三坡街、民主街两侧建筑限高</w:t>
      </w:r>
      <w:r>
        <w:rPr>
          <w:rFonts w:hint="eastAsia"/>
          <w:u w:val="single"/>
        </w:rPr>
        <w:t>6</w:t>
      </w:r>
      <w:r>
        <w:rPr>
          <w:rFonts w:hint="eastAsia"/>
          <w:u w:val="single"/>
        </w:rPr>
        <w:t>米，</w:t>
      </w:r>
      <w:proofErr w:type="gramStart"/>
      <w:r>
        <w:rPr>
          <w:rFonts w:eastAsia="宋体" w:cs="宋体" w:hint="eastAsia"/>
          <w:u w:val="single"/>
        </w:rPr>
        <w:t>果胜路</w:t>
      </w:r>
      <w:proofErr w:type="gramEnd"/>
      <w:r>
        <w:rPr>
          <w:rFonts w:eastAsia="宋体" w:cs="宋体" w:hint="eastAsia"/>
          <w:u w:val="single"/>
        </w:rPr>
        <w:t>、</w:t>
      </w:r>
      <w:r>
        <w:rPr>
          <w:rFonts w:hint="eastAsia"/>
          <w:u w:val="single"/>
        </w:rPr>
        <w:t>南长安街两侧建筑限高</w:t>
      </w:r>
      <w:r>
        <w:rPr>
          <w:rFonts w:hint="eastAsia"/>
          <w:u w:val="single"/>
        </w:rPr>
        <w:t>9</w:t>
      </w:r>
      <w:r>
        <w:rPr>
          <w:rFonts w:hint="eastAsia"/>
          <w:u w:val="single"/>
        </w:rPr>
        <w:t>米。</w:t>
      </w:r>
    </w:p>
    <w:p w:rsidR="000D0161" w:rsidRDefault="00FF32CC">
      <w:pPr>
        <w:ind w:firstLine="640"/>
        <w:rPr>
          <w:u w:val="single"/>
        </w:rPr>
      </w:pPr>
      <w:r>
        <w:rPr>
          <w:u w:val="single"/>
        </w:rPr>
        <w:t>建设控制地带</w:t>
      </w:r>
      <w:r>
        <w:rPr>
          <w:rFonts w:hint="eastAsia"/>
          <w:u w:val="single"/>
        </w:rPr>
        <w:t>住宅</w:t>
      </w:r>
      <w:r>
        <w:rPr>
          <w:u w:val="single"/>
        </w:rPr>
        <w:t>建筑高度控制在</w:t>
      </w:r>
      <w:r>
        <w:rPr>
          <w:rFonts w:hint="eastAsia"/>
          <w:u w:val="single"/>
        </w:rPr>
        <w:t>10</w:t>
      </w:r>
      <w:r>
        <w:rPr>
          <w:u w:val="single"/>
        </w:rPr>
        <w:t>米以下，层数不超过</w:t>
      </w:r>
      <w:r>
        <w:rPr>
          <w:rFonts w:hint="eastAsia"/>
          <w:u w:val="single"/>
        </w:rPr>
        <w:t>3</w:t>
      </w:r>
      <w:r>
        <w:rPr>
          <w:u w:val="single"/>
        </w:rPr>
        <w:t>层；沿街商业用地等建筑高度控制在</w:t>
      </w:r>
      <w:r>
        <w:rPr>
          <w:u w:val="single"/>
        </w:rPr>
        <w:t>10</w:t>
      </w:r>
      <w:r>
        <w:rPr>
          <w:u w:val="single"/>
        </w:rPr>
        <w:t>米以下，层数不超过</w:t>
      </w:r>
      <w:r>
        <w:rPr>
          <w:u w:val="single"/>
        </w:rPr>
        <w:t>3</w:t>
      </w:r>
      <w:r>
        <w:rPr>
          <w:u w:val="single"/>
        </w:rPr>
        <w:t>层；文化用地、体育用地、中小学用地建筑高度控制在</w:t>
      </w:r>
      <w:r>
        <w:rPr>
          <w:rFonts w:hint="eastAsia"/>
          <w:u w:val="single"/>
        </w:rPr>
        <w:t>10</w:t>
      </w:r>
      <w:r>
        <w:rPr>
          <w:u w:val="single"/>
        </w:rPr>
        <w:t>米以下，不超过</w:t>
      </w:r>
      <w:r>
        <w:rPr>
          <w:rFonts w:hint="eastAsia"/>
          <w:u w:val="single"/>
        </w:rPr>
        <w:t>3</w:t>
      </w:r>
      <w:r>
        <w:rPr>
          <w:u w:val="single"/>
        </w:rPr>
        <w:t>层</w:t>
      </w:r>
      <w:r>
        <w:rPr>
          <w:rFonts w:hint="eastAsia"/>
          <w:u w:val="single"/>
        </w:rPr>
        <w:t>。</w:t>
      </w:r>
    </w:p>
    <w:p w:rsidR="000D0161" w:rsidRDefault="00FF32CC">
      <w:pPr>
        <w:ind w:firstLine="640"/>
        <w:rPr>
          <w:u w:val="single"/>
        </w:rPr>
      </w:pPr>
      <w:r>
        <w:rPr>
          <w:u w:val="single"/>
        </w:rPr>
        <w:t>环境协调区新建建筑高度以</w:t>
      </w:r>
      <w:r>
        <w:rPr>
          <w:rFonts w:hint="eastAsia"/>
          <w:u w:val="single"/>
        </w:rPr>
        <w:t>滩头镇</w:t>
      </w:r>
      <w:r>
        <w:rPr>
          <w:u w:val="single"/>
        </w:rPr>
        <w:t>开发边界内详细规划为依据，建筑高度控制主要考虑视线景观影响和整体风貌协调。</w:t>
      </w:r>
    </w:p>
    <w:p w:rsidR="000D0161" w:rsidRDefault="00FF32CC">
      <w:pPr>
        <w:pStyle w:val="3"/>
      </w:pPr>
      <w:bookmarkStart w:id="48" w:name="_Toc170723823"/>
      <w:r>
        <w:rPr>
          <w:rFonts w:hint="eastAsia"/>
        </w:rPr>
        <w:t>第二十二条</w:t>
      </w:r>
      <w:r>
        <w:rPr>
          <w:rFonts w:hint="eastAsia"/>
        </w:rPr>
        <w:t xml:space="preserve"> </w:t>
      </w:r>
      <w:r>
        <w:rPr>
          <w:rFonts w:hint="eastAsia"/>
        </w:rPr>
        <w:t>建筑分类保护与整治</w:t>
      </w:r>
      <w:bookmarkEnd w:id="47"/>
      <w:bookmarkEnd w:id="48"/>
    </w:p>
    <w:p w:rsidR="000D0161" w:rsidRDefault="00FF32CC">
      <w:pPr>
        <w:ind w:firstLine="640"/>
      </w:pPr>
      <w:r>
        <w:rPr>
          <w:rFonts w:hint="eastAsia"/>
        </w:rPr>
        <w:t>历史镇区保护与整治措施包括保护、修缮、改善、保留</w:t>
      </w:r>
      <w:r>
        <w:rPr>
          <w:rFonts w:hint="eastAsia"/>
        </w:rPr>
        <w:lastRenderedPageBreak/>
        <w:t>和整治改造五类。</w:t>
      </w:r>
    </w:p>
    <w:p w:rsidR="000D0161" w:rsidRDefault="00FF32CC">
      <w:pPr>
        <w:ind w:firstLine="643"/>
        <w:rPr>
          <w:b/>
        </w:rPr>
      </w:pPr>
      <w:r>
        <w:rPr>
          <w:rFonts w:hint="eastAsia"/>
          <w:b/>
        </w:rPr>
        <w:t>（一）保护</w:t>
      </w:r>
    </w:p>
    <w:p w:rsidR="000D0161" w:rsidRDefault="00FF32CC">
      <w:pPr>
        <w:ind w:firstLine="640"/>
        <w:rPr>
          <w:u w:val="single"/>
        </w:rPr>
      </w:pPr>
      <w:r>
        <w:rPr>
          <w:rFonts w:hint="eastAsia"/>
          <w:u w:val="single"/>
        </w:rPr>
        <w:t>对已公布为文物保护单位的建筑和已登记尚未核定公布为文物保护单位的不可移动文物的建筑，依据文物保护法严格保护。对建筑残缺损坏的部分进行修缮，对建筑整体进行日常的维护保养，防护加固。</w:t>
      </w:r>
    </w:p>
    <w:p w:rsidR="000D0161" w:rsidRDefault="00FF32CC">
      <w:pPr>
        <w:ind w:firstLine="640"/>
      </w:pPr>
      <w:r>
        <w:rPr>
          <w:rFonts w:hint="eastAsia"/>
        </w:rPr>
        <w:t>措施</w:t>
      </w:r>
      <w:proofErr w:type="gramStart"/>
      <w:r>
        <w:rPr>
          <w:rFonts w:hint="eastAsia"/>
        </w:rPr>
        <w:t>一</w:t>
      </w:r>
      <w:proofErr w:type="gramEnd"/>
      <w:r>
        <w:rPr>
          <w:rFonts w:hint="eastAsia"/>
        </w:rPr>
        <w:t>：完全保持原状；</w:t>
      </w:r>
    </w:p>
    <w:p w:rsidR="000D0161" w:rsidRDefault="00FF32CC">
      <w:pPr>
        <w:ind w:firstLine="640"/>
      </w:pPr>
      <w:r>
        <w:rPr>
          <w:rFonts w:hint="eastAsia"/>
        </w:rPr>
        <w:t>措施二：略加修缮，包括清洗、粉刷、增设保护设施等措施。</w:t>
      </w:r>
    </w:p>
    <w:p w:rsidR="000D0161" w:rsidRDefault="00FF32CC">
      <w:pPr>
        <w:ind w:firstLine="643"/>
        <w:rPr>
          <w:b/>
        </w:rPr>
      </w:pPr>
      <w:r>
        <w:rPr>
          <w:rFonts w:hint="eastAsia"/>
          <w:b/>
        </w:rPr>
        <w:t>（二）修缮</w:t>
      </w:r>
    </w:p>
    <w:p w:rsidR="000D0161" w:rsidRDefault="00FF32CC">
      <w:pPr>
        <w:ind w:firstLine="640"/>
      </w:pPr>
      <w:r>
        <w:rPr>
          <w:rFonts w:hint="eastAsia"/>
        </w:rPr>
        <w:t>对建议历史建筑进行修缮。</w:t>
      </w:r>
    </w:p>
    <w:p w:rsidR="000D0161" w:rsidRDefault="00FF32CC">
      <w:pPr>
        <w:ind w:firstLine="640"/>
      </w:pPr>
      <w:r>
        <w:rPr>
          <w:rFonts w:hint="eastAsia"/>
        </w:rPr>
        <w:t>措施</w:t>
      </w:r>
      <w:proofErr w:type="gramStart"/>
      <w:r>
        <w:rPr>
          <w:rFonts w:hint="eastAsia"/>
        </w:rPr>
        <w:t>一</w:t>
      </w:r>
      <w:proofErr w:type="gramEnd"/>
      <w:r>
        <w:rPr>
          <w:rFonts w:hint="eastAsia"/>
        </w:rPr>
        <w:t>：对建筑残缺损坏的部分</w:t>
      </w:r>
      <w:r>
        <w:rPr>
          <w:rFonts w:hint="eastAsia"/>
        </w:rPr>
        <w:t>进行修缮，对建筑整体进行日常的维护保养，防护加固。</w:t>
      </w:r>
    </w:p>
    <w:p w:rsidR="000D0161" w:rsidRDefault="00FF32CC">
      <w:pPr>
        <w:ind w:firstLine="640"/>
      </w:pPr>
      <w:r>
        <w:rPr>
          <w:rFonts w:hint="eastAsia"/>
        </w:rPr>
        <w:t>措施二：拆除建筑院落中的搭建或违章新建部分，恢复其历史格局。原则是“只修不建，修旧如故”。</w:t>
      </w:r>
    </w:p>
    <w:p w:rsidR="000D0161" w:rsidRDefault="00FF32CC">
      <w:pPr>
        <w:ind w:firstLine="643"/>
        <w:rPr>
          <w:b/>
        </w:rPr>
      </w:pPr>
      <w:r>
        <w:rPr>
          <w:rFonts w:hint="eastAsia"/>
          <w:b/>
        </w:rPr>
        <w:t>（三）改善</w:t>
      </w:r>
    </w:p>
    <w:p w:rsidR="000D0161" w:rsidRDefault="00FF32CC">
      <w:pPr>
        <w:ind w:firstLine="640"/>
      </w:pPr>
      <w:r>
        <w:rPr>
          <w:rFonts w:hint="eastAsia"/>
        </w:rPr>
        <w:t>对于传统风貌建筑，应保持和修缮外观风貌特征，特别是保护具有历史文化价值的细部构件或装饰物，其内部允许进行改善和更新，以改善居住、使用条件，适应现代的生活方式。</w:t>
      </w:r>
    </w:p>
    <w:p w:rsidR="000D0161" w:rsidRDefault="00FF32CC">
      <w:pPr>
        <w:ind w:firstLine="640"/>
      </w:pPr>
      <w:r>
        <w:rPr>
          <w:rFonts w:hint="eastAsia"/>
        </w:rPr>
        <w:t>措施</w:t>
      </w:r>
      <w:proofErr w:type="gramStart"/>
      <w:r>
        <w:rPr>
          <w:rFonts w:hint="eastAsia"/>
        </w:rPr>
        <w:t>一</w:t>
      </w:r>
      <w:proofErr w:type="gramEnd"/>
      <w:r>
        <w:rPr>
          <w:rFonts w:hint="eastAsia"/>
        </w:rPr>
        <w:t>：进行修整，恢复损毁的部分，修补残缺的部分。修整的原则是修旧如旧、只修不建，尽量修复到早期原貌。</w:t>
      </w:r>
      <w:r>
        <w:rPr>
          <w:rFonts w:hint="eastAsia"/>
        </w:rPr>
        <w:lastRenderedPageBreak/>
        <w:t>包括外立面修补，结构、屋顶、墙体维修等。</w:t>
      </w:r>
    </w:p>
    <w:p w:rsidR="000D0161" w:rsidRDefault="00FF32CC">
      <w:pPr>
        <w:ind w:firstLine="640"/>
      </w:pPr>
      <w:r>
        <w:rPr>
          <w:rFonts w:hint="eastAsia"/>
        </w:rPr>
        <w:t>措施二：修复重建，利用原有建筑框架，参考周围传统建筑</w:t>
      </w:r>
      <w:r>
        <w:rPr>
          <w:rFonts w:hint="eastAsia"/>
        </w:rPr>
        <w:t>形式，根据整体风貌协调要求，对建筑立面、内部进行全面修缮、设计。包括内部改善、增加立面细部装饰等。</w:t>
      </w:r>
    </w:p>
    <w:p w:rsidR="000D0161" w:rsidRDefault="00FF32CC">
      <w:pPr>
        <w:ind w:firstLine="643"/>
        <w:rPr>
          <w:b/>
        </w:rPr>
      </w:pPr>
      <w:r>
        <w:rPr>
          <w:rFonts w:hint="eastAsia"/>
          <w:b/>
        </w:rPr>
        <w:t>（四）保留</w:t>
      </w:r>
    </w:p>
    <w:p w:rsidR="000D0161" w:rsidRDefault="00FF32CC">
      <w:pPr>
        <w:ind w:firstLine="640"/>
      </w:pPr>
      <w:r>
        <w:rPr>
          <w:rFonts w:hint="eastAsia"/>
        </w:rPr>
        <w:t>对于与传统风貌协调的其他建筑，其建筑质量评定为“好”的，可以作为保留类建筑。</w:t>
      </w:r>
    </w:p>
    <w:p w:rsidR="000D0161" w:rsidRDefault="00FF32CC">
      <w:pPr>
        <w:ind w:firstLine="640"/>
      </w:pPr>
      <w:r>
        <w:rPr>
          <w:rFonts w:hint="eastAsia"/>
        </w:rPr>
        <w:t>措施：对保留建筑优化其内部结构使用功能，对风貌的优化要与传统风貌建筑或历史建筑风貌相协调。</w:t>
      </w:r>
    </w:p>
    <w:p w:rsidR="000D0161" w:rsidRDefault="00FF32CC">
      <w:pPr>
        <w:ind w:firstLine="643"/>
        <w:rPr>
          <w:b/>
        </w:rPr>
      </w:pPr>
      <w:r>
        <w:rPr>
          <w:rFonts w:hint="eastAsia"/>
          <w:b/>
        </w:rPr>
        <w:t>（五）整治改造</w:t>
      </w:r>
    </w:p>
    <w:p w:rsidR="000D0161" w:rsidRDefault="00FF32CC">
      <w:pPr>
        <w:ind w:firstLine="640"/>
      </w:pPr>
      <w:r>
        <w:rPr>
          <w:rFonts w:hint="eastAsia"/>
        </w:rPr>
        <w:t>对那些与传统风貌不协调或质量很差的其他建筑，可以采取整治、改造等措施，使其符合历史风貌要求。</w:t>
      </w:r>
    </w:p>
    <w:p w:rsidR="000D0161" w:rsidRDefault="00FF32CC">
      <w:pPr>
        <w:ind w:firstLine="640"/>
      </w:pPr>
      <w:r>
        <w:rPr>
          <w:rFonts w:hint="eastAsia"/>
        </w:rPr>
        <w:t>措施</w:t>
      </w:r>
      <w:proofErr w:type="gramStart"/>
      <w:r>
        <w:rPr>
          <w:rFonts w:hint="eastAsia"/>
        </w:rPr>
        <w:t>一</w:t>
      </w:r>
      <w:proofErr w:type="gramEnd"/>
      <w:r>
        <w:rPr>
          <w:rFonts w:hint="eastAsia"/>
        </w:rPr>
        <w:t>：对其屋顶、立面进行整治，使其与传统风貌相协调。</w:t>
      </w:r>
    </w:p>
    <w:p w:rsidR="000D0161" w:rsidRDefault="00FF32CC">
      <w:pPr>
        <w:ind w:firstLine="640"/>
      </w:pPr>
      <w:r>
        <w:rPr>
          <w:rFonts w:hint="eastAsia"/>
        </w:rPr>
        <w:t>措施二：改建的建筑色彩不宜过于鲜艳和突出，提取传统建筑的典型色彩</w:t>
      </w:r>
      <w:r>
        <w:rPr>
          <w:rFonts w:hint="eastAsia"/>
        </w:rPr>
        <w:t>类型，材料优先选择地方乡土材料等。</w:t>
      </w:r>
    </w:p>
    <w:p w:rsidR="000D0161" w:rsidRDefault="00FF32CC">
      <w:pPr>
        <w:ind w:firstLine="640"/>
      </w:pPr>
      <w:r>
        <w:rPr>
          <w:rFonts w:hint="eastAsia"/>
        </w:rPr>
        <w:t>具体建筑的保护与整治方式详见说明书附表</w:t>
      </w:r>
      <w:r>
        <w:rPr>
          <w:rFonts w:hint="eastAsia"/>
        </w:rPr>
        <w:t>1</w:t>
      </w:r>
      <w:r>
        <w:rPr>
          <w:rFonts w:hint="eastAsia"/>
        </w:rPr>
        <w:t>。</w:t>
      </w:r>
    </w:p>
    <w:p w:rsidR="000D0161" w:rsidRDefault="00FF32CC">
      <w:pPr>
        <w:pStyle w:val="3"/>
      </w:pPr>
      <w:bookmarkStart w:id="49" w:name="_Toc169885239"/>
      <w:bookmarkStart w:id="50" w:name="_Toc170723824"/>
      <w:r>
        <w:rPr>
          <w:rFonts w:hint="eastAsia"/>
        </w:rPr>
        <w:t>第二十三条</w:t>
      </w:r>
      <w:r>
        <w:rPr>
          <w:rFonts w:hint="eastAsia"/>
        </w:rPr>
        <w:t xml:space="preserve"> </w:t>
      </w:r>
      <w:r>
        <w:rPr>
          <w:rFonts w:hint="eastAsia"/>
        </w:rPr>
        <w:t>重点地段整治</w:t>
      </w:r>
      <w:bookmarkEnd w:id="49"/>
      <w:bookmarkEnd w:id="50"/>
    </w:p>
    <w:p w:rsidR="000D0161" w:rsidRDefault="00FF32CC">
      <w:pPr>
        <w:ind w:firstLine="640"/>
      </w:pPr>
      <w:r>
        <w:rPr>
          <w:rFonts w:hint="eastAsia"/>
          <w:u w:val="single"/>
        </w:rPr>
        <w:t>将三坡街、民主街、南长安街</w:t>
      </w:r>
      <w:r>
        <w:rPr>
          <w:rFonts w:hint="eastAsia"/>
          <w:u w:val="single"/>
        </w:rPr>
        <w:t>3</w:t>
      </w:r>
      <w:r>
        <w:rPr>
          <w:rFonts w:hint="eastAsia"/>
          <w:u w:val="single"/>
        </w:rPr>
        <w:t>条具有代表性的传统街巷作为重点地段，完善整治规划设计。</w:t>
      </w:r>
      <w:r>
        <w:rPr>
          <w:rFonts w:hint="eastAsia"/>
        </w:rPr>
        <w:t>重点地段的整治关注于形成传统街巷整体风貌的沿街建筑立面、石板路面、建筑空间等因素以及其相互之间的协调关系，改善视觉景观质量，</w:t>
      </w:r>
      <w:r>
        <w:rPr>
          <w:rFonts w:hint="eastAsia"/>
        </w:rPr>
        <w:lastRenderedPageBreak/>
        <w:t>调整部分建筑的功能关系，以完整保存历史文化名镇的原有风貌。</w:t>
      </w:r>
    </w:p>
    <w:p w:rsidR="000D0161" w:rsidRDefault="00FF32CC">
      <w:pPr>
        <w:ind w:firstLine="643"/>
        <w:rPr>
          <w:b/>
        </w:rPr>
      </w:pPr>
      <w:r>
        <w:rPr>
          <w:rFonts w:hint="eastAsia"/>
          <w:b/>
        </w:rPr>
        <w:t>（一）三坡街、民主街片区</w:t>
      </w:r>
    </w:p>
    <w:p w:rsidR="000D0161" w:rsidRDefault="00FF32CC">
      <w:pPr>
        <w:ind w:firstLine="640"/>
      </w:pPr>
      <w:r>
        <w:rPr>
          <w:rFonts w:hint="eastAsia"/>
        </w:rPr>
        <w:t>以传统建筑风格为基调，沿街建筑立面体现出简洁和古朴的特征，修缮传统风貌建筑，对其他建筑进行立面改造；保持现有街巷的</w:t>
      </w:r>
      <w:r>
        <w:rPr>
          <w:rFonts w:hint="eastAsia"/>
        </w:rPr>
        <w:t>线性、宽度，更换所有水泥路面，重新铺设不规则青石板；利用空隙地段进行绿化，增加庭院绿化，优化人居环境，鼓励居民种植花卉、植物；将</w:t>
      </w:r>
      <w:proofErr w:type="gramStart"/>
      <w:r>
        <w:rPr>
          <w:rFonts w:hint="eastAsia"/>
        </w:rPr>
        <w:t>三坡街入口</w:t>
      </w:r>
      <w:proofErr w:type="gramEnd"/>
      <w:r>
        <w:rPr>
          <w:rFonts w:hint="eastAsia"/>
        </w:rPr>
        <w:t>的废弃菜市场改造为休闲广场；利用现有手工艺作坊建设高腊梅年画展示点、酿酒工艺展示点、传统美食工艺点、竹制品工艺展示点、神龛工艺展示点。沿街建筑可做零售、休闲娱乐、茶室、小吃、文化体验等商业活动。店铺室内设计或陈设也遵循传统方式，沿街建筑外立面富有装饰性。</w:t>
      </w:r>
    </w:p>
    <w:p w:rsidR="000D0161" w:rsidRDefault="00FF32CC">
      <w:pPr>
        <w:ind w:firstLine="643"/>
        <w:rPr>
          <w:b/>
        </w:rPr>
      </w:pPr>
      <w:r>
        <w:rPr>
          <w:rFonts w:hint="eastAsia"/>
          <w:b/>
        </w:rPr>
        <w:t>（</w:t>
      </w:r>
      <w:r>
        <w:rPr>
          <w:rFonts w:hint="eastAsia"/>
          <w:b/>
        </w:rPr>
        <w:t>2</w:t>
      </w:r>
      <w:r>
        <w:rPr>
          <w:rFonts w:hint="eastAsia"/>
          <w:b/>
        </w:rPr>
        <w:t>）南长安街片区</w:t>
      </w:r>
    </w:p>
    <w:p w:rsidR="000D0161" w:rsidRDefault="00FF32CC">
      <w:pPr>
        <w:ind w:firstLine="640"/>
      </w:pPr>
      <w:r>
        <w:rPr>
          <w:rFonts w:hint="eastAsia"/>
        </w:rPr>
        <w:t>以传统建筑风格为基调，沿街建筑立面体现出简洁和古朴的特征，修缮传统风貌建筑，对其他建筑进行立面改造；保持现有街巷的线性、宽度，更换水泥路面，重新铺设不规则青石板；优化人居环境，鼓励居民种植花卉、植物；利用传统风貌建筑建设大生昌年画展示点、雕刻工艺展示点、花纸工艺点。沿街建筑可做零售、休闲娱乐、茶室、小吃、文化体验等商业活动。店铺室内设计或陈设也遵循传统方式，沿街建筑外立面富有装饰性。</w:t>
      </w:r>
    </w:p>
    <w:p w:rsidR="000D0161" w:rsidRDefault="000D0161">
      <w:pPr>
        <w:ind w:firstLine="640"/>
      </w:pPr>
    </w:p>
    <w:p w:rsidR="000D0161" w:rsidRDefault="00FF32CC">
      <w:pPr>
        <w:pStyle w:val="1"/>
        <w:rPr>
          <w:rFonts w:ascii="Times New Roman" w:hAnsi="Times New Roman"/>
        </w:rPr>
      </w:pPr>
      <w:bookmarkStart w:id="51" w:name="_Toc170723825"/>
      <w:r>
        <w:rPr>
          <w:rFonts w:ascii="Times New Roman" w:hAnsi="Times New Roman" w:hint="eastAsia"/>
        </w:rPr>
        <w:t>第五章</w:t>
      </w:r>
      <w:r>
        <w:rPr>
          <w:rFonts w:ascii="Times New Roman" w:hAnsi="Times New Roman" w:hint="eastAsia"/>
        </w:rPr>
        <w:t xml:space="preserve"> </w:t>
      </w:r>
      <w:r>
        <w:rPr>
          <w:rFonts w:ascii="Times New Roman" w:hAnsi="Times New Roman" w:hint="eastAsia"/>
        </w:rPr>
        <w:t>历史镇区设施及环境改善规划</w:t>
      </w:r>
      <w:bookmarkEnd w:id="51"/>
    </w:p>
    <w:p w:rsidR="000D0161" w:rsidRDefault="00FF32CC">
      <w:pPr>
        <w:pStyle w:val="3"/>
      </w:pPr>
      <w:bookmarkStart w:id="52" w:name="_Toc170723826"/>
      <w:bookmarkStart w:id="53" w:name="_Toc169885241"/>
      <w:r>
        <w:rPr>
          <w:rFonts w:hint="eastAsia"/>
        </w:rPr>
        <w:t>第二十四条</w:t>
      </w:r>
      <w:r>
        <w:rPr>
          <w:rFonts w:hint="eastAsia"/>
        </w:rPr>
        <w:t xml:space="preserve"> </w:t>
      </w:r>
      <w:r>
        <w:rPr>
          <w:rFonts w:hint="eastAsia"/>
        </w:rPr>
        <w:t>用地布局优化建议</w:t>
      </w:r>
      <w:bookmarkEnd w:id="52"/>
      <w:bookmarkEnd w:id="53"/>
    </w:p>
    <w:p w:rsidR="000D0161" w:rsidRDefault="00FF32CC">
      <w:pPr>
        <w:ind w:firstLine="640"/>
      </w:pPr>
      <w:r>
        <w:rPr>
          <w:rFonts w:hint="eastAsia"/>
        </w:rPr>
        <w:t>（一）</w:t>
      </w:r>
      <w:bookmarkStart w:id="54" w:name="_Toc169885242"/>
      <w:r>
        <w:rPr>
          <w:rFonts w:hint="eastAsia"/>
        </w:rPr>
        <w:t>建议通过场地</w:t>
      </w:r>
      <w:proofErr w:type="gramStart"/>
      <w:r>
        <w:rPr>
          <w:rFonts w:hint="eastAsia"/>
        </w:rPr>
        <w:t>微改造</w:t>
      </w:r>
      <w:proofErr w:type="gramEnd"/>
      <w:r>
        <w:rPr>
          <w:rFonts w:hint="eastAsia"/>
        </w:rPr>
        <w:t>的方式，对破旧房屋和菜地进行整治</w:t>
      </w:r>
      <w:r>
        <w:rPr>
          <w:rFonts w:hint="eastAsia"/>
        </w:rPr>
        <w:t>，插入式增加绿地和开场空间用地。</w:t>
      </w:r>
    </w:p>
    <w:p w:rsidR="000D0161" w:rsidRDefault="00FF32CC">
      <w:pPr>
        <w:ind w:firstLine="640"/>
      </w:pPr>
      <w:r>
        <w:rPr>
          <w:rFonts w:hint="eastAsia"/>
        </w:rPr>
        <w:t>（二）建议</w:t>
      </w:r>
      <w:proofErr w:type="gramStart"/>
      <w:r>
        <w:rPr>
          <w:rFonts w:hint="eastAsia"/>
        </w:rPr>
        <w:t>将果胜路</w:t>
      </w:r>
      <w:proofErr w:type="gramEnd"/>
      <w:r>
        <w:rPr>
          <w:rFonts w:hint="eastAsia"/>
        </w:rPr>
        <w:t>两侧的居住用地置换为文化用地，适应滩头镇未来文化遗产的保护传承与旅游业的发展。</w:t>
      </w:r>
    </w:p>
    <w:p w:rsidR="000D0161" w:rsidRDefault="00FF32CC">
      <w:pPr>
        <w:pStyle w:val="3"/>
      </w:pPr>
      <w:bookmarkStart w:id="55" w:name="_Toc170723827"/>
      <w:r>
        <w:rPr>
          <w:rFonts w:hint="eastAsia"/>
        </w:rPr>
        <w:t>第二十五条</w:t>
      </w:r>
      <w:r>
        <w:rPr>
          <w:rFonts w:hint="eastAsia"/>
        </w:rPr>
        <w:t xml:space="preserve"> </w:t>
      </w:r>
      <w:r>
        <w:rPr>
          <w:rFonts w:hint="eastAsia"/>
        </w:rPr>
        <w:t>公共服务设施规划建议</w:t>
      </w:r>
      <w:bookmarkEnd w:id="54"/>
      <w:bookmarkEnd w:id="55"/>
    </w:p>
    <w:p w:rsidR="000D0161" w:rsidRDefault="00FF32CC">
      <w:pPr>
        <w:ind w:firstLine="640"/>
      </w:pPr>
      <w:bookmarkStart w:id="56" w:name="_Toc169885243"/>
      <w:r>
        <w:rPr>
          <w:rFonts w:hint="eastAsia"/>
        </w:rPr>
        <w:t>建议在三坡街、民主街、南长安街增加根据滩头镇</w:t>
      </w:r>
      <w:proofErr w:type="gramStart"/>
      <w:r>
        <w:rPr>
          <w:rFonts w:hint="eastAsia"/>
        </w:rPr>
        <w:t>文旅产业</w:t>
      </w:r>
      <w:proofErr w:type="gramEnd"/>
      <w:r>
        <w:rPr>
          <w:rFonts w:hint="eastAsia"/>
        </w:rPr>
        <w:t>发展，适当增加文化创意类的文化设施以及旅游餐饮、住宿、购物等设施。</w:t>
      </w:r>
    </w:p>
    <w:p w:rsidR="000D0161" w:rsidRDefault="00FF32CC">
      <w:pPr>
        <w:pStyle w:val="3"/>
      </w:pPr>
      <w:bookmarkStart w:id="57" w:name="_Toc170723828"/>
      <w:r>
        <w:rPr>
          <w:rFonts w:hint="eastAsia"/>
        </w:rPr>
        <w:t>第二十六条</w:t>
      </w:r>
      <w:r>
        <w:rPr>
          <w:rFonts w:hint="eastAsia"/>
        </w:rPr>
        <w:t xml:space="preserve"> </w:t>
      </w:r>
      <w:r>
        <w:rPr>
          <w:rFonts w:hint="eastAsia"/>
        </w:rPr>
        <w:t>公用设施规划</w:t>
      </w:r>
      <w:bookmarkEnd w:id="56"/>
      <w:bookmarkEnd w:id="57"/>
    </w:p>
    <w:p w:rsidR="000D0161" w:rsidRDefault="00FF32CC">
      <w:pPr>
        <w:ind w:firstLine="640"/>
      </w:pPr>
      <w:r>
        <w:rPr>
          <w:rFonts w:hint="eastAsia"/>
        </w:rPr>
        <w:t>（一）规划结合滩头镇人民政府驻地远期水厂的建设，对供水管网进行改造，提高供水水压，保障用水安全。</w:t>
      </w:r>
    </w:p>
    <w:p w:rsidR="000D0161" w:rsidRDefault="00FF32CC">
      <w:pPr>
        <w:ind w:firstLine="640"/>
      </w:pPr>
      <w:r>
        <w:rPr>
          <w:rFonts w:hint="eastAsia"/>
        </w:rPr>
        <w:t>（二）规划结合滩头文化旅游产业的发展，建议对老街排水系统进行改造，疏通老街的下水道，提升老街的环境容量</w:t>
      </w:r>
      <w:r>
        <w:rPr>
          <w:rFonts w:hint="eastAsia"/>
        </w:rPr>
        <w:t>。</w:t>
      </w:r>
    </w:p>
    <w:p w:rsidR="000D0161" w:rsidRDefault="00FF32CC">
      <w:pPr>
        <w:ind w:firstLine="640"/>
      </w:pPr>
      <w:r>
        <w:rPr>
          <w:rFonts w:hint="eastAsia"/>
        </w:rPr>
        <w:t>（三）规划结合产业发展和居民生活条件，适当提升有关变压器容量，增加光交接箱数量。条件成熟时，将架空电力</w:t>
      </w:r>
      <w:proofErr w:type="gramStart"/>
      <w:r>
        <w:rPr>
          <w:rFonts w:hint="eastAsia"/>
        </w:rPr>
        <w:t>通信线埋地</w:t>
      </w:r>
      <w:proofErr w:type="gramEnd"/>
      <w:r>
        <w:rPr>
          <w:rFonts w:hint="eastAsia"/>
        </w:rPr>
        <w:t>。</w:t>
      </w:r>
    </w:p>
    <w:p w:rsidR="000D0161" w:rsidRDefault="00FF32CC">
      <w:pPr>
        <w:ind w:firstLine="640"/>
      </w:pPr>
      <w:r>
        <w:rPr>
          <w:rFonts w:hint="eastAsia"/>
        </w:rPr>
        <w:t>（四）建议规划期末历史镇区实现天然气供热，气化率</w:t>
      </w:r>
      <w:r>
        <w:rPr>
          <w:rFonts w:hint="eastAsia"/>
        </w:rPr>
        <w:lastRenderedPageBreak/>
        <w:t>达到</w:t>
      </w:r>
      <w:r>
        <w:rPr>
          <w:rFonts w:hint="eastAsia"/>
        </w:rPr>
        <w:t>90%</w:t>
      </w:r>
      <w:r>
        <w:rPr>
          <w:rFonts w:hint="eastAsia"/>
        </w:rPr>
        <w:t>以上。</w:t>
      </w:r>
    </w:p>
    <w:p w:rsidR="000D0161" w:rsidRDefault="00FF32CC">
      <w:pPr>
        <w:ind w:firstLine="640"/>
      </w:pPr>
      <w:r>
        <w:rPr>
          <w:rFonts w:hint="eastAsia"/>
        </w:rPr>
        <w:t>（五）规划建议根据</w:t>
      </w:r>
      <w:r>
        <w:rPr>
          <w:rFonts w:hint="eastAsia"/>
        </w:rPr>
        <w:t>150</w:t>
      </w:r>
      <w:r>
        <w:rPr>
          <w:rFonts w:hint="eastAsia"/>
        </w:rPr>
        <w:t>米服务半径新增公共厕所</w:t>
      </w:r>
      <w:r>
        <w:rPr>
          <w:rFonts w:hint="eastAsia"/>
        </w:rPr>
        <w:t>3</w:t>
      </w:r>
      <w:r>
        <w:rPr>
          <w:rFonts w:hint="eastAsia"/>
        </w:rPr>
        <w:t>座，在历史镇区配备一台小型垃圾清运车，日收集一次。根据具体需要，优化垃圾收集点的布局。</w:t>
      </w:r>
    </w:p>
    <w:p w:rsidR="000D0161" w:rsidRDefault="00FF32CC">
      <w:pPr>
        <w:pStyle w:val="3"/>
      </w:pPr>
      <w:bookmarkStart w:id="58" w:name="_Toc170723829"/>
      <w:bookmarkStart w:id="59" w:name="_Toc169885244"/>
      <w:r>
        <w:rPr>
          <w:rFonts w:hint="eastAsia"/>
        </w:rPr>
        <w:t>第二十七条</w:t>
      </w:r>
      <w:r>
        <w:rPr>
          <w:rFonts w:hint="eastAsia"/>
        </w:rPr>
        <w:t xml:space="preserve"> </w:t>
      </w:r>
      <w:r>
        <w:rPr>
          <w:rFonts w:hint="eastAsia"/>
        </w:rPr>
        <w:t>综合交通规划</w:t>
      </w:r>
      <w:bookmarkEnd w:id="58"/>
      <w:bookmarkEnd w:id="59"/>
    </w:p>
    <w:p w:rsidR="000D0161" w:rsidRDefault="00FF32CC">
      <w:pPr>
        <w:ind w:firstLine="640"/>
      </w:pPr>
      <w:r>
        <w:rPr>
          <w:rFonts w:hint="eastAsia"/>
        </w:rPr>
        <w:t>保护好</w:t>
      </w:r>
      <w:proofErr w:type="gramStart"/>
      <w:r>
        <w:rPr>
          <w:rFonts w:cs="宋体" w:hint="eastAsia"/>
        </w:rPr>
        <w:t>果</w:t>
      </w:r>
      <w:r>
        <w:rPr>
          <w:rFonts w:cs="仿宋_GB2312" w:hint="eastAsia"/>
        </w:rPr>
        <w:t>胜路</w:t>
      </w:r>
      <w:r>
        <w:rPr>
          <w:rFonts w:hint="eastAsia"/>
        </w:rPr>
        <w:t>现有</w:t>
      </w:r>
      <w:proofErr w:type="gramEnd"/>
      <w:r>
        <w:rPr>
          <w:rFonts w:hint="eastAsia"/>
        </w:rPr>
        <w:t>的线型及路幅宽度，对其进行沥青路面铺设改造</w:t>
      </w:r>
      <w:r>
        <w:rPr>
          <w:rFonts w:cs="宋体" w:hint="eastAsia"/>
        </w:rPr>
        <w:t>，维持现有</w:t>
      </w:r>
      <w:r>
        <w:rPr>
          <w:rFonts w:hint="eastAsia"/>
        </w:rPr>
        <w:t>的街巷肌理，即“四街七巷”的传统街巷模式和尺度，依照现有路面布置，对民主街、三坡街、南长安街</w:t>
      </w:r>
      <w:r>
        <w:rPr>
          <w:rFonts w:hint="eastAsia"/>
        </w:rPr>
        <w:t>3</w:t>
      </w:r>
      <w:r>
        <w:rPr>
          <w:rFonts w:hint="eastAsia"/>
        </w:rPr>
        <w:t>条</w:t>
      </w:r>
      <w:r>
        <w:rPr>
          <w:rFonts w:hint="eastAsia"/>
        </w:rPr>
        <w:t>街进行道修缮，铺设青石板路面。</w:t>
      </w:r>
    </w:p>
    <w:p w:rsidR="000D0161" w:rsidRDefault="00FF32CC">
      <w:pPr>
        <w:ind w:firstLine="640"/>
      </w:pPr>
      <w:r>
        <w:rPr>
          <w:rFonts w:hint="eastAsia"/>
        </w:rPr>
        <w:t>对一些泥泞破旧的小巷道进行块石铺筑，对核心保护区内石阶铺地缺失的街、巷，应根据原材料及方式铺砌补齐。保留街道曲折和多变的线形，保护街巷中的古树、小广场等节点，保持其整体景观风貌特色。</w:t>
      </w:r>
    </w:p>
    <w:p w:rsidR="000D0161" w:rsidRDefault="00FF32CC">
      <w:pPr>
        <w:pStyle w:val="3"/>
      </w:pPr>
      <w:bookmarkStart w:id="60" w:name="_Toc169885245"/>
      <w:bookmarkStart w:id="61" w:name="_Toc170723830"/>
      <w:r>
        <w:rPr>
          <w:rFonts w:hint="eastAsia"/>
        </w:rPr>
        <w:t>第二十八条</w:t>
      </w:r>
      <w:r>
        <w:rPr>
          <w:rFonts w:hint="eastAsia"/>
        </w:rPr>
        <w:t xml:space="preserve"> </w:t>
      </w:r>
      <w:r>
        <w:rPr>
          <w:rFonts w:hint="eastAsia"/>
        </w:rPr>
        <w:t>标识系统规划</w:t>
      </w:r>
      <w:bookmarkEnd w:id="60"/>
      <w:bookmarkEnd w:id="61"/>
    </w:p>
    <w:p w:rsidR="000D0161" w:rsidRDefault="00FF32CC">
      <w:pPr>
        <w:ind w:firstLine="640"/>
      </w:pPr>
      <w:r>
        <w:rPr>
          <w:rFonts w:hint="eastAsia"/>
        </w:rPr>
        <w:t>（一）规范历史镇区的路名、路牌、路标，建筑物名称、门牌号等定位标示系统；</w:t>
      </w:r>
    </w:p>
    <w:p w:rsidR="000D0161" w:rsidRDefault="00FF32CC">
      <w:pPr>
        <w:ind w:firstLine="640"/>
      </w:pPr>
      <w:r>
        <w:rPr>
          <w:rFonts w:hint="eastAsia"/>
        </w:rPr>
        <w:t>（二）设置清晰、明确的交通指示系统；</w:t>
      </w:r>
    </w:p>
    <w:p w:rsidR="000D0161" w:rsidRDefault="00FF32CC">
      <w:pPr>
        <w:ind w:firstLine="640"/>
      </w:pPr>
      <w:r>
        <w:rPr>
          <w:rFonts w:hint="eastAsia"/>
        </w:rPr>
        <w:t>（三）文明提示系统分为二级。一级文明提示系统提示人们需要遵守的行为规范、政府公告、政务信息等内容。二级文明提示系统是对街区居民的行为规范、街区信息等内容进行标</w:t>
      </w:r>
      <w:r>
        <w:rPr>
          <w:rFonts w:hint="eastAsia"/>
        </w:rPr>
        <w:t>识。</w:t>
      </w:r>
    </w:p>
    <w:p w:rsidR="000D0161" w:rsidRDefault="00FF32CC">
      <w:pPr>
        <w:ind w:firstLine="640"/>
      </w:pPr>
      <w:r>
        <w:rPr>
          <w:rFonts w:hint="eastAsia"/>
        </w:rPr>
        <w:t>（四）户外广告的设置位置和形式应与建筑物外立面、</w:t>
      </w:r>
      <w:r>
        <w:rPr>
          <w:rFonts w:hint="eastAsia"/>
        </w:rPr>
        <w:lastRenderedPageBreak/>
        <w:t>城镇景观密切相关。户外广告应符合滩头镇有关管理要求，与建筑和周围环境和谐统一，兼顾白天美化、夜间亮化的视觉效果，并满足安全要求。</w:t>
      </w:r>
    </w:p>
    <w:p w:rsidR="000D0161" w:rsidRDefault="00FF32CC">
      <w:pPr>
        <w:pStyle w:val="3"/>
      </w:pPr>
      <w:bookmarkStart w:id="62" w:name="_Toc169885246"/>
      <w:bookmarkStart w:id="63" w:name="_Toc170723831"/>
      <w:r>
        <w:rPr>
          <w:rFonts w:hint="eastAsia"/>
        </w:rPr>
        <w:t>第二十九条</w:t>
      </w:r>
      <w:r>
        <w:rPr>
          <w:rFonts w:hint="eastAsia"/>
        </w:rPr>
        <w:t xml:space="preserve"> </w:t>
      </w:r>
      <w:r>
        <w:rPr>
          <w:rFonts w:hint="eastAsia"/>
        </w:rPr>
        <w:t>消防规划</w:t>
      </w:r>
      <w:bookmarkEnd w:id="62"/>
      <w:bookmarkEnd w:id="63"/>
    </w:p>
    <w:p w:rsidR="000D0161" w:rsidRDefault="00FF32CC">
      <w:pPr>
        <w:ind w:firstLine="643"/>
        <w:rPr>
          <w:b/>
        </w:rPr>
      </w:pPr>
      <w:r>
        <w:rPr>
          <w:rFonts w:hint="eastAsia"/>
          <w:b/>
        </w:rPr>
        <w:t>（一）划定防火分区，明确重点防火单位</w:t>
      </w:r>
    </w:p>
    <w:p w:rsidR="000D0161" w:rsidRDefault="00FF32CC">
      <w:pPr>
        <w:ind w:firstLine="640"/>
      </w:pPr>
      <w:r>
        <w:rPr>
          <w:rFonts w:hint="eastAsia"/>
          <w:u w:val="single"/>
        </w:rPr>
        <w:t>将历史镇区核心保护范围划定为一级防火区，其他区域划定为二级防火区。</w:t>
      </w:r>
      <w:r>
        <w:rPr>
          <w:rFonts w:hint="eastAsia"/>
        </w:rPr>
        <w:t>一级防火区内的木结构或砖木结构建筑在更新改造过程中，首先应该考虑防火问题，尽可能采用防火建筑装饰材料或对建材进行防火阻燃处理，提高建筑物防火、耐火等级。重点防火单位安装室内防火报警器，完善防火技术设施。</w:t>
      </w:r>
    </w:p>
    <w:p w:rsidR="000D0161" w:rsidRDefault="00FF32CC">
      <w:pPr>
        <w:ind w:firstLine="643"/>
        <w:rPr>
          <w:b/>
        </w:rPr>
      </w:pPr>
      <w:r>
        <w:rPr>
          <w:rFonts w:hint="eastAsia"/>
          <w:b/>
        </w:rPr>
        <w:t>（二）设置应急避难场所</w:t>
      </w:r>
    </w:p>
    <w:p w:rsidR="000D0161" w:rsidRDefault="00FF32CC">
      <w:pPr>
        <w:ind w:firstLine="640"/>
      </w:pPr>
      <w:r>
        <w:rPr>
          <w:rFonts w:hint="eastAsia"/>
          <w:u w:val="single"/>
        </w:rPr>
        <w:t>在历史镇区结合规划绿地、广场等开敞空间设置应急避难场所，</w:t>
      </w:r>
      <w:r>
        <w:rPr>
          <w:rFonts w:hint="eastAsia"/>
        </w:rPr>
        <w:t>应急避难场所应保证全天候开放，且不得堆放杂物或改作他用。在巷道设置指示路牌，以便火灾时游客迅速、顺利疏散。</w:t>
      </w:r>
    </w:p>
    <w:p w:rsidR="000D0161" w:rsidRDefault="00FF32CC">
      <w:pPr>
        <w:ind w:firstLine="643"/>
        <w:rPr>
          <w:b/>
        </w:rPr>
      </w:pPr>
      <w:r>
        <w:rPr>
          <w:rFonts w:hint="eastAsia"/>
          <w:b/>
        </w:rPr>
        <w:t>（三）增加消防设施</w:t>
      </w:r>
    </w:p>
    <w:p w:rsidR="000D0161" w:rsidRDefault="00FF32CC">
      <w:pPr>
        <w:ind w:firstLine="640"/>
      </w:pPr>
      <w:r>
        <w:rPr>
          <w:rFonts w:hint="eastAsia"/>
          <w:u w:val="single"/>
        </w:rPr>
        <w:t>在不能满足消防通道要求的巷道和传统砖木结构建筑集中的地段，设置干粉灭火器和其他消防设施。</w:t>
      </w:r>
      <w:r>
        <w:rPr>
          <w:rFonts w:hint="eastAsia"/>
        </w:rPr>
        <w:t>同时把历史镇区内部古井、蓄水池和周围水系作为发生火灾时的临时取水点。</w:t>
      </w:r>
    </w:p>
    <w:p w:rsidR="000D0161" w:rsidRDefault="00FF32CC">
      <w:pPr>
        <w:ind w:firstLine="643"/>
        <w:rPr>
          <w:b/>
        </w:rPr>
      </w:pPr>
      <w:r>
        <w:rPr>
          <w:rFonts w:hint="eastAsia"/>
          <w:b/>
        </w:rPr>
        <w:t>（四）设置消防设施和设备</w:t>
      </w:r>
    </w:p>
    <w:p w:rsidR="000D0161" w:rsidRDefault="00FF32CC">
      <w:pPr>
        <w:ind w:firstLine="640"/>
      </w:pPr>
      <w:r>
        <w:rPr>
          <w:rFonts w:hint="eastAsia"/>
        </w:rPr>
        <w:lastRenderedPageBreak/>
        <w:t>在村民家中推广“独立火灾感应探测报警器”，提高村民</w:t>
      </w:r>
      <w:proofErr w:type="gramStart"/>
      <w:r>
        <w:rPr>
          <w:rFonts w:hint="eastAsia"/>
        </w:rPr>
        <w:t>自救自</w:t>
      </w:r>
      <w:proofErr w:type="gramEnd"/>
      <w:r>
        <w:rPr>
          <w:rFonts w:hint="eastAsia"/>
        </w:rPr>
        <w:t>防意识。近期规划区内根据实际情况采取分散布点、重点消防的措施，设置水池、水缸和灭火器材等消防设施和设备。</w:t>
      </w:r>
    </w:p>
    <w:p w:rsidR="000D0161" w:rsidRDefault="00FF32CC">
      <w:pPr>
        <w:ind w:firstLine="640"/>
      </w:pPr>
      <w:r>
        <w:rPr>
          <w:rFonts w:hint="eastAsia"/>
          <w:u w:val="single"/>
        </w:rPr>
        <w:t>沿道路系统布置消防管网</w:t>
      </w:r>
      <w:proofErr w:type="gramStart"/>
      <w:r>
        <w:rPr>
          <w:rFonts w:hint="eastAsia"/>
          <w:u w:val="single"/>
        </w:rPr>
        <w:t>及设置</w:t>
      </w:r>
      <w:proofErr w:type="gramEnd"/>
      <w:r>
        <w:rPr>
          <w:rFonts w:hint="eastAsia"/>
          <w:u w:val="single"/>
        </w:rPr>
        <w:t>室外消火栓。</w:t>
      </w:r>
      <w:r>
        <w:rPr>
          <w:rFonts w:hint="eastAsia"/>
        </w:rPr>
        <w:t>考虑景观要求，室外消火栓采用地下式，间距</w:t>
      </w:r>
      <w:r>
        <w:rPr>
          <w:rFonts w:hint="eastAsia"/>
        </w:rPr>
        <w:t>120</w:t>
      </w:r>
      <w:r>
        <w:rPr>
          <w:rFonts w:hint="eastAsia"/>
        </w:rPr>
        <w:t>米，室外消火栓设置明显标志，便于消防人员使用。考虑对的重要建筑和消防车扑救有困难的局部地带，消火栓加密，间距为</w:t>
      </w:r>
      <w:r>
        <w:rPr>
          <w:rFonts w:hint="eastAsia"/>
        </w:rPr>
        <w:t>60</w:t>
      </w:r>
      <w:r>
        <w:rPr>
          <w:rFonts w:hint="eastAsia"/>
        </w:rPr>
        <w:t>米。</w:t>
      </w:r>
    </w:p>
    <w:p w:rsidR="000D0161" w:rsidRDefault="00FF32CC">
      <w:pPr>
        <w:ind w:firstLine="640"/>
      </w:pPr>
      <w:r>
        <w:rPr>
          <w:rFonts w:hint="eastAsia"/>
        </w:rPr>
        <w:t>保护范围内的所有建筑必须全部配置手提式灭火器。灭火器为磷酸铵盐干粉，灭火器为</w:t>
      </w:r>
      <w:r>
        <w:rPr>
          <w:rFonts w:hint="eastAsia"/>
        </w:rPr>
        <w:t>2</w:t>
      </w:r>
      <w:r>
        <w:rPr>
          <w:rFonts w:hint="eastAsia"/>
        </w:rPr>
        <w:t>公斤</w:t>
      </w:r>
      <w:r>
        <w:rPr>
          <w:rFonts w:hint="eastAsia"/>
        </w:rPr>
        <w:t>/</w:t>
      </w:r>
      <w:r>
        <w:rPr>
          <w:rFonts w:hint="eastAsia"/>
        </w:rPr>
        <w:t>具，两具一组，每组灭火器的保护半径为</w:t>
      </w:r>
      <w:r>
        <w:rPr>
          <w:rFonts w:hint="eastAsia"/>
        </w:rPr>
        <w:t>10</w:t>
      </w:r>
      <w:r>
        <w:rPr>
          <w:rFonts w:hint="eastAsia"/>
        </w:rPr>
        <w:t>米；建筑内的厨房等使</w:t>
      </w:r>
      <w:r>
        <w:rPr>
          <w:rFonts w:hint="eastAsia"/>
        </w:rPr>
        <w:t>用明火处应加设水缸，沙堆等紧急灭火设施。</w:t>
      </w:r>
    </w:p>
    <w:p w:rsidR="000D0161" w:rsidRDefault="00FF32CC">
      <w:pPr>
        <w:ind w:firstLine="643"/>
        <w:rPr>
          <w:b/>
        </w:rPr>
      </w:pPr>
      <w:r>
        <w:rPr>
          <w:rFonts w:hint="eastAsia"/>
          <w:b/>
        </w:rPr>
        <w:t>（五）普及消防安全</w:t>
      </w:r>
    </w:p>
    <w:p w:rsidR="000D0161" w:rsidRDefault="00FF32CC">
      <w:pPr>
        <w:ind w:firstLine="640"/>
      </w:pPr>
      <w:r>
        <w:rPr>
          <w:rFonts w:hint="eastAsia"/>
        </w:rPr>
        <w:t>对于重点消防地区，充分发动当地居民进行自防自救，定期进行</w:t>
      </w:r>
      <w:proofErr w:type="gramStart"/>
      <w:r>
        <w:rPr>
          <w:rFonts w:hint="eastAsia"/>
        </w:rPr>
        <w:t>居民消防</w:t>
      </w:r>
      <w:proofErr w:type="gramEnd"/>
      <w:r>
        <w:rPr>
          <w:rFonts w:hint="eastAsia"/>
        </w:rPr>
        <w:t>意识教育与消防知识培训，每户应配备小型灭火器等灵活有效的灭火装置，坚决清除私拉电线、室内不合理布局等一切火灾隐患。建立村一级的义务消防队，完善消防设施的配置，组织培训村内护林防火人员兼任村庄防火安全员，实行村内防火管理责任制。</w:t>
      </w:r>
    </w:p>
    <w:p w:rsidR="000D0161" w:rsidRDefault="00FF32CC">
      <w:pPr>
        <w:ind w:firstLine="643"/>
        <w:rPr>
          <w:b/>
        </w:rPr>
      </w:pPr>
      <w:r>
        <w:rPr>
          <w:rFonts w:hint="eastAsia"/>
          <w:b/>
        </w:rPr>
        <w:t>（六）加强消防安全管理</w:t>
      </w:r>
    </w:p>
    <w:p w:rsidR="000D0161" w:rsidRDefault="00FF32CC">
      <w:pPr>
        <w:ind w:firstLine="640"/>
      </w:pPr>
      <w:r>
        <w:rPr>
          <w:rFonts w:hint="eastAsia"/>
        </w:rPr>
        <w:t>在重要害场所设置“禁止烟火”标志。在指定地点进行点灯、烧纸、焚香等宗教活动，配备灭火设施，并设专人看</w:t>
      </w:r>
      <w:r>
        <w:rPr>
          <w:rFonts w:hint="eastAsia"/>
        </w:rPr>
        <w:lastRenderedPageBreak/>
        <w:t>管或采取值班巡查措施。在保护建筑内</w:t>
      </w:r>
      <w:r>
        <w:rPr>
          <w:rFonts w:hint="eastAsia"/>
        </w:rPr>
        <w:t>安装电灯或其他电器设备，必须经文物管理部门和公安消防部门批准，并严格执行电气安全技术规程。定期组织防火安全检查，及时排除火灾隐患。安排古建筑保护所需要的兼职消防安全员。</w:t>
      </w:r>
    </w:p>
    <w:p w:rsidR="000D0161" w:rsidRDefault="00FF32CC">
      <w:pPr>
        <w:pStyle w:val="3"/>
      </w:pPr>
      <w:bookmarkStart w:id="64" w:name="_Toc169885247"/>
      <w:bookmarkStart w:id="65" w:name="_Toc170723832"/>
      <w:r>
        <w:rPr>
          <w:rFonts w:hint="eastAsia"/>
        </w:rPr>
        <w:t>第三十条</w:t>
      </w:r>
      <w:r>
        <w:rPr>
          <w:rFonts w:hint="eastAsia"/>
        </w:rPr>
        <w:t xml:space="preserve"> </w:t>
      </w:r>
      <w:r>
        <w:rPr>
          <w:rFonts w:hint="eastAsia"/>
        </w:rPr>
        <w:t>防洪规划</w:t>
      </w:r>
      <w:bookmarkEnd w:id="64"/>
      <w:bookmarkEnd w:id="65"/>
    </w:p>
    <w:p w:rsidR="000D0161" w:rsidRDefault="00FF32CC">
      <w:pPr>
        <w:ind w:firstLine="640"/>
      </w:pPr>
      <w:r>
        <w:rPr>
          <w:rFonts w:hint="eastAsia"/>
          <w:u w:val="single"/>
        </w:rPr>
        <w:t>历史镇区防洪规划主要针对青龙河与东方渠，加强防洪堤的建设，满足</w:t>
      </w:r>
      <w:r>
        <w:rPr>
          <w:rFonts w:hint="eastAsia"/>
          <w:u w:val="single"/>
        </w:rPr>
        <w:t>20</w:t>
      </w:r>
      <w:r>
        <w:rPr>
          <w:rFonts w:hint="eastAsia"/>
          <w:u w:val="single"/>
        </w:rPr>
        <w:t>年一遇洪水标准。</w:t>
      </w:r>
      <w:r>
        <w:rPr>
          <w:rFonts w:hint="eastAsia"/>
        </w:rPr>
        <w:t>同时对河渠进行整治，增加其排水、蓄水能力，减少洪水危害。规划在历史镇区主次干道两侧设置明排水沟，以保持排水的畅通。加强水土流失治理，减小花果山与碉堡山山洪灾害的发生，削减暴雨时洪峰流量。同时要保持泄洪系统的畅通，防止暴雨时外围水系大规模涌入历史镇区内部。</w:t>
      </w:r>
    </w:p>
    <w:p w:rsidR="000D0161" w:rsidRDefault="00FF32CC">
      <w:pPr>
        <w:pStyle w:val="3"/>
      </w:pPr>
      <w:bookmarkStart w:id="66" w:name="_Toc169885248"/>
      <w:bookmarkStart w:id="67" w:name="_Toc170723833"/>
      <w:r>
        <w:rPr>
          <w:rFonts w:hint="eastAsia"/>
        </w:rPr>
        <w:t>第三十一条</w:t>
      </w:r>
      <w:r>
        <w:rPr>
          <w:rFonts w:hint="eastAsia"/>
        </w:rPr>
        <w:t xml:space="preserve"> </w:t>
      </w:r>
      <w:r>
        <w:rPr>
          <w:rFonts w:hint="eastAsia"/>
        </w:rPr>
        <w:t>地质灾害防治规划</w:t>
      </w:r>
      <w:bookmarkEnd w:id="66"/>
      <w:bookmarkEnd w:id="67"/>
    </w:p>
    <w:p w:rsidR="000D0161" w:rsidRDefault="00FF32CC">
      <w:pPr>
        <w:ind w:firstLine="640"/>
      </w:pPr>
      <w:r>
        <w:rPr>
          <w:rFonts w:hint="eastAsia"/>
        </w:rPr>
        <w:t>应避开可能发生的各类地质灾害区进行建设。在工程地质评价专项研究的结论上对山脚地带进行建设避让。</w:t>
      </w:r>
    </w:p>
    <w:p w:rsidR="000D0161" w:rsidRDefault="00FF32CC">
      <w:pPr>
        <w:pStyle w:val="3"/>
      </w:pPr>
      <w:bookmarkStart w:id="68" w:name="_Toc170723834"/>
      <w:bookmarkStart w:id="69" w:name="_Toc169885249"/>
      <w:r>
        <w:rPr>
          <w:rFonts w:hint="eastAsia"/>
        </w:rPr>
        <w:t>第三十二条</w:t>
      </w:r>
      <w:r>
        <w:rPr>
          <w:rFonts w:hint="eastAsia"/>
        </w:rPr>
        <w:t xml:space="preserve"> </w:t>
      </w:r>
      <w:r>
        <w:rPr>
          <w:rFonts w:hint="eastAsia"/>
        </w:rPr>
        <w:t>抗震规划</w:t>
      </w:r>
      <w:bookmarkEnd w:id="68"/>
      <w:bookmarkEnd w:id="69"/>
    </w:p>
    <w:p w:rsidR="000D0161" w:rsidRDefault="00FF32CC">
      <w:pPr>
        <w:ind w:firstLine="640"/>
      </w:pPr>
      <w:r>
        <w:rPr>
          <w:rFonts w:hint="eastAsia"/>
        </w:rPr>
        <w:t>重大建设工程和可能发生严重次生灾害的建设工程应按照《防震减灾法》的相关规定进行地震安全性评价，并按照经审定的</w:t>
      </w:r>
      <w:r>
        <w:rPr>
          <w:rFonts w:hint="eastAsia"/>
        </w:rPr>
        <w:t>地震安全性评价报告所确定的抗震设防要求进行抗震设防。城镇、人口集中居住区、学校、医院、风景名胜区、文保单位和基础设施作为地质灾害的防护重点。</w:t>
      </w:r>
    </w:p>
    <w:p w:rsidR="000D0161" w:rsidRDefault="000D0161">
      <w:pPr>
        <w:ind w:firstLine="640"/>
      </w:pPr>
    </w:p>
    <w:p w:rsidR="000D0161" w:rsidRDefault="00FF32CC">
      <w:pPr>
        <w:pStyle w:val="1"/>
        <w:rPr>
          <w:rFonts w:ascii="Times New Roman" w:hAnsi="Times New Roman"/>
        </w:rPr>
      </w:pPr>
      <w:bookmarkStart w:id="70" w:name="_Toc170723835"/>
      <w:r>
        <w:rPr>
          <w:rFonts w:ascii="Times New Roman" w:hAnsi="Times New Roman" w:hint="eastAsia"/>
        </w:rPr>
        <w:t>第六章</w:t>
      </w:r>
      <w:r>
        <w:rPr>
          <w:rFonts w:ascii="Times New Roman" w:hAnsi="Times New Roman" w:hint="eastAsia"/>
        </w:rPr>
        <w:t xml:space="preserve"> </w:t>
      </w:r>
      <w:r>
        <w:rPr>
          <w:rFonts w:ascii="Times New Roman" w:hAnsi="Times New Roman" w:hint="eastAsia"/>
        </w:rPr>
        <w:t>历史文化展示与利用规划</w:t>
      </w:r>
      <w:bookmarkEnd w:id="70"/>
    </w:p>
    <w:p w:rsidR="000D0161" w:rsidRDefault="00FF32CC">
      <w:pPr>
        <w:pStyle w:val="3"/>
      </w:pPr>
      <w:bookmarkStart w:id="71" w:name="_Toc170723836"/>
      <w:bookmarkStart w:id="72" w:name="_Toc169885251"/>
      <w:r>
        <w:rPr>
          <w:rFonts w:hint="eastAsia"/>
        </w:rPr>
        <w:t>第三十三条</w:t>
      </w:r>
      <w:r>
        <w:rPr>
          <w:rFonts w:hint="eastAsia"/>
        </w:rPr>
        <w:t xml:space="preserve"> </w:t>
      </w:r>
      <w:r>
        <w:rPr>
          <w:rFonts w:hint="eastAsia"/>
        </w:rPr>
        <w:t>展示与利用目标</w:t>
      </w:r>
      <w:bookmarkEnd w:id="71"/>
      <w:bookmarkEnd w:id="72"/>
    </w:p>
    <w:p w:rsidR="000D0161" w:rsidRDefault="00FF32CC">
      <w:pPr>
        <w:ind w:firstLine="640"/>
      </w:pPr>
      <w:r>
        <w:rPr>
          <w:rFonts w:hint="eastAsia"/>
        </w:rPr>
        <w:t>合理利用滩头镇历史文化资源，系统展示现有的历史文化价值和内涵，使滩头镇文化特色在新的建设中得以传承，提升人居环境质量。处理好历史文化遗产保护与城镇社会经济发展的关系，通过历史文化名镇保护来提升城镇的文化内涵和品质，为滩头镇的旅游发展提供支撑，带动滩头镇社会、经济、环境的可持续发展。</w:t>
      </w:r>
    </w:p>
    <w:p w:rsidR="000D0161" w:rsidRDefault="00FF32CC">
      <w:pPr>
        <w:pStyle w:val="3"/>
      </w:pPr>
      <w:bookmarkStart w:id="73" w:name="_Toc169885252"/>
      <w:bookmarkStart w:id="74" w:name="_Toc170723837"/>
      <w:r>
        <w:rPr>
          <w:rFonts w:hint="eastAsia"/>
        </w:rPr>
        <w:t>第三十四条</w:t>
      </w:r>
      <w:r>
        <w:rPr>
          <w:rFonts w:hint="eastAsia"/>
        </w:rPr>
        <w:t xml:space="preserve"> </w:t>
      </w:r>
      <w:r>
        <w:rPr>
          <w:rFonts w:hint="eastAsia"/>
        </w:rPr>
        <w:t>展示利用</w:t>
      </w:r>
      <w:bookmarkEnd w:id="73"/>
      <w:r>
        <w:rPr>
          <w:rFonts w:hint="eastAsia"/>
        </w:rPr>
        <w:t>规划</w:t>
      </w:r>
      <w:bookmarkEnd w:id="74"/>
    </w:p>
    <w:p w:rsidR="000D0161" w:rsidRDefault="00FF32CC">
      <w:pPr>
        <w:ind w:firstLine="643"/>
        <w:rPr>
          <w:b/>
        </w:rPr>
      </w:pPr>
      <w:r>
        <w:rPr>
          <w:rFonts w:hint="eastAsia"/>
          <w:b/>
        </w:rPr>
        <w:t>（一）展示利用结构</w:t>
      </w:r>
    </w:p>
    <w:p w:rsidR="000D0161" w:rsidRDefault="00FF32CC">
      <w:pPr>
        <w:ind w:firstLine="640"/>
      </w:pPr>
      <w:bookmarkStart w:id="75" w:name="_Toc162859695"/>
      <w:bookmarkStart w:id="76" w:name="_Toc169885253"/>
      <w:r>
        <w:rPr>
          <w:rFonts w:hint="eastAsia"/>
        </w:rPr>
        <w:t>历史镇区形成一心、一轴、两片区的展示利用结构。</w:t>
      </w:r>
    </w:p>
    <w:p w:rsidR="000D0161" w:rsidRDefault="00FF32CC">
      <w:pPr>
        <w:ind w:firstLine="640"/>
      </w:pPr>
      <w:r>
        <w:rPr>
          <w:rFonts w:hint="eastAsia"/>
        </w:rPr>
        <w:t>一心：即滩头历史文化综合展示中心，在现状滩头镇人民政府；</w:t>
      </w:r>
    </w:p>
    <w:p w:rsidR="000D0161" w:rsidRDefault="00FF32CC">
      <w:pPr>
        <w:ind w:firstLine="640"/>
      </w:pPr>
      <w:r>
        <w:rPr>
          <w:rFonts w:hint="eastAsia"/>
        </w:rPr>
        <w:t>一轴：</w:t>
      </w:r>
      <w:proofErr w:type="gramStart"/>
      <w:r>
        <w:rPr>
          <w:rFonts w:hint="eastAsia"/>
        </w:rPr>
        <w:t>即果胜</w:t>
      </w:r>
      <w:proofErr w:type="gramEnd"/>
      <w:r>
        <w:rPr>
          <w:rFonts w:hint="eastAsia"/>
        </w:rPr>
        <w:t>路商业历史文化展示轴；</w:t>
      </w:r>
    </w:p>
    <w:p w:rsidR="000D0161" w:rsidRDefault="00FF32CC">
      <w:pPr>
        <w:ind w:firstLine="640"/>
      </w:pPr>
      <w:r>
        <w:rPr>
          <w:rFonts w:hint="eastAsia"/>
        </w:rPr>
        <w:t>两片区：即长安街历史文化展示片区和三</w:t>
      </w:r>
      <w:proofErr w:type="gramStart"/>
      <w:r>
        <w:rPr>
          <w:rFonts w:hint="eastAsia"/>
        </w:rPr>
        <w:t>坡民主</w:t>
      </w:r>
      <w:proofErr w:type="gramEnd"/>
      <w:r>
        <w:rPr>
          <w:rFonts w:hint="eastAsia"/>
        </w:rPr>
        <w:t>街历史文化展示片区。</w:t>
      </w:r>
    </w:p>
    <w:p w:rsidR="000D0161" w:rsidRDefault="00FF32CC">
      <w:pPr>
        <w:ind w:firstLine="643"/>
        <w:rPr>
          <w:b/>
          <w:bCs/>
        </w:rPr>
      </w:pPr>
      <w:r>
        <w:rPr>
          <w:rFonts w:hint="eastAsia"/>
          <w:b/>
          <w:bCs/>
        </w:rPr>
        <w:t>（二）展示利用路线</w:t>
      </w:r>
    </w:p>
    <w:p w:rsidR="000D0161" w:rsidRDefault="00FF32CC">
      <w:pPr>
        <w:ind w:firstLine="640"/>
      </w:pPr>
      <w:r>
        <w:rPr>
          <w:rFonts w:hint="eastAsia"/>
        </w:rPr>
        <w:t>规划在主要景点和服务设施间建立起便捷的交通体系，同时考虑历史镇区的交通服务配套与周边地区的交通联系。</w:t>
      </w:r>
    </w:p>
    <w:p w:rsidR="000D0161" w:rsidRDefault="00FF32CC">
      <w:pPr>
        <w:ind w:firstLine="640"/>
      </w:pPr>
      <w:r>
        <w:rPr>
          <w:rFonts w:hint="eastAsia"/>
        </w:rPr>
        <w:t>步行是欣赏古镇的最佳交通方式，游览线以老街为主线，</w:t>
      </w:r>
      <w:r>
        <w:rPr>
          <w:rFonts w:hint="eastAsia"/>
        </w:rPr>
        <w:lastRenderedPageBreak/>
        <w:t>以历史镇区内的传统风貌建筑作为游览的核心，再以不同方向的游览线连接各个游览点，游人可根据喜好自由漫步在历史镇区之中。步行游览线主要线路为历史文化综合展示中心—青石板老街—高腊梅作坊—老字号作坊—大生昌作坊—</w:t>
      </w:r>
      <w:proofErr w:type="gramStart"/>
      <w:r>
        <w:rPr>
          <w:rFonts w:cs="宋体" w:hint="eastAsia"/>
        </w:rPr>
        <w:t>果胜路</w:t>
      </w:r>
      <w:proofErr w:type="gramEnd"/>
      <w:r>
        <w:rPr>
          <w:rFonts w:hint="eastAsia"/>
        </w:rPr>
        <w:t>商业历史文化展示轴。</w:t>
      </w:r>
    </w:p>
    <w:p w:rsidR="000D0161" w:rsidRDefault="00FF32CC">
      <w:pPr>
        <w:pStyle w:val="3"/>
      </w:pPr>
      <w:bookmarkStart w:id="77" w:name="_Toc170723838"/>
      <w:bookmarkEnd w:id="75"/>
      <w:r>
        <w:rPr>
          <w:rFonts w:hint="eastAsia"/>
        </w:rPr>
        <w:t>第三十五条</w:t>
      </w:r>
      <w:r>
        <w:rPr>
          <w:rFonts w:hint="eastAsia"/>
        </w:rPr>
        <w:t xml:space="preserve"> </w:t>
      </w:r>
      <w:r>
        <w:rPr>
          <w:rFonts w:hint="eastAsia"/>
        </w:rPr>
        <w:t>旅游服务设施规划建议</w:t>
      </w:r>
      <w:bookmarkEnd w:id="76"/>
      <w:bookmarkEnd w:id="77"/>
    </w:p>
    <w:p w:rsidR="000D0161" w:rsidRDefault="00FF32CC">
      <w:pPr>
        <w:ind w:firstLine="640"/>
      </w:pPr>
      <w:proofErr w:type="gramStart"/>
      <w:r>
        <w:rPr>
          <w:rFonts w:eastAsia="宋体" w:cs="宋体" w:hint="eastAsia"/>
        </w:rPr>
        <w:t>果</w:t>
      </w:r>
      <w:r>
        <w:rPr>
          <w:rFonts w:hint="eastAsia"/>
        </w:rPr>
        <w:t>胜路传统</w:t>
      </w:r>
      <w:proofErr w:type="gramEnd"/>
      <w:r>
        <w:rPr>
          <w:rFonts w:hint="eastAsia"/>
        </w:rPr>
        <w:t>商业街，规划建议为游客提供具有地方特色的餐饮住宿购物娱乐购物设施。</w:t>
      </w:r>
    </w:p>
    <w:p w:rsidR="000D0161" w:rsidRDefault="00FF32CC">
      <w:pPr>
        <w:ind w:firstLine="640"/>
      </w:pPr>
      <w:r>
        <w:rPr>
          <w:rFonts w:hint="eastAsia"/>
        </w:rPr>
        <w:t>老街沿线恢复历史上的一些老字号店铺，并鼓励发展小规模的特色餐饮和家庭客栈及文化创意设计制作等。旅游商品应反映地方文化</w:t>
      </w:r>
      <w:r>
        <w:rPr>
          <w:rFonts w:hint="eastAsia"/>
        </w:rPr>
        <w:t>特色，在档次上要高中低结合，设计精益求精。</w:t>
      </w:r>
    </w:p>
    <w:p w:rsidR="000D0161" w:rsidRDefault="00FF32CC">
      <w:pPr>
        <w:ind w:firstLine="640"/>
      </w:pPr>
      <w:r>
        <w:rPr>
          <w:rFonts w:hint="eastAsia"/>
        </w:rPr>
        <w:t>结合用地调整、游览线路、景区分布，合理安排公厕、垃圾箱、指示牌等旅游基础设施。</w:t>
      </w:r>
    </w:p>
    <w:p w:rsidR="000D0161" w:rsidRDefault="000D0161">
      <w:pPr>
        <w:ind w:firstLine="640"/>
      </w:pPr>
    </w:p>
    <w:p w:rsidR="000D0161" w:rsidRDefault="00FF32CC">
      <w:pPr>
        <w:ind w:firstLine="640"/>
      </w:pPr>
      <w:r>
        <w:br w:type="page"/>
      </w:r>
    </w:p>
    <w:p w:rsidR="000D0161" w:rsidRDefault="00FF32CC">
      <w:pPr>
        <w:ind w:firstLine="640"/>
      </w:pPr>
      <w:r>
        <w:lastRenderedPageBreak/>
        <w:t xml:space="preserve"> </w:t>
      </w:r>
    </w:p>
    <w:p w:rsidR="000D0161" w:rsidRDefault="00FF32CC">
      <w:pPr>
        <w:pStyle w:val="1"/>
        <w:rPr>
          <w:rFonts w:ascii="Times New Roman" w:hAnsi="Times New Roman"/>
        </w:rPr>
      </w:pPr>
      <w:bookmarkStart w:id="78" w:name="_Toc170723839"/>
      <w:r>
        <w:rPr>
          <w:rFonts w:ascii="Times New Roman" w:hAnsi="Times New Roman" w:hint="eastAsia"/>
        </w:rPr>
        <w:t>第七章</w:t>
      </w:r>
      <w:r>
        <w:rPr>
          <w:rFonts w:ascii="Times New Roman" w:hAnsi="Times New Roman" w:hint="eastAsia"/>
        </w:rPr>
        <w:t xml:space="preserve"> </w:t>
      </w:r>
      <w:r>
        <w:rPr>
          <w:rFonts w:ascii="Times New Roman" w:hAnsi="Times New Roman" w:hint="eastAsia"/>
        </w:rPr>
        <w:t>分期实施规划</w:t>
      </w:r>
      <w:bookmarkEnd w:id="78"/>
    </w:p>
    <w:p w:rsidR="000D0161" w:rsidRDefault="00FF32CC">
      <w:pPr>
        <w:pStyle w:val="3"/>
      </w:pPr>
      <w:bookmarkStart w:id="79" w:name="_Toc169885255"/>
      <w:bookmarkStart w:id="80" w:name="_Toc170723840"/>
      <w:r>
        <w:rPr>
          <w:rFonts w:hint="eastAsia"/>
        </w:rPr>
        <w:t>第三十六条</w:t>
      </w:r>
      <w:r>
        <w:rPr>
          <w:rFonts w:hint="eastAsia"/>
        </w:rPr>
        <w:t xml:space="preserve"> </w:t>
      </w:r>
      <w:r>
        <w:rPr>
          <w:rFonts w:hint="eastAsia"/>
        </w:rPr>
        <w:t>近期建设期限</w:t>
      </w:r>
      <w:bookmarkEnd w:id="79"/>
      <w:bookmarkEnd w:id="80"/>
    </w:p>
    <w:p w:rsidR="000D0161" w:rsidRDefault="00FF32CC">
      <w:pPr>
        <w:ind w:firstLine="640"/>
      </w:pPr>
      <w:bookmarkStart w:id="81" w:name="_Toc169885256"/>
      <w:r>
        <w:rPr>
          <w:rFonts w:hint="eastAsia"/>
        </w:rPr>
        <w:t>近期建设期限为</w:t>
      </w:r>
      <w:r>
        <w:rPr>
          <w:rFonts w:hint="eastAsia"/>
        </w:rPr>
        <w:t>2023</w:t>
      </w:r>
      <w:r>
        <w:rPr>
          <w:rFonts w:hint="eastAsia"/>
        </w:rPr>
        <w:t>年至</w:t>
      </w:r>
      <w:r>
        <w:rPr>
          <w:rFonts w:hint="eastAsia"/>
        </w:rPr>
        <w:t>2028</w:t>
      </w:r>
      <w:r>
        <w:rPr>
          <w:rFonts w:hint="eastAsia"/>
        </w:rPr>
        <w:t>年。</w:t>
      </w:r>
    </w:p>
    <w:p w:rsidR="000D0161" w:rsidRDefault="00FF32CC">
      <w:pPr>
        <w:pStyle w:val="3"/>
      </w:pPr>
      <w:bookmarkStart w:id="82" w:name="_Toc170723841"/>
      <w:r>
        <w:rPr>
          <w:rFonts w:hint="eastAsia"/>
        </w:rPr>
        <w:t>第三十七条</w:t>
      </w:r>
      <w:r>
        <w:rPr>
          <w:rFonts w:hint="eastAsia"/>
        </w:rPr>
        <w:t xml:space="preserve"> </w:t>
      </w:r>
      <w:r>
        <w:rPr>
          <w:rFonts w:hint="eastAsia"/>
        </w:rPr>
        <w:t>近期保护与建设内容</w:t>
      </w:r>
      <w:bookmarkEnd w:id="81"/>
      <w:bookmarkEnd w:id="82"/>
    </w:p>
    <w:p w:rsidR="000D0161" w:rsidRDefault="00FF32CC">
      <w:pPr>
        <w:ind w:firstLine="643"/>
        <w:rPr>
          <w:b/>
        </w:rPr>
      </w:pPr>
      <w:r>
        <w:rPr>
          <w:rFonts w:hint="eastAsia"/>
          <w:b/>
        </w:rPr>
        <w:t>（一）物质文化保护</w:t>
      </w:r>
    </w:p>
    <w:p w:rsidR="000D0161" w:rsidRDefault="00FF32CC">
      <w:pPr>
        <w:ind w:firstLine="640"/>
      </w:pPr>
      <w:r>
        <w:rPr>
          <w:rFonts w:hint="eastAsia"/>
        </w:rPr>
        <w:t>对文物保护单位、传统风貌建筑进行改善、对其他建筑进行整治改造及对风貌冲突特别严重的其他建筑进行拆除搬迁；加强传统街巷、牌坊门楼、古井、古树名木等历史环境要素的维护修缮，保持良好的历史镇区的风貌环境。</w:t>
      </w:r>
    </w:p>
    <w:p w:rsidR="000D0161" w:rsidRDefault="00FF32CC">
      <w:pPr>
        <w:ind w:firstLine="643"/>
        <w:rPr>
          <w:b/>
        </w:rPr>
      </w:pPr>
      <w:r>
        <w:rPr>
          <w:rFonts w:hint="eastAsia"/>
          <w:b/>
        </w:rPr>
        <w:t>（二）非物质文化遗产保护</w:t>
      </w:r>
    </w:p>
    <w:p w:rsidR="000D0161" w:rsidRDefault="00FF32CC">
      <w:pPr>
        <w:ind w:firstLine="640"/>
      </w:pPr>
      <w:r>
        <w:rPr>
          <w:rFonts w:hint="eastAsia"/>
        </w:rPr>
        <w:t>收集流散于民</w:t>
      </w:r>
      <w:r>
        <w:rPr>
          <w:rFonts w:hint="eastAsia"/>
        </w:rPr>
        <w:t>间的零散文物及各类图片、文字史料，整理出版全面介绍滩头历史文化的学术专著和介绍性小册子寻访了解名镇相关历史的老人，收集口头流传的有关名村历史的资料，并把这些编写成文字资料，建立档案。</w:t>
      </w:r>
    </w:p>
    <w:p w:rsidR="000D0161" w:rsidRDefault="00FF32CC">
      <w:pPr>
        <w:ind w:firstLine="643"/>
        <w:rPr>
          <w:b/>
        </w:rPr>
      </w:pPr>
      <w:r>
        <w:rPr>
          <w:rFonts w:hint="eastAsia"/>
          <w:b/>
        </w:rPr>
        <w:t>（三）近期主要建设项目</w:t>
      </w:r>
    </w:p>
    <w:p w:rsidR="000D0161" w:rsidRDefault="00FF32CC">
      <w:pPr>
        <w:ind w:firstLine="640"/>
      </w:pPr>
      <w:proofErr w:type="gramStart"/>
      <w:r>
        <w:rPr>
          <w:rFonts w:hint="eastAsia"/>
        </w:rPr>
        <w:t>包括果胜路</w:t>
      </w:r>
      <w:proofErr w:type="gramEnd"/>
      <w:r>
        <w:rPr>
          <w:rFonts w:hint="eastAsia"/>
        </w:rPr>
        <w:t>白改黑建设、老街排水改造工程、老街青石板铺设、房屋修缮、立面改造、东风渠和青龙河改造和清理工程、建议历史建筑的修缮与认定挂牌、李剑农故居、白莲堂文物保护单位修缮、绿地开敞空间植入、八条巷道提质改造、旅游公厕修建。</w:t>
      </w:r>
    </w:p>
    <w:p w:rsidR="000D0161" w:rsidRDefault="00FF32CC">
      <w:pPr>
        <w:pStyle w:val="3"/>
      </w:pPr>
      <w:bookmarkStart w:id="83" w:name="_Toc169885257"/>
      <w:bookmarkStart w:id="84" w:name="_Toc170723842"/>
      <w:r>
        <w:rPr>
          <w:rFonts w:hint="eastAsia"/>
        </w:rPr>
        <w:lastRenderedPageBreak/>
        <w:t>第三十八条</w:t>
      </w:r>
      <w:r>
        <w:rPr>
          <w:rFonts w:hint="eastAsia"/>
        </w:rPr>
        <w:t xml:space="preserve"> </w:t>
      </w:r>
      <w:r>
        <w:rPr>
          <w:rFonts w:hint="eastAsia"/>
        </w:rPr>
        <w:t>近期建设资金估算</w:t>
      </w:r>
      <w:bookmarkEnd w:id="83"/>
      <w:bookmarkEnd w:id="84"/>
    </w:p>
    <w:p w:rsidR="000D0161" w:rsidRDefault="00FF32CC">
      <w:pPr>
        <w:ind w:firstLine="640"/>
        <w:rPr>
          <w:rFonts w:cs="Arial"/>
          <w:sz w:val="24"/>
          <w:szCs w:val="24"/>
        </w:rPr>
      </w:pPr>
      <w:r>
        <w:rPr>
          <w:rFonts w:hint="eastAsia"/>
        </w:rPr>
        <w:t>近期建设项目分为公共与基础设施建设、建筑保护与更新、公共场地建设及环境修复整理四大类，总投资估算</w:t>
      </w:r>
      <w:r>
        <w:rPr>
          <w:rFonts w:hint="eastAsia"/>
        </w:rPr>
        <w:t>2306.7</w:t>
      </w:r>
      <w:r>
        <w:rPr>
          <w:rFonts w:hint="eastAsia"/>
        </w:rPr>
        <w:t>万元。</w:t>
      </w:r>
    </w:p>
    <w:p w:rsidR="000D0161" w:rsidRDefault="00FF32CC">
      <w:pPr>
        <w:pStyle w:val="3"/>
      </w:pPr>
      <w:bookmarkStart w:id="85" w:name="_Toc169885258"/>
      <w:bookmarkStart w:id="86" w:name="_Toc170723843"/>
      <w:r>
        <w:rPr>
          <w:rFonts w:hint="eastAsia"/>
        </w:rPr>
        <w:t>第三十九条</w:t>
      </w:r>
      <w:r>
        <w:rPr>
          <w:rFonts w:hint="eastAsia"/>
        </w:rPr>
        <w:t xml:space="preserve"> </w:t>
      </w:r>
      <w:r>
        <w:rPr>
          <w:rFonts w:hint="eastAsia"/>
        </w:rPr>
        <w:t>远期实施规划</w:t>
      </w:r>
      <w:bookmarkEnd w:id="85"/>
      <w:bookmarkEnd w:id="86"/>
    </w:p>
    <w:p w:rsidR="000D0161" w:rsidRDefault="00FF32CC">
      <w:pPr>
        <w:ind w:firstLine="640"/>
      </w:pPr>
      <w:r>
        <w:rPr>
          <w:rFonts w:hint="eastAsia"/>
        </w:rPr>
        <w:t>远期规划年限为</w:t>
      </w:r>
      <w:r>
        <w:rPr>
          <w:rFonts w:hint="eastAsia"/>
        </w:rPr>
        <w:t>2029-2035</w:t>
      </w:r>
      <w:r>
        <w:rPr>
          <w:rFonts w:hint="eastAsia"/>
        </w:rPr>
        <w:t>年。全面修复历史镇区核心保护区所有传统风貌建筑和历史环境，完成历史镇区内部环境整治，基础设施和安防设施基本完成建设并投入使用；历史镇区旅游线路及旅游服务设施建设基本完成并投入运营</w:t>
      </w:r>
    </w:p>
    <w:p w:rsidR="000D0161" w:rsidRDefault="00FF32CC">
      <w:pPr>
        <w:ind w:firstLine="640"/>
      </w:pPr>
      <w:r>
        <w:br w:type="page"/>
      </w:r>
    </w:p>
    <w:p w:rsidR="000D0161" w:rsidRDefault="00FF32CC">
      <w:pPr>
        <w:ind w:firstLine="640"/>
      </w:pPr>
      <w:r>
        <w:lastRenderedPageBreak/>
        <w:t xml:space="preserve"> </w:t>
      </w:r>
    </w:p>
    <w:p w:rsidR="000D0161" w:rsidRDefault="00FF32CC">
      <w:pPr>
        <w:pStyle w:val="1"/>
        <w:rPr>
          <w:rFonts w:ascii="Times New Roman" w:hAnsi="Times New Roman"/>
        </w:rPr>
      </w:pPr>
      <w:bookmarkStart w:id="87" w:name="_Toc170723844"/>
      <w:r>
        <w:rPr>
          <w:rFonts w:ascii="Times New Roman" w:hAnsi="Times New Roman" w:hint="eastAsia"/>
        </w:rPr>
        <w:t>第八章</w:t>
      </w:r>
      <w:r>
        <w:rPr>
          <w:rFonts w:ascii="Times New Roman" w:hAnsi="Times New Roman" w:hint="eastAsia"/>
        </w:rPr>
        <w:t xml:space="preserve"> </w:t>
      </w:r>
      <w:r>
        <w:rPr>
          <w:rFonts w:ascii="Times New Roman" w:hAnsi="Times New Roman" w:hint="eastAsia"/>
        </w:rPr>
        <w:t>规划实施与管理建议</w:t>
      </w:r>
      <w:bookmarkEnd w:id="87"/>
    </w:p>
    <w:p w:rsidR="000D0161" w:rsidRDefault="00FF32CC">
      <w:pPr>
        <w:pStyle w:val="3"/>
      </w:pPr>
      <w:bookmarkStart w:id="88" w:name="_Toc170723845"/>
      <w:bookmarkStart w:id="89" w:name="_Toc169885260"/>
      <w:r>
        <w:rPr>
          <w:rFonts w:hint="eastAsia"/>
        </w:rPr>
        <w:t>第四十条</w:t>
      </w:r>
      <w:r>
        <w:rPr>
          <w:rFonts w:hint="eastAsia"/>
        </w:rPr>
        <w:t xml:space="preserve"> </w:t>
      </w:r>
      <w:r>
        <w:rPr>
          <w:rFonts w:hint="eastAsia"/>
        </w:rPr>
        <w:t>建立健全名镇保护规章制度</w:t>
      </w:r>
      <w:bookmarkEnd w:id="88"/>
      <w:bookmarkEnd w:id="89"/>
    </w:p>
    <w:p w:rsidR="000D0161" w:rsidRDefault="00FF32CC">
      <w:pPr>
        <w:ind w:firstLine="640"/>
      </w:pPr>
      <w:r>
        <w:rPr>
          <w:rFonts w:hint="eastAsia"/>
        </w:rPr>
        <w:t>（一）以规划文本为依据，发布符合滩头名镇保护特点的保护管理办法等规章制度，对名镇进行严格科学管理，加大行政执法力度。</w:t>
      </w:r>
    </w:p>
    <w:p w:rsidR="000D0161" w:rsidRDefault="00FF32CC">
      <w:pPr>
        <w:ind w:firstLine="640"/>
      </w:pPr>
      <w:r>
        <w:rPr>
          <w:rFonts w:hint="eastAsia"/>
        </w:rPr>
        <w:t>（二）建立有效的监控制度，及时反映和听取社会各阶层的意见和建议，及时掌握并预测保护发展的各种动态，监控名镇保护及发展进程。</w:t>
      </w:r>
    </w:p>
    <w:p w:rsidR="000D0161" w:rsidRDefault="00FF32CC">
      <w:pPr>
        <w:ind w:firstLine="640"/>
      </w:pPr>
      <w:r>
        <w:rPr>
          <w:rFonts w:hint="eastAsia"/>
        </w:rPr>
        <w:t>（三）制定政府管理政策和各项信息公开制度，在名镇人居环境建设、拆迁改造等重大事项决策时，实行公示和听证制度。</w:t>
      </w:r>
    </w:p>
    <w:p w:rsidR="000D0161" w:rsidRDefault="00FF32CC">
      <w:pPr>
        <w:pStyle w:val="3"/>
      </w:pPr>
      <w:bookmarkStart w:id="90" w:name="_Toc169885261"/>
      <w:bookmarkStart w:id="91" w:name="_Toc170723846"/>
      <w:r>
        <w:rPr>
          <w:rFonts w:hint="eastAsia"/>
        </w:rPr>
        <w:t>第四十一条</w:t>
      </w:r>
      <w:r>
        <w:rPr>
          <w:rFonts w:hint="eastAsia"/>
        </w:rPr>
        <w:t xml:space="preserve"> </w:t>
      </w:r>
      <w:r>
        <w:rPr>
          <w:rFonts w:hint="eastAsia"/>
        </w:rPr>
        <w:t>加强名镇保护的领导机制</w:t>
      </w:r>
      <w:bookmarkEnd w:id="90"/>
      <w:bookmarkEnd w:id="91"/>
    </w:p>
    <w:p w:rsidR="000D0161" w:rsidRDefault="00FF32CC">
      <w:pPr>
        <w:ind w:firstLine="640"/>
      </w:pPr>
      <w:r>
        <w:rPr>
          <w:rFonts w:hint="eastAsia"/>
        </w:rPr>
        <w:t>（一）建立名镇保护委员会，请滩头镇党委书记或镇长担任主任，配备稳定、能力强的管理队伍，将名镇保护作为政府的重要工作，重点抓，</w:t>
      </w:r>
      <w:r>
        <w:rPr>
          <w:rFonts w:hint="eastAsia"/>
        </w:rPr>
        <w:t>经常抓。</w:t>
      </w:r>
    </w:p>
    <w:p w:rsidR="000D0161" w:rsidRDefault="00FF32CC">
      <w:pPr>
        <w:ind w:firstLine="640"/>
      </w:pPr>
      <w:r>
        <w:rPr>
          <w:rFonts w:hint="eastAsia"/>
        </w:rPr>
        <w:t>（二）建立历史文化名镇保护开发公司，理顺体制，大胆创新，走“政府强势主导与市场有效运作相结合”的路子。</w:t>
      </w:r>
    </w:p>
    <w:p w:rsidR="000D0161" w:rsidRDefault="00FF32CC">
      <w:pPr>
        <w:pStyle w:val="3"/>
      </w:pPr>
      <w:bookmarkStart w:id="92" w:name="_Toc170723847"/>
      <w:bookmarkStart w:id="93" w:name="_Toc169885262"/>
      <w:r>
        <w:rPr>
          <w:rFonts w:hint="eastAsia"/>
        </w:rPr>
        <w:t>第四十二条</w:t>
      </w:r>
      <w:r>
        <w:rPr>
          <w:rFonts w:hint="eastAsia"/>
        </w:rPr>
        <w:t xml:space="preserve"> </w:t>
      </w:r>
      <w:r>
        <w:rPr>
          <w:rFonts w:hint="eastAsia"/>
        </w:rPr>
        <w:t>强化群众参与的保护机制</w:t>
      </w:r>
      <w:bookmarkEnd w:id="92"/>
      <w:bookmarkEnd w:id="93"/>
    </w:p>
    <w:p w:rsidR="000D0161" w:rsidRDefault="00FF32CC">
      <w:pPr>
        <w:ind w:firstLine="640"/>
      </w:pPr>
      <w:r>
        <w:rPr>
          <w:rFonts w:hint="eastAsia"/>
        </w:rPr>
        <w:t>（一）强调原住民是名镇保护的主体，尊重和听取当地群众对名镇保护和利用的建议和意见。探索群</w:t>
      </w:r>
      <w:r>
        <w:rPr>
          <w:rFonts w:hint="eastAsia"/>
        </w:rPr>
        <w:t>众</w:t>
      </w:r>
      <w:r>
        <w:rPr>
          <w:rFonts w:hint="eastAsia"/>
        </w:rPr>
        <w:t>及全社会共</w:t>
      </w:r>
      <w:r>
        <w:rPr>
          <w:rFonts w:hint="eastAsia"/>
        </w:rPr>
        <w:lastRenderedPageBreak/>
        <w:t>同参与名镇保护和民居修缮利用的新机制，引导和鼓励群众参与名镇保护投入，改变政府独家唱戏、独立支撑的状况。</w:t>
      </w:r>
    </w:p>
    <w:p w:rsidR="000D0161" w:rsidRDefault="00FF32CC">
      <w:pPr>
        <w:ind w:firstLine="640"/>
      </w:pPr>
      <w:r>
        <w:rPr>
          <w:rFonts w:hint="eastAsia"/>
        </w:rPr>
        <w:t>（二）增强名镇居民的地方文化认同，强化群众对名镇价值的自豪感和名镇保护的责任感，引发自觉的名镇保护行为，形成群众自律约束、相互监督的良好局面，促进名镇历史文</w:t>
      </w:r>
      <w:r>
        <w:rPr>
          <w:rFonts w:hint="eastAsia"/>
        </w:rPr>
        <w:t>化的可持续发展。</w:t>
      </w:r>
    </w:p>
    <w:p w:rsidR="000D0161" w:rsidRDefault="00FF32CC">
      <w:pPr>
        <w:ind w:firstLine="640"/>
      </w:pPr>
      <w:r>
        <w:rPr>
          <w:rFonts w:hint="eastAsia"/>
        </w:rPr>
        <w:t>（三）加强与居民的沟通交流，完善基础设施建设，尽量改善群众生活水平。可通过财政补贴等方式鼓励群众按名镇风貌自行修缮住房。</w:t>
      </w:r>
    </w:p>
    <w:p w:rsidR="000D0161" w:rsidRDefault="00FF32CC">
      <w:pPr>
        <w:ind w:firstLine="640"/>
      </w:pPr>
      <w:r>
        <w:rPr>
          <w:rFonts w:hint="eastAsia"/>
        </w:rPr>
        <w:t>（四）积极引导名镇群众参与旅游发展，适当增加群众在旅游发展中的份额，让他们在名镇保护中获得机会、得到实惠，认识到名镇保护与开发与自己的生活密切相关，增强名镇保护的积极性和主动性。</w:t>
      </w:r>
    </w:p>
    <w:p w:rsidR="000D0161" w:rsidRDefault="00FF32CC">
      <w:pPr>
        <w:pStyle w:val="3"/>
      </w:pPr>
      <w:bookmarkStart w:id="94" w:name="_Toc169885263"/>
      <w:bookmarkStart w:id="95" w:name="_Toc170723848"/>
      <w:r>
        <w:rPr>
          <w:rFonts w:hint="eastAsia"/>
        </w:rPr>
        <w:t>第四十三条</w:t>
      </w:r>
      <w:r>
        <w:rPr>
          <w:rFonts w:hint="eastAsia"/>
        </w:rPr>
        <w:t xml:space="preserve"> </w:t>
      </w:r>
      <w:r>
        <w:rPr>
          <w:rFonts w:hint="eastAsia"/>
        </w:rPr>
        <w:t>保护和开发相结合、适度开发旅游</w:t>
      </w:r>
      <w:bookmarkEnd w:id="94"/>
      <w:bookmarkEnd w:id="95"/>
    </w:p>
    <w:p w:rsidR="000D0161" w:rsidRDefault="00FF32CC">
      <w:pPr>
        <w:ind w:firstLine="640"/>
      </w:pPr>
      <w:r>
        <w:rPr>
          <w:rFonts w:hint="eastAsia"/>
        </w:rPr>
        <w:t>名镇的保护开发及资金筹集工作要推向市场，吸引社会各界参与名镇保护。利用滩头特有的人文资源发展旅游产业，促使文化资本、社会资本和经济资本有机融合，带动</w:t>
      </w:r>
      <w:r>
        <w:rPr>
          <w:rFonts w:hint="eastAsia"/>
        </w:rPr>
        <w:t>经济结构调整，实现脱贫致富。但应该注意的是，旅游经济的适度发展应是在保护名镇的前提下，在合理的环境容量范围内，避免对名镇造成不可挽回的破坏。</w:t>
      </w:r>
    </w:p>
    <w:p w:rsidR="000D0161" w:rsidRDefault="00FF32CC">
      <w:pPr>
        <w:widowControl/>
        <w:spacing w:line="240" w:lineRule="auto"/>
        <w:ind w:firstLineChars="0" w:firstLine="0"/>
        <w:jc w:val="left"/>
      </w:pPr>
      <w:r>
        <w:br w:type="page"/>
      </w:r>
    </w:p>
    <w:p w:rsidR="000D0161" w:rsidRDefault="00FF32CC">
      <w:pPr>
        <w:pStyle w:val="1"/>
      </w:pPr>
      <w:bookmarkStart w:id="96" w:name="_Toc170587370"/>
      <w:bookmarkStart w:id="97" w:name="_Toc170723849"/>
      <w:r>
        <w:rPr>
          <w:rFonts w:hint="eastAsia"/>
        </w:rPr>
        <w:lastRenderedPageBreak/>
        <w:t>第九章</w:t>
      </w:r>
      <w:r>
        <w:rPr>
          <w:rFonts w:hint="eastAsia"/>
        </w:rPr>
        <w:t xml:space="preserve"> </w:t>
      </w:r>
      <w:r>
        <w:rPr>
          <w:rFonts w:hint="eastAsia"/>
        </w:rPr>
        <w:t>附则</w:t>
      </w:r>
      <w:bookmarkEnd w:id="96"/>
      <w:bookmarkEnd w:id="97"/>
    </w:p>
    <w:p w:rsidR="000D0161" w:rsidRDefault="00FF32CC">
      <w:pPr>
        <w:pStyle w:val="3"/>
      </w:pPr>
      <w:bookmarkStart w:id="98" w:name="_Toc170723850"/>
      <w:r>
        <w:rPr>
          <w:rFonts w:hint="eastAsia"/>
        </w:rPr>
        <w:t>第四十四条</w:t>
      </w:r>
      <w:r>
        <w:rPr>
          <w:rFonts w:hint="eastAsia"/>
        </w:rPr>
        <w:t xml:space="preserve"> </w:t>
      </w:r>
      <w:r>
        <w:rPr>
          <w:rFonts w:hint="eastAsia"/>
        </w:rPr>
        <w:t>规划成果</w:t>
      </w:r>
      <w:bookmarkEnd w:id="98"/>
    </w:p>
    <w:p w:rsidR="000D0161" w:rsidRDefault="00FF32CC">
      <w:pPr>
        <w:ind w:firstLine="640"/>
      </w:pPr>
      <w:r>
        <w:rPr>
          <w:rFonts w:hint="eastAsia"/>
        </w:rPr>
        <w:t>规划成果由规划文本、规划图纸和附件（规划说明书、基础资料汇编等）三部分组成。规划文本和图纸具有同等法律效力。</w:t>
      </w:r>
    </w:p>
    <w:p w:rsidR="000D0161" w:rsidRDefault="00FF32CC">
      <w:pPr>
        <w:pStyle w:val="3"/>
      </w:pPr>
      <w:bookmarkStart w:id="99" w:name="_Toc170723851"/>
      <w:r>
        <w:rPr>
          <w:rFonts w:hint="eastAsia"/>
        </w:rPr>
        <w:t>第四十五条</w:t>
      </w:r>
      <w:r>
        <w:rPr>
          <w:rFonts w:hint="eastAsia"/>
        </w:rPr>
        <w:t xml:space="preserve"> </w:t>
      </w:r>
      <w:r>
        <w:rPr>
          <w:rFonts w:hint="eastAsia"/>
        </w:rPr>
        <w:t>规划强制性内容</w:t>
      </w:r>
      <w:bookmarkEnd w:id="99"/>
    </w:p>
    <w:p w:rsidR="000D0161" w:rsidRDefault="00FF32CC">
      <w:pPr>
        <w:ind w:firstLine="640"/>
      </w:pPr>
      <w:r>
        <w:rPr>
          <w:rFonts w:hint="eastAsia"/>
        </w:rPr>
        <w:t>本</w:t>
      </w:r>
      <w:proofErr w:type="gramStart"/>
      <w:r>
        <w:rPr>
          <w:rFonts w:hint="eastAsia"/>
        </w:rPr>
        <w:t>规划按</w:t>
      </w:r>
      <w:proofErr w:type="gramEnd"/>
      <w:r>
        <w:rPr>
          <w:rFonts w:hint="eastAsia"/>
        </w:rPr>
        <w:t>法定程序批准后，成为老屋村保护建设和管理的依据。</w:t>
      </w:r>
      <w:r>
        <w:rPr>
          <w:rFonts w:hint="eastAsia"/>
          <w:u w:val="single"/>
        </w:rPr>
        <w:t>本文中文字加下划线内容为本规划的强制性内容。强制性内容是对国土空间规划实施进行监督检查的基本依据，违反强制性内容进行建设的，属严重影响国</w:t>
      </w:r>
      <w:r>
        <w:rPr>
          <w:rFonts w:hint="eastAsia"/>
          <w:u w:val="single"/>
        </w:rPr>
        <w:t>土空间规划行为，应依法进行查处。</w:t>
      </w:r>
    </w:p>
    <w:p w:rsidR="000D0161" w:rsidRDefault="00FF32CC">
      <w:pPr>
        <w:pStyle w:val="3"/>
      </w:pPr>
      <w:bookmarkStart w:id="100" w:name="_Toc170723852"/>
      <w:r>
        <w:rPr>
          <w:rFonts w:hint="eastAsia"/>
        </w:rPr>
        <w:t>第四十六条</w:t>
      </w:r>
      <w:r>
        <w:rPr>
          <w:rFonts w:hint="eastAsia"/>
        </w:rPr>
        <w:t xml:space="preserve"> </w:t>
      </w:r>
      <w:r>
        <w:rPr>
          <w:rFonts w:hint="eastAsia"/>
        </w:rPr>
        <w:t>实施与执行</w:t>
      </w:r>
      <w:bookmarkEnd w:id="100"/>
    </w:p>
    <w:p w:rsidR="000D0161" w:rsidRDefault="00FF32CC">
      <w:pPr>
        <w:ind w:firstLine="640"/>
      </w:pPr>
      <w:r>
        <w:rPr>
          <w:rFonts w:hint="eastAsia"/>
        </w:rPr>
        <w:t>本规划自批准之日起执行。本规划由隆回县住房和城乡建设局实施，并负责执行和解释。</w:t>
      </w:r>
    </w:p>
    <w:p w:rsidR="000D0161" w:rsidRDefault="00FF32CC">
      <w:pPr>
        <w:widowControl/>
        <w:spacing w:line="240" w:lineRule="auto"/>
        <w:ind w:firstLineChars="0" w:firstLine="0"/>
        <w:jc w:val="left"/>
        <w:rPr>
          <w:rFonts w:eastAsia="黑体"/>
          <w:bCs/>
          <w:kern w:val="44"/>
          <w:sz w:val="44"/>
          <w:szCs w:val="44"/>
        </w:rPr>
      </w:pPr>
      <w:r>
        <w:br w:type="page"/>
      </w:r>
    </w:p>
    <w:p w:rsidR="000D0161" w:rsidRDefault="00FF32CC">
      <w:pPr>
        <w:pStyle w:val="1"/>
        <w:rPr>
          <w:rFonts w:ascii="Times New Roman" w:hAnsi="Times New Roman"/>
        </w:rPr>
      </w:pPr>
      <w:bookmarkStart w:id="101" w:name="_Toc170723853"/>
      <w:r>
        <w:rPr>
          <w:rFonts w:ascii="Times New Roman" w:hAnsi="Times New Roman" w:hint="eastAsia"/>
        </w:rPr>
        <w:lastRenderedPageBreak/>
        <w:t>附</w:t>
      </w:r>
      <w:r>
        <w:rPr>
          <w:rFonts w:ascii="Times New Roman" w:hAnsi="Times New Roman" w:hint="eastAsia"/>
        </w:rPr>
        <w:t xml:space="preserve"> </w:t>
      </w:r>
      <w:r>
        <w:rPr>
          <w:rFonts w:ascii="Times New Roman" w:hAnsi="Times New Roman" w:hint="eastAsia"/>
        </w:rPr>
        <w:t>表</w:t>
      </w:r>
      <w:bookmarkEnd w:id="101"/>
    </w:p>
    <w:p w:rsidR="000D0161" w:rsidRDefault="00FF32CC">
      <w:pPr>
        <w:pStyle w:val="a8"/>
        <w:rPr>
          <w:rFonts w:ascii="Times New Roman" w:hAnsi="Times New Roman"/>
        </w:rPr>
      </w:pPr>
      <w:r>
        <w:rPr>
          <w:rFonts w:ascii="Times New Roman" w:hAnsi="Times New Roman" w:hint="eastAsia"/>
        </w:rPr>
        <w:t>附表</w:t>
      </w:r>
      <w:r>
        <w:rPr>
          <w:rFonts w:ascii="Times New Roman" w:hAnsi="Times New Roman" w:hint="eastAsia"/>
        </w:rPr>
        <w:t xml:space="preserve">1 </w:t>
      </w:r>
      <w:r>
        <w:rPr>
          <w:rFonts w:ascii="Times New Roman" w:hAnsi="Times New Roman" w:hint="eastAsia"/>
        </w:rPr>
        <w:t>滩头</w:t>
      </w:r>
      <w:proofErr w:type="gramStart"/>
      <w:r>
        <w:rPr>
          <w:rFonts w:ascii="Times New Roman" w:hAnsi="Times New Roman" w:hint="eastAsia"/>
        </w:rPr>
        <w:t>镇不可</w:t>
      </w:r>
      <w:proofErr w:type="gramEnd"/>
      <w:r>
        <w:rPr>
          <w:rFonts w:ascii="Times New Roman" w:hAnsi="Times New Roman" w:hint="eastAsia"/>
        </w:rPr>
        <w:t>移动文物及保护范围一览表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989"/>
        <w:gridCol w:w="992"/>
        <w:gridCol w:w="1009"/>
        <w:gridCol w:w="834"/>
        <w:gridCol w:w="1799"/>
        <w:gridCol w:w="1937"/>
      </w:tblGrid>
      <w:tr w:rsidR="000D0161">
        <w:trPr>
          <w:trHeight w:val="283"/>
        </w:trPr>
        <w:tc>
          <w:tcPr>
            <w:tcW w:w="0" w:type="auto"/>
            <w:tcBorders>
              <w:top w:val="single" w:sz="4" w:space="0" w:color="auto"/>
              <w:left w:val="single" w:sz="4" w:space="0" w:color="auto"/>
              <w:bottom w:val="single" w:sz="4" w:space="0" w:color="auto"/>
              <w:right w:val="single" w:sz="4" w:space="0" w:color="auto"/>
            </w:tcBorders>
            <w:vAlign w:val="center"/>
          </w:tcPr>
          <w:p w:rsidR="000D0161" w:rsidRDefault="00FF32CC">
            <w:pPr>
              <w:pStyle w:val="aa"/>
              <w:rPr>
                <w:shd w:val="clear" w:color="auto" w:fill="FFFFFF"/>
              </w:rPr>
            </w:pPr>
            <w:bookmarkStart w:id="102" w:name="_Hlk162681995"/>
            <w:r>
              <w:rPr>
                <w:rFonts w:hint="eastAsia"/>
              </w:rPr>
              <w:t>名称</w:t>
            </w:r>
            <w:bookmarkEnd w:id="102"/>
          </w:p>
        </w:tc>
        <w:tc>
          <w:tcPr>
            <w:tcW w:w="989" w:type="dxa"/>
            <w:tcBorders>
              <w:top w:val="single" w:sz="4" w:space="0" w:color="auto"/>
              <w:left w:val="single" w:sz="4" w:space="0" w:color="auto"/>
              <w:bottom w:val="single" w:sz="4" w:space="0" w:color="auto"/>
              <w:right w:val="single" w:sz="4" w:space="0" w:color="auto"/>
            </w:tcBorders>
            <w:vAlign w:val="center"/>
          </w:tcPr>
          <w:p w:rsidR="000D0161" w:rsidRDefault="00FF32CC">
            <w:pPr>
              <w:pStyle w:val="aa"/>
              <w:rPr>
                <w:shd w:val="clear" w:color="auto" w:fill="FFFFFF"/>
              </w:rPr>
            </w:pPr>
            <w:r>
              <w:rPr>
                <w:rFonts w:hint="eastAsia"/>
              </w:rPr>
              <w:t>级别</w:t>
            </w:r>
          </w:p>
        </w:tc>
        <w:tc>
          <w:tcPr>
            <w:tcW w:w="992" w:type="dxa"/>
            <w:tcBorders>
              <w:top w:val="single" w:sz="4" w:space="0" w:color="auto"/>
              <w:left w:val="single" w:sz="4" w:space="0" w:color="auto"/>
              <w:bottom w:val="single" w:sz="4" w:space="0" w:color="auto"/>
              <w:right w:val="single" w:sz="4" w:space="0" w:color="auto"/>
            </w:tcBorders>
            <w:vAlign w:val="center"/>
          </w:tcPr>
          <w:p w:rsidR="000D0161" w:rsidRDefault="00FF32CC">
            <w:pPr>
              <w:pStyle w:val="aa"/>
              <w:rPr>
                <w:shd w:val="clear" w:color="auto" w:fill="FFFFFF"/>
              </w:rPr>
            </w:pPr>
            <w:r>
              <w:rPr>
                <w:rFonts w:hint="eastAsia"/>
              </w:rPr>
              <w:t>地址</w:t>
            </w:r>
          </w:p>
        </w:tc>
        <w:tc>
          <w:tcPr>
            <w:tcW w:w="1009" w:type="dxa"/>
            <w:tcBorders>
              <w:top w:val="single" w:sz="4" w:space="0" w:color="auto"/>
              <w:left w:val="single" w:sz="4" w:space="0" w:color="auto"/>
              <w:bottom w:val="single" w:sz="4" w:space="0" w:color="auto"/>
              <w:right w:val="single" w:sz="4" w:space="0" w:color="auto"/>
            </w:tcBorders>
            <w:vAlign w:val="center"/>
          </w:tcPr>
          <w:p w:rsidR="000D0161" w:rsidRDefault="00FF32CC">
            <w:pPr>
              <w:pStyle w:val="aa"/>
              <w:rPr>
                <w:shd w:val="clear" w:color="auto" w:fill="FFFFFF"/>
              </w:rPr>
            </w:pPr>
            <w:r>
              <w:rPr>
                <w:rFonts w:hint="eastAsia"/>
              </w:rPr>
              <w:t>类别</w:t>
            </w:r>
          </w:p>
        </w:tc>
        <w:tc>
          <w:tcPr>
            <w:tcW w:w="834" w:type="dxa"/>
            <w:tcBorders>
              <w:top w:val="single" w:sz="4" w:space="0" w:color="auto"/>
              <w:left w:val="single" w:sz="4" w:space="0" w:color="auto"/>
              <w:bottom w:val="single" w:sz="4" w:space="0" w:color="auto"/>
              <w:right w:val="single" w:sz="4" w:space="0" w:color="auto"/>
            </w:tcBorders>
            <w:vAlign w:val="center"/>
          </w:tcPr>
          <w:p w:rsidR="000D0161" w:rsidRDefault="00FF32CC">
            <w:pPr>
              <w:pStyle w:val="aa"/>
            </w:pPr>
            <w:r>
              <w:rPr>
                <w:rFonts w:hint="eastAsia"/>
              </w:rPr>
              <w:t>时代</w:t>
            </w:r>
          </w:p>
        </w:tc>
        <w:tc>
          <w:tcPr>
            <w:tcW w:w="1799" w:type="dxa"/>
            <w:tcBorders>
              <w:top w:val="single" w:sz="4" w:space="0" w:color="auto"/>
              <w:left w:val="single" w:sz="4" w:space="0" w:color="auto"/>
              <w:bottom w:val="single" w:sz="4" w:space="0" w:color="auto"/>
              <w:right w:val="single" w:sz="4" w:space="0" w:color="auto"/>
            </w:tcBorders>
            <w:vAlign w:val="center"/>
          </w:tcPr>
          <w:p w:rsidR="000D0161" w:rsidRDefault="00FF32CC">
            <w:pPr>
              <w:pStyle w:val="aa"/>
              <w:rPr>
                <w:shd w:val="clear" w:color="auto" w:fill="FFFFFF"/>
              </w:rPr>
            </w:pPr>
            <w:r>
              <w:rPr>
                <w:rFonts w:hint="eastAsia"/>
              </w:rPr>
              <w:t>保护范围</w:t>
            </w:r>
          </w:p>
        </w:tc>
        <w:tc>
          <w:tcPr>
            <w:tcW w:w="0" w:type="auto"/>
            <w:tcBorders>
              <w:top w:val="single" w:sz="4" w:space="0" w:color="auto"/>
              <w:left w:val="single" w:sz="4" w:space="0" w:color="auto"/>
              <w:bottom w:val="single" w:sz="4" w:space="0" w:color="auto"/>
              <w:right w:val="single" w:sz="4" w:space="0" w:color="auto"/>
            </w:tcBorders>
            <w:vAlign w:val="center"/>
          </w:tcPr>
          <w:p w:rsidR="000D0161" w:rsidRDefault="00FF32CC">
            <w:pPr>
              <w:pStyle w:val="aa"/>
              <w:rPr>
                <w:shd w:val="clear" w:color="auto" w:fill="FFFFFF"/>
              </w:rPr>
            </w:pPr>
            <w:r>
              <w:rPr>
                <w:rFonts w:hint="eastAsia"/>
              </w:rPr>
              <w:t>建设控制地带</w:t>
            </w:r>
          </w:p>
        </w:tc>
      </w:tr>
      <w:tr w:rsidR="000D0161">
        <w:trPr>
          <w:trHeight w:val="283"/>
        </w:trPr>
        <w:tc>
          <w:tcPr>
            <w:tcW w:w="0" w:type="auto"/>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城上村手工抄纸作坊群遗址</w:t>
            </w:r>
          </w:p>
        </w:tc>
        <w:tc>
          <w:tcPr>
            <w:tcW w:w="989"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市级文保单位</w:t>
            </w:r>
          </w:p>
        </w:tc>
        <w:tc>
          <w:tcPr>
            <w:tcW w:w="992"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城上村</w:t>
            </w:r>
          </w:p>
        </w:tc>
        <w:tc>
          <w:tcPr>
            <w:tcW w:w="1009"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古遗址</w:t>
            </w:r>
          </w:p>
        </w:tc>
        <w:tc>
          <w:tcPr>
            <w:tcW w:w="834"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清代</w:t>
            </w:r>
          </w:p>
        </w:tc>
        <w:tc>
          <w:tcPr>
            <w:tcW w:w="1799"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以遗址外缘为起点，四向各至</w:t>
            </w:r>
            <w:r>
              <w:rPr>
                <w:rFonts w:hint="eastAsia"/>
              </w:rPr>
              <w:t>30</w:t>
            </w:r>
            <w:r>
              <w:rPr>
                <w:rFonts w:hint="eastAsia"/>
              </w:rPr>
              <w:t>米。</w:t>
            </w:r>
          </w:p>
        </w:tc>
        <w:tc>
          <w:tcPr>
            <w:tcW w:w="0" w:type="auto"/>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自保护范围起四向各外延</w:t>
            </w:r>
            <w:r>
              <w:rPr>
                <w:rFonts w:hint="eastAsia"/>
              </w:rPr>
              <w:t>50</w:t>
            </w:r>
            <w:r>
              <w:rPr>
                <w:rFonts w:hint="eastAsia"/>
              </w:rPr>
              <w:t>米处。</w:t>
            </w:r>
          </w:p>
        </w:tc>
      </w:tr>
      <w:tr w:rsidR="000D0161">
        <w:trPr>
          <w:trHeight w:val="283"/>
        </w:trPr>
        <w:tc>
          <w:tcPr>
            <w:tcW w:w="0" w:type="auto"/>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李剑农故居</w:t>
            </w:r>
          </w:p>
        </w:tc>
        <w:tc>
          <w:tcPr>
            <w:tcW w:w="989"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市级文保单位</w:t>
            </w:r>
          </w:p>
        </w:tc>
        <w:tc>
          <w:tcPr>
            <w:tcW w:w="992"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李家村</w:t>
            </w:r>
          </w:p>
        </w:tc>
        <w:tc>
          <w:tcPr>
            <w:tcW w:w="1009"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近现代重要史迹及代表性建筑</w:t>
            </w:r>
          </w:p>
        </w:tc>
        <w:tc>
          <w:tcPr>
            <w:tcW w:w="834"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1880</w:t>
            </w:r>
            <w:r>
              <w:rPr>
                <w:rFonts w:hint="eastAsia"/>
              </w:rPr>
              <w:t>年</w:t>
            </w:r>
          </w:p>
        </w:tc>
        <w:tc>
          <w:tcPr>
            <w:tcW w:w="1799"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以外墙墙基为起点，四向各至</w:t>
            </w:r>
            <w:r>
              <w:rPr>
                <w:rFonts w:hint="eastAsia"/>
              </w:rPr>
              <w:t>30</w:t>
            </w:r>
            <w:r>
              <w:rPr>
                <w:rFonts w:hint="eastAsia"/>
              </w:rPr>
              <w:t>米处。</w:t>
            </w:r>
          </w:p>
        </w:tc>
        <w:tc>
          <w:tcPr>
            <w:tcW w:w="0" w:type="auto"/>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自保护范围起四向各外延</w:t>
            </w:r>
            <w:r>
              <w:rPr>
                <w:rFonts w:hint="eastAsia"/>
              </w:rPr>
              <w:t>50</w:t>
            </w:r>
            <w:r>
              <w:rPr>
                <w:rFonts w:hint="eastAsia"/>
              </w:rPr>
              <w:t>米处。</w:t>
            </w:r>
          </w:p>
        </w:tc>
      </w:tr>
      <w:tr w:rsidR="000D0161">
        <w:trPr>
          <w:trHeight w:val="283"/>
        </w:trPr>
        <w:tc>
          <w:tcPr>
            <w:tcW w:w="0" w:type="auto"/>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李氏宗祠</w:t>
            </w:r>
          </w:p>
        </w:tc>
        <w:tc>
          <w:tcPr>
            <w:tcW w:w="989"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县级文保单位</w:t>
            </w:r>
          </w:p>
        </w:tc>
        <w:tc>
          <w:tcPr>
            <w:tcW w:w="992"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李家村</w:t>
            </w:r>
          </w:p>
        </w:tc>
        <w:tc>
          <w:tcPr>
            <w:tcW w:w="1009"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古建筑</w:t>
            </w:r>
          </w:p>
        </w:tc>
        <w:tc>
          <w:tcPr>
            <w:tcW w:w="834"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1828</w:t>
            </w:r>
            <w:r>
              <w:rPr>
                <w:rFonts w:hint="eastAsia"/>
              </w:rPr>
              <w:t>年</w:t>
            </w:r>
          </w:p>
        </w:tc>
        <w:tc>
          <w:tcPr>
            <w:tcW w:w="1799"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以外墙墙基为起点，四向各至</w:t>
            </w:r>
            <w:r>
              <w:rPr>
                <w:rFonts w:hint="eastAsia"/>
              </w:rPr>
              <w:t>50</w:t>
            </w:r>
            <w:r>
              <w:rPr>
                <w:rFonts w:hint="eastAsia"/>
              </w:rPr>
              <w:t>米处。</w:t>
            </w:r>
          </w:p>
        </w:tc>
        <w:tc>
          <w:tcPr>
            <w:tcW w:w="0" w:type="auto"/>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四向各至保护范围外</w:t>
            </w:r>
            <w:r>
              <w:rPr>
                <w:rFonts w:hint="eastAsia"/>
              </w:rPr>
              <w:t>100</w:t>
            </w:r>
            <w:r>
              <w:rPr>
                <w:rFonts w:hint="eastAsia"/>
              </w:rPr>
              <w:t>米处。</w:t>
            </w:r>
          </w:p>
        </w:tc>
      </w:tr>
      <w:tr w:rsidR="000D0161">
        <w:trPr>
          <w:trHeight w:val="283"/>
        </w:trPr>
        <w:tc>
          <w:tcPr>
            <w:tcW w:w="0" w:type="auto"/>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大生昌作坊</w:t>
            </w:r>
          </w:p>
        </w:tc>
        <w:tc>
          <w:tcPr>
            <w:tcW w:w="989"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县级文保单位</w:t>
            </w:r>
          </w:p>
        </w:tc>
        <w:tc>
          <w:tcPr>
            <w:tcW w:w="992" w:type="dxa"/>
            <w:tcBorders>
              <w:top w:val="single" w:sz="4" w:space="0" w:color="auto"/>
              <w:left w:val="single" w:sz="4" w:space="0" w:color="auto"/>
              <w:bottom w:val="single" w:sz="4" w:space="0" w:color="auto"/>
              <w:right w:val="single" w:sz="4" w:space="0" w:color="auto"/>
            </w:tcBorders>
          </w:tcPr>
          <w:p w:rsidR="000D0161" w:rsidRDefault="00FF32CC">
            <w:pPr>
              <w:pStyle w:val="aa"/>
            </w:pPr>
            <w:proofErr w:type="gramStart"/>
            <w:r>
              <w:rPr>
                <w:rFonts w:hint="eastAsia"/>
              </w:rPr>
              <w:t>一社区南</w:t>
            </w:r>
            <w:proofErr w:type="gramEnd"/>
            <w:r>
              <w:rPr>
                <w:rFonts w:hint="eastAsia"/>
              </w:rPr>
              <w:t>长安街</w:t>
            </w:r>
          </w:p>
        </w:tc>
        <w:tc>
          <w:tcPr>
            <w:tcW w:w="1009"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近现代重要史迹及代表性建筑</w:t>
            </w:r>
          </w:p>
        </w:tc>
        <w:tc>
          <w:tcPr>
            <w:tcW w:w="834"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清末</w:t>
            </w:r>
          </w:p>
        </w:tc>
        <w:tc>
          <w:tcPr>
            <w:tcW w:w="1799"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以外墙墙基为起点，东、南、西方各至</w:t>
            </w:r>
            <w:r>
              <w:rPr>
                <w:rFonts w:hint="eastAsia"/>
              </w:rPr>
              <w:t>10</w:t>
            </w:r>
            <w:r>
              <w:rPr>
                <w:rFonts w:hint="eastAsia"/>
              </w:rPr>
              <w:t>米处，北方至</w:t>
            </w:r>
            <w:r>
              <w:rPr>
                <w:rFonts w:hint="eastAsia"/>
              </w:rPr>
              <w:t>30</w:t>
            </w:r>
            <w:r>
              <w:rPr>
                <w:rFonts w:hint="eastAsia"/>
              </w:rPr>
              <w:t>米处。</w:t>
            </w:r>
          </w:p>
        </w:tc>
        <w:tc>
          <w:tcPr>
            <w:tcW w:w="0" w:type="auto"/>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东、南、西方各至保护范围外</w:t>
            </w:r>
            <w:r>
              <w:rPr>
                <w:rFonts w:hint="eastAsia"/>
              </w:rPr>
              <w:t>20</w:t>
            </w:r>
            <w:r>
              <w:rPr>
                <w:rFonts w:hint="eastAsia"/>
              </w:rPr>
              <w:t>米，北方至保护范围外</w:t>
            </w:r>
            <w:r>
              <w:rPr>
                <w:rFonts w:hint="eastAsia"/>
              </w:rPr>
              <w:t>30</w:t>
            </w:r>
            <w:r>
              <w:rPr>
                <w:rFonts w:hint="eastAsia"/>
              </w:rPr>
              <w:t>米处。</w:t>
            </w:r>
          </w:p>
        </w:tc>
      </w:tr>
      <w:tr w:rsidR="000D0161">
        <w:trPr>
          <w:trHeight w:val="283"/>
        </w:trPr>
        <w:tc>
          <w:tcPr>
            <w:tcW w:w="0" w:type="auto"/>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三塘</w:t>
            </w:r>
            <w:proofErr w:type="gramStart"/>
            <w:r>
              <w:rPr>
                <w:rFonts w:hint="eastAsia"/>
              </w:rPr>
              <w:t>村惜字塔</w:t>
            </w:r>
            <w:proofErr w:type="gramEnd"/>
          </w:p>
        </w:tc>
        <w:tc>
          <w:tcPr>
            <w:tcW w:w="989"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县级文保单位</w:t>
            </w:r>
          </w:p>
        </w:tc>
        <w:tc>
          <w:tcPr>
            <w:tcW w:w="992"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三塘村</w:t>
            </w:r>
          </w:p>
        </w:tc>
        <w:tc>
          <w:tcPr>
            <w:tcW w:w="1009"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近现代重要史迹及代表性建筑</w:t>
            </w:r>
          </w:p>
        </w:tc>
        <w:tc>
          <w:tcPr>
            <w:tcW w:w="834"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1843</w:t>
            </w:r>
            <w:r>
              <w:rPr>
                <w:rFonts w:hint="eastAsia"/>
              </w:rPr>
              <w:t>年</w:t>
            </w:r>
          </w:p>
        </w:tc>
        <w:tc>
          <w:tcPr>
            <w:tcW w:w="1799"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以塔基为起点，四向各至</w:t>
            </w:r>
            <w:r>
              <w:rPr>
                <w:rFonts w:hint="eastAsia"/>
              </w:rPr>
              <w:t>30</w:t>
            </w:r>
            <w:r>
              <w:rPr>
                <w:rFonts w:hint="eastAsia"/>
              </w:rPr>
              <w:t>米处。</w:t>
            </w:r>
          </w:p>
        </w:tc>
        <w:tc>
          <w:tcPr>
            <w:tcW w:w="0" w:type="auto"/>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四向各至保护范围外</w:t>
            </w:r>
            <w:r>
              <w:rPr>
                <w:rFonts w:hint="eastAsia"/>
              </w:rPr>
              <w:t>50</w:t>
            </w:r>
            <w:r>
              <w:rPr>
                <w:rFonts w:hint="eastAsia"/>
              </w:rPr>
              <w:t>米处。</w:t>
            </w:r>
          </w:p>
        </w:tc>
      </w:tr>
      <w:tr w:rsidR="000D0161">
        <w:trPr>
          <w:trHeight w:val="283"/>
        </w:trPr>
        <w:tc>
          <w:tcPr>
            <w:tcW w:w="0" w:type="auto"/>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鸿云庵</w:t>
            </w:r>
          </w:p>
        </w:tc>
        <w:tc>
          <w:tcPr>
            <w:tcW w:w="989"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不可移动文物</w:t>
            </w:r>
          </w:p>
        </w:tc>
        <w:tc>
          <w:tcPr>
            <w:tcW w:w="992"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第二社区花果山</w:t>
            </w:r>
          </w:p>
        </w:tc>
        <w:tc>
          <w:tcPr>
            <w:tcW w:w="1009"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古建筑</w:t>
            </w:r>
          </w:p>
        </w:tc>
        <w:tc>
          <w:tcPr>
            <w:tcW w:w="834"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20</w:t>
            </w:r>
            <w:r>
              <w:rPr>
                <w:rFonts w:hint="eastAsia"/>
              </w:rPr>
              <w:t>世纪</w:t>
            </w:r>
            <w:r>
              <w:rPr>
                <w:rFonts w:hint="eastAsia"/>
              </w:rPr>
              <w:t>80</w:t>
            </w:r>
            <w:r>
              <w:rPr>
                <w:rFonts w:hint="eastAsia"/>
              </w:rPr>
              <w:t>年代</w:t>
            </w:r>
          </w:p>
        </w:tc>
        <w:tc>
          <w:tcPr>
            <w:tcW w:w="1799"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以外墙墙基为起点，四向各至</w:t>
            </w:r>
            <w:r>
              <w:rPr>
                <w:rFonts w:hint="eastAsia"/>
              </w:rPr>
              <w:t>50</w:t>
            </w:r>
            <w:r>
              <w:rPr>
                <w:rFonts w:hint="eastAsia"/>
              </w:rPr>
              <w:t>米处。</w:t>
            </w:r>
          </w:p>
        </w:tc>
        <w:tc>
          <w:tcPr>
            <w:tcW w:w="0" w:type="auto"/>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四向各至保护范围外</w:t>
            </w:r>
            <w:r>
              <w:rPr>
                <w:rFonts w:hint="eastAsia"/>
              </w:rPr>
              <w:t>100</w:t>
            </w:r>
            <w:r>
              <w:rPr>
                <w:rFonts w:hint="eastAsia"/>
              </w:rPr>
              <w:t>米处。</w:t>
            </w:r>
          </w:p>
        </w:tc>
      </w:tr>
      <w:tr w:rsidR="000D0161">
        <w:trPr>
          <w:trHeight w:val="283"/>
        </w:trPr>
        <w:tc>
          <w:tcPr>
            <w:tcW w:w="0" w:type="auto"/>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滩头老街</w:t>
            </w:r>
          </w:p>
        </w:tc>
        <w:tc>
          <w:tcPr>
            <w:tcW w:w="989"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不可移动文物</w:t>
            </w:r>
          </w:p>
        </w:tc>
        <w:tc>
          <w:tcPr>
            <w:tcW w:w="992"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第一、二、三社区</w:t>
            </w:r>
          </w:p>
        </w:tc>
        <w:tc>
          <w:tcPr>
            <w:tcW w:w="1009"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近现代重要史迹及代表性建筑</w:t>
            </w:r>
          </w:p>
        </w:tc>
        <w:tc>
          <w:tcPr>
            <w:tcW w:w="834"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明清时期</w:t>
            </w:r>
          </w:p>
        </w:tc>
        <w:tc>
          <w:tcPr>
            <w:tcW w:w="1799"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三坡街、民主街、胜利街、南长安街两侧各</w:t>
            </w:r>
            <w:r>
              <w:rPr>
                <w:rFonts w:hint="eastAsia"/>
              </w:rPr>
              <w:t>20</w:t>
            </w:r>
            <w:r>
              <w:rPr>
                <w:rFonts w:hint="eastAsia"/>
              </w:rPr>
              <w:t>米及穿镇街区小溪河</w:t>
            </w:r>
          </w:p>
        </w:tc>
        <w:tc>
          <w:tcPr>
            <w:tcW w:w="0" w:type="auto"/>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自保护范围起四向各外延</w:t>
            </w:r>
            <w:r>
              <w:rPr>
                <w:rFonts w:hint="eastAsia"/>
              </w:rPr>
              <w:t>50</w:t>
            </w:r>
            <w:r>
              <w:rPr>
                <w:rFonts w:hint="eastAsia"/>
              </w:rPr>
              <w:t>米处。</w:t>
            </w:r>
          </w:p>
        </w:tc>
      </w:tr>
      <w:tr w:rsidR="000D0161">
        <w:trPr>
          <w:trHeight w:val="283"/>
        </w:trPr>
        <w:tc>
          <w:tcPr>
            <w:tcW w:w="0" w:type="auto"/>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黄茅岭焚香塔</w:t>
            </w:r>
          </w:p>
        </w:tc>
        <w:tc>
          <w:tcPr>
            <w:tcW w:w="989"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不可移动文物</w:t>
            </w:r>
          </w:p>
        </w:tc>
        <w:tc>
          <w:tcPr>
            <w:tcW w:w="992"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洞木亭村</w:t>
            </w:r>
          </w:p>
        </w:tc>
        <w:tc>
          <w:tcPr>
            <w:tcW w:w="1009"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古建筑</w:t>
            </w:r>
          </w:p>
        </w:tc>
        <w:tc>
          <w:tcPr>
            <w:tcW w:w="834"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道光年间</w:t>
            </w:r>
          </w:p>
        </w:tc>
        <w:tc>
          <w:tcPr>
            <w:tcW w:w="1799"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以塔为中心，半径</w:t>
            </w:r>
          </w:p>
        </w:tc>
        <w:tc>
          <w:tcPr>
            <w:tcW w:w="0" w:type="auto"/>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保护范围外四向延伸</w:t>
            </w:r>
            <w:r>
              <w:rPr>
                <w:rFonts w:hint="eastAsia"/>
              </w:rPr>
              <w:t>200</w:t>
            </w:r>
            <w:r>
              <w:rPr>
                <w:rFonts w:hint="eastAsia"/>
              </w:rPr>
              <w:t>米</w:t>
            </w:r>
            <w:r>
              <w:rPr>
                <w:rFonts w:hint="eastAsia"/>
              </w:rPr>
              <w:t xml:space="preserve"> </w:t>
            </w:r>
          </w:p>
        </w:tc>
      </w:tr>
      <w:tr w:rsidR="000D0161">
        <w:trPr>
          <w:trHeight w:val="283"/>
        </w:trPr>
        <w:tc>
          <w:tcPr>
            <w:tcW w:w="0" w:type="auto"/>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白莲堂</w:t>
            </w:r>
          </w:p>
        </w:tc>
        <w:tc>
          <w:tcPr>
            <w:tcW w:w="989"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不可移动文物</w:t>
            </w:r>
          </w:p>
        </w:tc>
        <w:tc>
          <w:tcPr>
            <w:tcW w:w="992"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五星村</w:t>
            </w:r>
          </w:p>
        </w:tc>
        <w:tc>
          <w:tcPr>
            <w:tcW w:w="1009"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古建筑</w:t>
            </w:r>
          </w:p>
        </w:tc>
        <w:tc>
          <w:tcPr>
            <w:tcW w:w="834"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清代</w:t>
            </w:r>
          </w:p>
        </w:tc>
        <w:tc>
          <w:tcPr>
            <w:tcW w:w="1799"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100</w:t>
            </w:r>
            <w:r>
              <w:rPr>
                <w:rFonts w:hint="eastAsia"/>
              </w:rPr>
              <w:t>米为红线</w:t>
            </w:r>
          </w:p>
        </w:tc>
        <w:tc>
          <w:tcPr>
            <w:tcW w:w="0" w:type="auto"/>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四向各至保护范围外</w:t>
            </w:r>
            <w:r>
              <w:rPr>
                <w:rFonts w:hint="eastAsia"/>
              </w:rPr>
              <w:t>100</w:t>
            </w:r>
            <w:r>
              <w:rPr>
                <w:rFonts w:hint="eastAsia"/>
              </w:rPr>
              <w:t>米处。</w:t>
            </w:r>
          </w:p>
        </w:tc>
      </w:tr>
      <w:tr w:rsidR="000D0161">
        <w:trPr>
          <w:trHeight w:val="283"/>
        </w:trPr>
        <w:tc>
          <w:tcPr>
            <w:tcW w:w="0" w:type="auto"/>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高腊梅年画作坊</w:t>
            </w:r>
          </w:p>
        </w:tc>
        <w:tc>
          <w:tcPr>
            <w:tcW w:w="989"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不可移动文物</w:t>
            </w:r>
          </w:p>
        </w:tc>
        <w:tc>
          <w:tcPr>
            <w:tcW w:w="992" w:type="dxa"/>
            <w:tcBorders>
              <w:top w:val="single" w:sz="4" w:space="0" w:color="auto"/>
              <w:left w:val="single" w:sz="4" w:space="0" w:color="auto"/>
              <w:bottom w:val="single" w:sz="4" w:space="0" w:color="auto"/>
              <w:right w:val="single" w:sz="4" w:space="0" w:color="auto"/>
            </w:tcBorders>
          </w:tcPr>
          <w:p w:rsidR="000D0161" w:rsidRDefault="00FF32CC">
            <w:pPr>
              <w:pStyle w:val="aa"/>
            </w:pPr>
            <w:proofErr w:type="gramStart"/>
            <w:r>
              <w:rPr>
                <w:rFonts w:hint="eastAsia"/>
              </w:rPr>
              <w:t>三坡街</w:t>
            </w:r>
            <w:r>
              <w:rPr>
                <w:rFonts w:hint="eastAsia"/>
              </w:rPr>
              <w:t>21</w:t>
            </w:r>
            <w:r>
              <w:rPr>
                <w:rFonts w:hint="eastAsia"/>
              </w:rPr>
              <w:t>号</w:t>
            </w:r>
            <w:proofErr w:type="gramEnd"/>
          </w:p>
        </w:tc>
        <w:tc>
          <w:tcPr>
            <w:tcW w:w="1009"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近现代重要史迹及代表性建筑</w:t>
            </w:r>
          </w:p>
        </w:tc>
        <w:tc>
          <w:tcPr>
            <w:tcW w:w="834"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1926</w:t>
            </w:r>
            <w:r>
              <w:rPr>
                <w:rFonts w:hint="eastAsia"/>
              </w:rPr>
              <w:t>年</w:t>
            </w:r>
          </w:p>
        </w:tc>
        <w:tc>
          <w:tcPr>
            <w:tcW w:w="1799"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以外墙墙基为起点，四向各至</w:t>
            </w:r>
            <w:r>
              <w:rPr>
                <w:rFonts w:hint="eastAsia"/>
              </w:rPr>
              <w:t>50</w:t>
            </w:r>
            <w:r>
              <w:rPr>
                <w:rFonts w:hint="eastAsia"/>
              </w:rPr>
              <w:t>米处。</w:t>
            </w:r>
          </w:p>
        </w:tc>
        <w:tc>
          <w:tcPr>
            <w:tcW w:w="0" w:type="auto"/>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东、南、西方各至保护范围外</w:t>
            </w:r>
            <w:r>
              <w:rPr>
                <w:rFonts w:hint="eastAsia"/>
              </w:rPr>
              <w:t>20</w:t>
            </w:r>
            <w:r>
              <w:rPr>
                <w:rFonts w:hint="eastAsia"/>
              </w:rPr>
              <w:t>米，北方至保护范围外</w:t>
            </w:r>
            <w:r>
              <w:rPr>
                <w:rFonts w:hint="eastAsia"/>
              </w:rPr>
              <w:t>30</w:t>
            </w:r>
            <w:r>
              <w:rPr>
                <w:rFonts w:hint="eastAsia"/>
              </w:rPr>
              <w:t>米处。</w:t>
            </w:r>
          </w:p>
        </w:tc>
      </w:tr>
      <w:tr w:rsidR="000D0161">
        <w:trPr>
          <w:trHeight w:val="283"/>
        </w:trPr>
        <w:tc>
          <w:tcPr>
            <w:tcW w:w="0" w:type="auto"/>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lastRenderedPageBreak/>
              <w:t>麻积桥</w:t>
            </w:r>
          </w:p>
        </w:tc>
        <w:tc>
          <w:tcPr>
            <w:tcW w:w="989"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不可移动文物</w:t>
            </w:r>
          </w:p>
        </w:tc>
        <w:tc>
          <w:tcPr>
            <w:tcW w:w="992"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狮子石村</w:t>
            </w:r>
          </w:p>
        </w:tc>
        <w:tc>
          <w:tcPr>
            <w:tcW w:w="1009"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古建筑</w:t>
            </w:r>
          </w:p>
        </w:tc>
        <w:tc>
          <w:tcPr>
            <w:tcW w:w="834"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1677</w:t>
            </w:r>
            <w:r>
              <w:rPr>
                <w:rFonts w:hint="eastAsia"/>
              </w:rPr>
              <w:t>年</w:t>
            </w:r>
          </w:p>
        </w:tc>
        <w:tc>
          <w:tcPr>
            <w:tcW w:w="1799"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以桥基为起点，南、北向各至</w:t>
            </w:r>
            <w:r>
              <w:rPr>
                <w:rFonts w:hint="eastAsia"/>
              </w:rPr>
              <w:t>30</w:t>
            </w:r>
            <w:r>
              <w:rPr>
                <w:rFonts w:hint="eastAsia"/>
              </w:rPr>
              <w:t>米处，东、西向各至</w:t>
            </w:r>
            <w:r>
              <w:rPr>
                <w:rFonts w:hint="eastAsia"/>
              </w:rPr>
              <w:t>50</w:t>
            </w:r>
            <w:r>
              <w:rPr>
                <w:rFonts w:hint="eastAsia"/>
              </w:rPr>
              <w:t>米处。</w:t>
            </w:r>
          </w:p>
        </w:tc>
        <w:tc>
          <w:tcPr>
            <w:tcW w:w="0" w:type="auto"/>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南、北向至保护范围外</w:t>
            </w:r>
            <w:r>
              <w:rPr>
                <w:rFonts w:hint="eastAsia"/>
              </w:rPr>
              <w:t>30</w:t>
            </w:r>
            <w:r>
              <w:rPr>
                <w:rFonts w:hint="eastAsia"/>
              </w:rPr>
              <w:t>米处，东、西向至保护范围外</w:t>
            </w:r>
            <w:r>
              <w:rPr>
                <w:rFonts w:hint="eastAsia"/>
              </w:rPr>
              <w:t>50</w:t>
            </w:r>
            <w:r>
              <w:rPr>
                <w:rFonts w:hint="eastAsia"/>
              </w:rPr>
              <w:t>米处。</w:t>
            </w:r>
          </w:p>
        </w:tc>
      </w:tr>
      <w:tr w:rsidR="000D0161">
        <w:trPr>
          <w:trHeight w:val="283"/>
        </w:trPr>
        <w:tc>
          <w:tcPr>
            <w:tcW w:w="0" w:type="auto"/>
            <w:tcBorders>
              <w:top w:val="single" w:sz="4" w:space="0" w:color="auto"/>
              <w:left w:val="single" w:sz="4" w:space="0" w:color="auto"/>
              <w:bottom w:val="single" w:sz="4" w:space="0" w:color="auto"/>
              <w:right w:val="single" w:sz="4" w:space="0" w:color="auto"/>
            </w:tcBorders>
          </w:tcPr>
          <w:p w:rsidR="000D0161" w:rsidRDefault="00FF32CC">
            <w:pPr>
              <w:pStyle w:val="aa"/>
            </w:pPr>
            <w:proofErr w:type="gramStart"/>
            <w:r>
              <w:rPr>
                <w:rFonts w:hint="eastAsia"/>
              </w:rPr>
              <w:t>元溪桥</w:t>
            </w:r>
            <w:proofErr w:type="gramEnd"/>
          </w:p>
        </w:tc>
        <w:tc>
          <w:tcPr>
            <w:tcW w:w="989"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不可移动文物</w:t>
            </w:r>
          </w:p>
        </w:tc>
        <w:tc>
          <w:tcPr>
            <w:tcW w:w="992"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桃仙岩村</w:t>
            </w:r>
          </w:p>
        </w:tc>
        <w:tc>
          <w:tcPr>
            <w:tcW w:w="1009"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古建筑</w:t>
            </w:r>
          </w:p>
        </w:tc>
        <w:tc>
          <w:tcPr>
            <w:tcW w:w="834"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清代</w:t>
            </w:r>
          </w:p>
        </w:tc>
        <w:tc>
          <w:tcPr>
            <w:tcW w:w="1799"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以桥基为起点，南、北向各至</w:t>
            </w:r>
            <w:r>
              <w:rPr>
                <w:rFonts w:hint="eastAsia"/>
              </w:rPr>
              <w:t>30</w:t>
            </w:r>
            <w:r>
              <w:rPr>
                <w:rFonts w:hint="eastAsia"/>
              </w:rPr>
              <w:t>米处，东、西向各至</w:t>
            </w:r>
            <w:r>
              <w:rPr>
                <w:rFonts w:hint="eastAsia"/>
              </w:rPr>
              <w:t>50</w:t>
            </w:r>
            <w:r>
              <w:rPr>
                <w:rFonts w:hint="eastAsia"/>
              </w:rPr>
              <w:t>米处。</w:t>
            </w:r>
          </w:p>
        </w:tc>
        <w:tc>
          <w:tcPr>
            <w:tcW w:w="0" w:type="auto"/>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南、北向至保护范围外</w:t>
            </w:r>
            <w:r>
              <w:rPr>
                <w:rFonts w:hint="eastAsia"/>
              </w:rPr>
              <w:t>30</w:t>
            </w:r>
            <w:r>
              <w:rPr>
                <w:rFonts w:hint="eastAsia"/>
              </w:rPr>
              <w:t>米处，东、西向至保护范围外</w:t>
            </w:r>
            <w:r>
              <w:rPr>
                <w:rFonts w:hint="eastAsia"/>
              </w:rPr>
              <w:t>50</w:t>
            </w:r>
            <w:r>
              <w:rPr>
                <w:rFonts w:hint="eastAsia"/>
              </w:rPr>
              <w:t>米处。</w:t>
            </w:r>
          </w:p>
        </w:tc>
      </w:tr>
      <w:tr w:rsidR="000D0161">
        <w:trPr>
          <w:trHeight w:val="283"/>
        </w:trPr>
        <w:tc>
          <w:tcPr>
            <w:tcW w:w="0" w:type="auto"/>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李涛故居</w:t>
            </w:r>
          </w:p>
        </w:tc>
        <w:tc>
          <w:tcPr>
            <w:tcW w:w="989"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不可移动文物</w:t>
            </w:r>
          </w:p>
        </w:tc>
        <w:tc>
          <w:tcPr>
            <w:tcW w:w="992"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李家村</w:t>
            </w:r>
          </w:p>
        </w:tc>
        <w:tc>
          <w:tcPr>
            <w:tcW w:w="1009"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近现代重要史迹及代表性建筑</w:t>
            </w:r>
          </w:p>
        </w:tc>
        <w:tc>
          <w:tcPr>
            <w:tcW w:w="834"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1902</w:t>
            </w:r>
            <w:r>
              <w:rPr>
                <w:rFonts w:hint="eastAsia"/>
              </w:rPr>
              <w:t>年</w:t>
            </w:r>
          </w:p>
        </w:tc>
        <w:tc>
          <w:tcPr>
            <w:tcW w:w="1799" w:type="dxa"/>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自故居围墙基起，至东</w:t>
            </w:r>
            <w:r>
              <w:rPr>
                <w:rFonts w:hint="eastAsia"/>
              </w:rPr>
              <w:t>30</w:t>
            </w:r>
            <w:r>
              <w:rPr>
                <w:rFonts w:hint="eastAsia"/>
              </w:rPr>
              <w:t>米、南</w:t>
            </w:r>
            <w:r>
              <w:rPr>
                <w:rFonts w:hint="eastAsia"/>
              </w:rPr>
              <w:t>50</w:t>
            </w:r>
            <w:r>
              <w:rPr>
                <w:rFonts w:hint="eastAsia"/>
              </w:rPr>
              <w:t>米、西</w:t>
            </w:r>
            <w:r>
              <w:rPr>
                <w:rFonts w:hint="eastAsia"/>
              </w:rPr>
              <w:t>30</w:t>
            </w:r>
            <w:r>
              <w:rPr>
                <w:rFonts w:hint="eastAsia"/>
              </w:rPr>
              <w:t>米及北</w:t>
            </w:r>
            <w:r>
              <w:rPr>
                <w:rFonts w:hint="eastAsia"/>
              </w:rPr>
              <w:t>30</w:t>
            </w:r>
            <w:r>
              <w:rPr>
                <w:rFonts w:hint="eastAsia"/>
              </w:rPr>
              <w:t>米。</w:t>
            </w:r>
          </w:p>
        </w:tc>
        <w:tc>
          <w:tcPr>
            <w:tcW w:w="0" w:type="auto"/>
            <w:tcBorders>
              <w:top w:val="single" w:sz="4" w:space="0" w:color="auto"/>
              <w:left w:val="single" w:sz="4" w:space="0" w:color="auto"/>
              <w:bottom w:val="single" w:sz="4" w:space="0" w:color="auto"/>
              <w:right w:val="single" w:sz="4" w:space="0" w:color="auto"/>
            </w:tcBorders>
          </w:tcPr>
          <w:p w:rsidR="000D0161" w:rsidRDefault="00FF32CC">
            <w:pPr>
              <w:pStyle w:val="aa"/>
            </w:pPr>
            <w:r>
              <w:rPr>
                <w:rFonts w:hint="eastAsia"/>
              </w:rPr>
              <w:t>自故居围墙基起，至东</w:t>
            </w:r>
            <w:r>
              <w:rPr>
                <w:rFonts w:hint="eastAsia"/>
              </w:rPr>
              <w:t>100</w:t>
            </w:r>
            <w:r>
              <w:rPr>
                <w:rFonts w:hint="eastAsia"/>
              </w:rPr>
              <w:t>米、南</w:t>
            </w:r>
            <w:r>
              <w:rPr>
                <w:rFonts w:hint="eastAsia"/>
              </w:rPr>
              <w:t>200</w:t>
            </w:r>
            <w:r>
              <w:rPr>
                <w:rFonts w:hint="eastAsia"/>
              </w:rPr>
              <w:t>米、西</w:t>
            </w:r>
            <w:r>
              <w:rPr>
                <w:rFonts w:hint="eastAsia"/>
              </w:rPr>
              <w:t>150</w:t>
            </w:r>
            <w:r>
              <w:rPr>
                <w:rFonts w:hint="eastAsia"/>
              </w:rPr>
              <w:t>米及北</w:t>
            </w:r>
            <w:r>
              <w:rPr>
                <w:rFonts w:hint="eastAsia"/>
              </w:rPr>
              <w:t>300</w:t>
            </w:r>
            <w:r>
              <w:rPr>
                <w:rFonts w:hint="eastAsia"/>
              </w:rPr>
              <w:t>米。</w:t>
            </w:r>
          </w:p>
        </w:tc>
      </w:tr>
    </w:tbl>
    <w:p w:rsidR="000D0161" w:rsidRDefault="000D0161">
      <w:pPr>
        <w:pStyle w:val="a8"/>
        <w:ind w:firstLine="640"/>
        <w:rPr>
          <w:rFonts w:ascii="Times New Roman" w:hAnsi="Times New Roman"/>
        </w:rPr>
      </w:pPr>
    </w:p>
    <w:p w:rsidR="000D0161" w:rsidRDefault="000D0161">
      <w:pPr>
        <w:widowControl/>
        <w:spacing w:line="240" w:lineRule="auto"/>
        <w:ind w:firstLineChars="0" w:firstLine="0"/>
        <w:jc w:val="left"/>
      </w:pPr>
    </w:p>
    <w:p w:rsidR="000D0161" w:rsidRDefault="00FF32CC">
      <w:pPr>
        <w:pStyle w:val="a8"/>
        <w:ind w:firstLine="640"/>
        <w:rPr>
          <w:rFonts w:ascii="Times New Roman" w:hAnsi="Times New Roman"/>
        </w:rPr>
      </w:pPr>
      <w:r>
        <w:rPr>
          <w:rFonts w:ascii="Times New Roman" w:hAnsi="Times New Roman" w:hint="eastAsia"/>
        </w:rPr>
        <w:t>附表</w:t>
      </w:r>
      <w:r>
        <w:rPr>
          <w:rFonts w:ascii="Times New Roman" w:hAnsi="Times New Roman"/>
        </w:rPr>
        <w:t>2</w:t>
      </w:r>
      <w:r>
        <w:rPr>
          <w:rFonts w:ascii="Times New Roman" w:hAnsi="Times New Roman" w:hint="eastAsia"/>
        </w:rPr>
        <w:t xml:space="preserve"> </w:t>
      </w:r>
      <w:proofErr w:type="gramStart"/>
      <w:r>
        <w:rPr>
          <w:rFonts w:ascii="Times New Roman" w:hAnsi="Times New Roman" w:hint="eastAsia"/>
        </w:rPr>
        <w:t>滩头镇非物质</w:t>
      </w:r>
      <w:proofErr w:type="gramEnd"/>
      <w:r>
        <w:rPr>
          <w:rFonts w:ascii="Times New Roman" w:hAnsi="Times New Roman" w:hint="eastAsia"/>
        </w:rPr>
        <w:t>文化遗产一览表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3533"/>
        <w:gridCol w:w="1986"/>
        <w:gridCol w:w="1750"/>
      </w:tblGrid>
      <w:tr w:rsidR="000D0161">
        <w:trPr>
          <w:trHeight w:val="227"/>
        </w:trPr>
        <w:tc>
          <w:tcPr>
            <w:tcW w:w="735" w:type="pct"/>
          </w:tcPr>
          <w:p w:rsidR="000D0161" w:rsidRDefault="00FF32CC">
            <w:pPr>
              <w:pStyle w:val="aa"/>
            </w:pPr>
            <w:r>
              <w:rPr>
                <w:rFonts w:hint="eastAsia"/>
              </w:rPr>
              <w:t>编号</w:t>
            </w:r>
          </w:p>
        </w:tc>
        <w:tc>
          <w:tcPr>
            <w:tcW w:w="2073" w:type="pct"/>
          </w:tcPr>
          <w:p w:rsidR="000D0161" w:rsidRDefault="00FF32CC">
            <w:pPr>
              <w:pStyle w:val="aa"/>
            </w:pPr>
            <w:r>
              <w:rPr>
                <w:rFonts w:hint="eastAsia"/>
              </w:rPr>
              <w:t>名称</w:t>
            </w:r>
          </w:p>
        </w:tc>
        <w:tc>
          <w:tcPr>
            <w:tcW w:w="1165" w:type="pct"/>
          </w:tcPr>
          <w:p w:rsidR="000D0161" w:rsidRDefault="00FF32CC">
            <w:pPr>
              <w:pStyle w:val="aa"/>
            </w:pPr>
            <w:r>
              <w:rPr>
                <w:rFonts w:hint="eastAsia"/>
              </w:rPr>
              <w:t>项目类别</w:t>
            </w:r>
          </w:p>
        </w:tc>
        <w:tc>
          <w:tcPr>
            <w:tcW w:w="1027" w:type="pct"/>
          </w:tcPr>
          <w:p w:rsidR="000D0161" w:rsidRDefault="00FF32CC">
            <w:pPr>
              <w:pStyle w:val="aa"/>
            </w:pPr>
            <w:r>
              <w:rPr>
                <w:rFonts w:hint="eastAsia"/>
              </w:rPr>
              <w:t>等级</w:t>
            </w:r>
          </w:p>
        </w:tc>
      </w:tr>
      <w:tr w:rsidR="000D0161">
        <w:trPr>
          <w:trHeight w:val="227"/>
        </w:trPr>
        <w:tc>
          <w:tcPr>
            <w:tcW w:w="735" w:type="pct"/>
            <w:shd w:val="clear" w:color="auto" w:fill="auto"/>
          </w:tcPr>
          <w:p w:rsidR="000D0161" w:rsidRDefault="00FF32CC">
            <w:pPr>
              <w:pStyle w:val="aa"/>
            </w:pPr>
            <w:r>
              <w:rPr>
                <w:rFonts w:hint="eastAsia"/>
              </w:rPr>
              <w:t>1</w:t>
            </w:r>
          </w:p>
        </w:tc>
        <w:tc>
          <w:tcPr>
            <w:tcW w:w="2073" w:type="pct"/>
          </w:tcPr>
          <w:p w:rsidR="000D0161" w:rsidRDefault="00FF32CC">
            <w:pPr>
              <w:pStyle w:val="aa"/>
              <w:rPr>
                <w:shd w:val="clear" w:color="auto" w:fill="FFFFFF"/>
              </w:rPr>
            </w:pPr>
            <w:r>
              <w:rPr>
                <w:rFonts w:hint="eastAsia"/>
              </w:rPr>
              <w:t>滩头木版年画</w:t>
            </w:r>
          </w:p>
        </w:tc>
        <w:tc>
          <w:tcPr>
            <w:tcW w:w="1165" w:type="pct"/>
            <w:shd w:val="clear" w:color="auto" w:fill="auto"/>
          </w:tcPr>
          <w:p w:rsidR="000D0161" w:rsidRDefault="00FF32CC">
            <w:pPr>
              <w:pStyle w:val="aa"/>
            </w:pPr>
            <w:r>
              <w:rPr>
                <w:rFonts w:hint="eastAsia"/>
              </w:rPr>
              <w:t>传统美术</w:t>
            </w:r>
          </w:p>
        </w:tc>
        <w:tc>
          <w:tcPr>
            <w:tcW w:w="1027" w:type="pct"/>
          </w:tcPr>
          <w:p w:rsidR="000D0161" w:rsidRDefault="00FF32CC">
            <w:pPr>
              <w:pStyle w:val="aa"/>
            </w:pPr>
            <w:r>
              <w:rPr>
                <w:rFonts w:hint="eastAsia"/>
              </w:rPr>
              <w:t>国家级</w:t>
            </w:r>
          </w:p>
        </w:tc>
      </w:tr>
      <w:tr w:rsidR="000D0161">
        <w:trPr>
          <w:trHeight w:val="227"/>
        </w:trPr>
        <w:tc>
          <w:tcPr>
            <w:tcW w:w="735" w:type="pct"/>
          </w:tcPr>
          <w:p w:rsidR="000D0161" w:rsidRDefault="00FF32CC">
            <w:pPr>
              <w:pStyle w:val="aa"/>
            </w:pPr>
            <w:r>
              <w:rPr>
                <w:rFonts w:hint="eastAsia"/>
              </w:rPr>
              <w:t>2</w:t>
            </w:r>
          </w:p>
        </w:tc>
        <w:tc>
          <w:tcPr>
            <w:tcW w:w="2073" w:type="pct"/>
          </w:tcPr>
          <w:p w:rsidR="000D0161" w:rsidRDefault="00FF32CC">
            <w:pPr>
              <w:pStyle w:val="aa"/>
            </w:pPr>
            <w:r>
              <w:rPr>
                <w:rFonts w:hint="eastAsia"/>
              </w:rPr>
              <w:t>滩头手工抄纸技艺</w:t>
            </w:r>
          </w:p>
        </w:tc>
        <w:tc>
          <w:tcPr>
            <w:tcW w:w="1165" w:type="pct"/>
          </w:tcPr>
          <w:p w:rsidR="000D0161" w:rsidRDefault="00FF32CC">
            <w:pPr>
              <w:pStyle w:val="aa"/>
            </w:pPr>
            <w:r>
              <w:rPr>
                <w:rFonts w:hint="eastAsia"/>
              </w:rPr>
              <w:t>传统技艺</w:t>
            </w:r>
          </w:p>
        </w:tc>
        <w:tc>
          <w:tcPr>
            <w:tcW w:w="1027" w:type="pct"/>
          </w:tcPr>
          <w:p w:rsidR="000D0161" w:rsidRDefault="00FF32CC">
            <w:pPr>
              <w:pStyle w:val="aa"/>
            </w:pPr>
            <w:r>
              <w:rPr>
                <w:rFonts w:hint="eastAsia"/>
              </w:rPr>
              <w:t>国家级</w:t>
            </w:r>
          </w:p>
        </w:tc>
      </w:tr>
      <w:tr w:rsidR="000D0161">
        <w:trPr>
          <w:trHeight w:val="227"/>
        </w:trPr>
        <w:tc>
          <w:tcPr>
            <w:tcW w:w="735" w:type="pct"/>
          </w:tcPr>
          <w:p w:rsidR="000D0161" w:rsidRDefault="00FF32CC">
            <w:pPr>
              <w:pStyle w:val="aa"/>
            </w:pPr>
            <w:r>
              <w:rPr>
                <w:rFonts w:hint="eastAsia"/>
              </w:rPr>
              <w:t>3</w:t>
            </w:r>
          </w:p>
        </w:tc>
        <w:tc>
          <w:tcPr>
            <w:tcW w:w="2073" w:type="pct"/>
          </w:tcPr>
          <w:p w:rsidR="000D0161" w:rsidRDefault="00FF32CC">
            <w:pPr>
              <w:pStyle w:val="aa"/>
            </w:pPr>
            <w:r>
              <w:rPr>
                <w:rFonts w:hint="eastAsia"/>
              </w:rPr>
              <w:t>隆回农民画</w:t>
            </w:r>
          </w:p>
        </w:tc>
        <w:tc>
          <w:tcPr>
            <w:tcW w:w="1165" w:type="pct"/>
          </w:tcPr>
          <w:p w:rsidR="000D0161" w:rsidRDefault="00FF32CC">
            <w:pPr>
              <w:pStyle w:val="aa"/>
            </w:pPr>
            <w:r>
              <w:rPr>
                <w:rFonts w:hint="eastAsia"/>
              </w:rPr>
              <w:t>传统美术</w:t>
            </w:r>
          </w:p>
        </w:tc>
        <w:tc>
          <w:tcPr>
            <w:tcW w:w="1027" w:type="pct"/>
          </w:tcPr>
          <w:p w:rsidR="000D0161" w:rsidRDefault="00FF32CC">
            <w:pPr>
              <w:pStyle w:val="aa"/>
            </w:pPr>
            <w:r>
              <w:rPr>
                <w:rFonts w:hint="eastAsia"/>
              </w:rPr>
              <w:t>省级</w:t>
            </w:r>
          </w:p>
        </w:tc>
      </w:tr>
      <w:tr w:rsidR="000D0161">
        <w:trPr>
          <w:trHeight w:val="227"/>
        </w:trPr>
        <w:tc>
          <w:tcPr>
            <w:tcW w:w="735" w:type="pct"/>
          </w:tcPr>
          <w:p w:rsidR="000D0161" w:rsidRDefault="00FF32CC">
            <w:pPr>
              <w:pStyle w:val="aa"/>
            </w:pPr>
            <w:r>
              <w:rPr>
                <w:rFonts w:hint="eastAsia"/>
              </w:rPr>
              <w:t>4</w:t>
            </w:r>
          </w:p>
        </w:tc>
        <w:tc>
          <w:tcPr>
            <w:tcW w:w="2073" w:type="pct"/>
          </w:tcPr>
          <w:p w:rsidR="000D0161" w:rsidRDefault="00FF32CC">
            <w:pPr>
              <w:pStyle w:val="aa"/>
            </w:pPr>
            <w:r>
              <w:rPr>
                <w:rFonts w:hint="eastAsia"/>
              </w:rPr>
              <w:t>猪血丸子</w:t>
            </w:r>
          </w:p>
        </w:tc>
        <w:tc>
          <w:tcPr>
            <w:tcW w:w="1165" w:type="pct"/>
          </w:tcPr>
          <w:p w:rsidR="000D0161" w:rsidRDefault="00FF32CC">
            <w:pPr>
              <w:pStyle w:val="aa"/>
            </w:pPr>
            <w:r>
              <w:rPr>
                <w:rFonts w:hint="eastAsia"/>
              </w:rPr>
              <w:t>传统技艺</w:t>
            </w:r>
          </w:p>
        </w:tc>
        <w:tc>
          <w:tcPr>
            <w:tcW w:w="1027" w:type="pct"/>
          </w:tcPr>
          <w:p w:rsidR="000D0161" w:rsidRDefault="00FF32CC">
            <w:pPr>
              <w:pStyle w:val="aa"/>
            </w:pPr>
            <w:r>
              <w:rPr>
                <w:rFonts w:hint="eastAsia"/>
              </w:rPr>
              <w:t>市级</w:t>
            </w:r>
          </w:p>
        </w:tc>
      </w:tr>
      <w:tr w:rsidR="000D0161">
        <w:trPr>
          <w:trHeight w:val="227"/>
        </w:trPr>
        <w:tc>
          <w:tcPr>
            <w:tcW w:w="735" w:type="pct"/>
          </w:tcPr>
          <w:p w:rsidR="000D0161" w:rsidRDefault="00FF32CC">
            <w:pPr>
              <w:pStyle w:val="aa"/>
            </w:pPr>
            <w:r>
              <w:rPr>
                <w:rFonts w:hint="eastAsia"/>
              </w:rPr>
              <w:t>5</w:t>
            </w:r>
          </w:p>
        </w:tc>
        <w:tc>
          <w:tcPr>
            <w:tcW w:w="2073" w:type="pct"/>
          </w:tcPr>
          <w:p w:rsidR="000D0161" w:rsidRDefault="00FF32CC">
            <w:pPr>
              <w:pStyle w:val="aa"/>
            </w:pPr>
            <w:r>
              <w:rPr>
                <w:rFonts w:hint="eastAsia"/>
              </w:rPr>
              <w:t>民俗文化八音锣鼓</w:t>
            </w:r>
          </w:p>
        </w:tc>
        <w:tc>
          <w:tcPr>
            <w:tcW w:w="1165" w:type="pct"/>
          </w:tcPr>
          <w:p w:rsidR="000D0161" w:rsidRDefault="00FF32CC">
            <w:pPr>
              <w:pStyle w:val="aa"/>
            </w:pPr>
            <w:r>
              <w:rPr>
                <w:rFonts w:hint="eastAsia"/>
              </w:rPr>
              <w:t>传统音乐</w:t>
            </w:r>
          </w:p>
        </w:tc>
        <w:tc>
          <w:tcPr>
            <w:tcW w:w="1027" w:type="pct"/>
          </w:tcPr>
          <w:p w:rsidR="000D0161" w:rsidRDefault="00FF32CC">
            <w:pPr>
              <w:pStyle w:val="aa"/>
            </w:pPr>
            <w:r>
              <w:rPr>
                <w:rFonts w:hint="eastAsia"/>
              </w:rPr>
              <w:t>市级</w:t>
            </w:r>
          </w:p>
        </w:tc>
      </w:tr>
      <w:tr w:rsidR="000D0161">
        <w:trPr>
          <w:trHeight w:val="227"/>
        </w:trPr>
        <w:tc>
          <w:tcPr>
            <w:tcW w:w="735" w:type="pct"/>
          </w:tcPr>
          <w:p w:rsidR="000D0161" w:rsidRDefault="00FF32CC">
            <w:pPr>
              <w:pStyle w:val="aa"/>
            </w:pPr>
            <w:r>
              <w:rPr>
                <w:rFonts w:hint="eastAsia"/>
              </w:rPr>
              <w:t>6</w:t>
            </w:r>
          </w:p>
        </w:tc>
        <w:tc>
          <w:tcPr>
            <w:tcW w:w="2073" w:type="pct"/>
          </w:tcPr>
          <w:p w:rsidR="000D0161" w:rsidRDefault="00FF32CC">
            <w:pPr>
              <w:pStyle w:val="aa"/>
            </w:pPr>
            <w:r>
              <w:rPr>
                <w:rFonts w:hint="eastAsia"/>
              </w:rPr>
              <w:t>滩头木活字印刷术</w:t>
            </w:r>
          </w:p>
        </w:tc>
        <w:tc>
          <w:tcPr>
            <w:tcW w:w="1165" w:type="pct"/>
          </w:tcPr>
          <w:p w:rsidR="000D0161" w:rsidRDefault="00FF32CC">
            <w:pPr>
              <w:pStyle w:val="aa"/>
            </w:pPr>
            <w:r>
              <w:rPr>
                <w:rFonts w:hint="eastAsia"/>
              </w:rPr>
              <w:t>传统技艺</w:t>
            </w:r>
          </w:p>
        </w:tc>
        <w:tc>
          <w:tcPr>
            <w:tcW w:w="1027" w:type="pct"/>
          </w:tcPr>
          <w:p w:rsidR="000D0161" w:rsidRDefault="00FF32CC">
            <w:pPr>
              <w:pStyle w:val="aa"/>
            </w:pPr>
            <w:r>
              <w:rPr>
                <w:rFonts w:hint="eastAsia"/>
              </w:rPr>
              <w:t>市级</w:t>
            </w:r>
          </w:p>
        </w:tc>
      </w:tr>
      <w:tr w:rsidR="000D0161">
        <w:trPr>
          <w:trHeight w:val="227"/>
        </w:trPr>
        <w:tc>
          <w:tcPr>
            <w:tcW w:w="735" w:type="pct"/>
          </w:tcPr>
          <w:p w:rsidR="000D0161" w:rsidRDefault="00FF32CC">
            <w:pPr>
              <w:pStyle w:val="aa"/>
            </w:pPr>
            <w:r>
              <w:rPr>
                <w:rFonts w:hint="eastAsia"/>
              </w:rPr>
              <w:t>7</w:t>
            </w:r>
          </w:p>
        </w:tc>
        <w:tc>
          <w:tcPr>
            <w:tcW w:w="2073" w:type="pct"/>
          </w:tcPr>
          <w:p w:rsidR="000D0161" w:rsidRDefault="00FF32CC">
            <w:pPr>
              <w:pStyle w:val="aa"/>
            </w:pPr>
            <w:r>
              <w:rPr>
                <w:rFonts w:hint="eastAsia"/>
              </w:rPr>
              <w:t>隆回对联</w:t>
            </w:r>
          </w:p>
        </w:tc>
        <w:tc>
          <w:tcPr>
            <w:tcW w:w="1165" w:type="pct"/>
          </w:tcPr>
          <w:p w:rsidR="000D0161" w:rsidRDefault="00FF32CC">
            <w:pPr>
              <w:pStyle w:val="aa"/>
            </w:pPr>
            <w:r>
              <w:rPr>
                <w:rFonts w:hint="eastAsia"/>
              </w:rPr>
              <w:t>传统民俗</w:t>
            </w:r>
          </w:p>
        </w:tc>
        <w:tc>
          <w:tcPr>
            <w:tcW w:w="1027" w:type="pct"/>
          </w:tcPr>
          <w:p w:rsidR="000D0161" w:rsidRDefault="00FF32CC">
            <w:pPr>
              <w:pStyle w:val="aa"/>
            </w:pPr>
            <w:r>
              <w:rPr>
                <w:rFonts w:hint="eastAsia"/>
              </w:rPr>
              <w:t>县级</w:t>
            </w:r>
          </w:p>
        </w:tc>
      </w:tr>
      <w:tr w:rsidR="000D0161">
        <w:trPr>
          <w:trHeight w:val="227"/>
        </w:trPr>
        <w:tc>
          <w:tcPr>
            <w:tcW w:w="735" w:type="pct"/>
          </w:tcPr>
          <w:p w:rsidR="000D0161" w:rsidRDefault="00FF32CC">
            <w:pPr>
              <w:pStyle w:val="aa"/>
            </w:pPr>
            <w:r>
              <w:rPr>
                <w:rFonts w:hint="eastAsia"/>
              </w:rPr>
              <w:t>8</w:t>
            </w:r>
          </w:p>
        </w:tc>
        <w:tc>
          <w:tcPr>
            <w:tcW w:w="2073" w:type="pct"/>
          </w:tcPr>
          <w:p w:rsidR="000D0161" w:rsidRDefault="00FF32CC">
            <w:pPr>
              <w:pStyle w:val="aa"/>
            </w:pPr>
            <w:r>
              <w:rPr>
                <w:rFonts w:hint="eastAsia"/>
              </w:rPr>
              <w:t>八</w:t>
            </w:r>
            <w:proofErr w:type="gramStart"/>
            <w:r>
              <w:rPr>
                <w:rFonts w:hint="eastAsia"/>
              </w:rPr>
              <w:t>都凿花</w:t>
            </w:r>
            <w:proofErr w:type="gramEnd"/>
          </w:p>
        </w:tc>
        <w:tc>
          <w:tcPr>
            <w:tcW w:w="1165" w:type="pct"/>
          </w:tcPr>
          <w:p w:rsidR="000D0161" w:rsidRDefault="00FF32CC">
            <w:pPr>
              <w:pStyle w:val="aa"/>
            </w:pPr>
            <w:r>
              <w:rPr>
                <w:rFonts w:hint="eastAsia"/>
              </w:rPr>
              <w:t>传统美术</w:t>
            </w:r>
          </w:p>
        </w:tc>
        <w:tc>
          <w:tcPr>
            <w:tcW w:w="1027" w:type="pct"/>
          </w:tcPr>
          <w:p w:rsidR="000D0161" w:rsidRDefault="00FF32CC">
            <w:pPr>
              <w:pStyle w:val="aa"/>
            </w:pPr>
            <w:r>
              <w:rPr>
                <w:rFonts w:hint="eastAsia"/>
              </w:rPr>
              <w:t>县级</w:t>
            </w:r>
          </w:p>
        </w:tc>
      </w:tr>
      <w:tr w:rsidR="000D0161">
        <w:trPr>
          <w:trHeight w:val="227"/>
        </w:trPr>
        <w:tc>
          <w:tcPr>
            <w:tcW w:w="735" w:type="pct"/>
          </w:tcPr>
          <w:p w:rsidR="000D0161" w:rsidRDefault="00FF32CC">
            <w:pPr>
              <w:pStyle w:val="aa"/>
            </w:pPr>
            <w:r>
              <w:rPr>
                <w:rFonts w:hint="eastAsia"/>
              </w:rPr>
              <w:t>9</w:t>
            </w:r>
          </w:p>
        </w:tc>
        <w:tc>
          <w:tcPr>
            <w:tcW w:w="2073" w:type="pct"/>
          </w:tcPr>
          <w:p w:rsidR="000D0161" w:rsidRDefault="00FF32CC">
            <w:pPr>
              <w:pStyle w:val="aa"/>
            </w:pPr>
            <w:r>
              <w:rPr>
                <w:rFonts w:hint="eastAsia"/>
              </w:rPr>
              <w:t>滩头香粉纸</w:t>
            </w:r>
          </w:p>
        </w:tc>
        <w:tc>
          <w:tcPr>
            <w:tcW w:w="1165" w:type="pct"/>
          </w:tcPr>
          <w:p w:rsidR="000D0161" w:rsidRDefault="00FF32CC">
            <w:pPr>
              <w:pStyle w:val="aa"/>
            </w:pPr>
            <w:r>
              <w:rPr>
                <w:rFonts w:hint="eastAsia"/>
              </w:rPr>
              <w:t>传统技艺</w:t>
            </w:r>
          </w:p>
        </w:tc>
        <w:tc>
          <w:tcPr>
            <w:tcW w:w="1027" w:type="pct"/>
          </w:tcPr>
          <w:p w:rsidR="000D0161" w:rsidRDefault="00FF32CC">
            <w:pPr>
              <w:pStyle w:val="aa"/>
            </w:pPr>
            <w:r>
              <w:rPr>
                <w:rFonts w:hint="eastAsia"/>
              </w:rPr>
              <w:t>县级</w:t>
            </w:r>
          </w:p>
        </w:tc>
      </w:tr>
      <w:tr w:rsidR="000D0161">
        <w:trPr>
          <w:trHeight w:val="227"/>
        </w:trPr>
        <w:tc>
          <w:tcPr>
            <w:tcW w:w="735" w:type="pct"/>
          </w:tcPr>
          <w:p w:rsidR="000D0161" w:rsidRDefault="00FF32CC">
            <w:pPr>
              <w:pStyle w:val="aa"/>
            </w:pPr>
            <w:r>
              <w:rPr>
                <w:rFonts w:hint="eastAsia"/>
              </w:rPr>
              <w:t>10</w:t>
            </w:r>
          </w:p>
        </w:tc>
        <w:tc>
          <w:tcPr>
            <w:tcW w:w="2073" w:type="pct"/>
          </w:tcPr>
          <w:p w:rsidR="000D0161" w:rsidRDefault="00FF32CC">
            <w:pPr>
              <w:pStyle w:val="aa"/>
            </w:pPr>
            <w:r>
              <w:rPr>
                <w:rFonts w:hint="eastAsia"/>
              </w:rPr>
              <w:t>滩头花纸</w:t>
            </w:r>
          </w:p>
        </w:tc>
        <w:tc>
          <w:tcPr>
            <w:tcW w:w="1165" w:type="pct"/>
          </w:tcPr>
          <w:p w:rsidR="000D0161" w:rsidRDefault="00FF32CC">
            <w:pPr>
              <w:pStyle w:val="aa"/>
            </w:pPr>
            <w:r>
              <w:rPr>
                <w:rFonts w:hint="eastAsia"/>
              </w:rPr>
              <w:t>传统技艺</w:t>
            </w:r>
          </w:p>
        </w:tc>
        <w:tc>
          <w:tcPr>
            <w:tcW w:w="1027" w:type="pct"/>
          </w:tcPr>
          <w:p w:rsidR="000D0161" w:rsidRDefault="00FF32CC">
            <w:pPr>
              <w:pStyle w:val="aa"/>
            </w:pPr>
            <w:r>
              <w:rPr>
                <w:rFonts w:hint="eastAsia"/>
              </w:rPr>
              <w:t>县级</w:t>
            </w:r>
          </w:p>
        </w:tc>
      </w:tr>
      <w:tr w:rsidR="000D0161">
        <w:trPr>
          <w:trHeight w:val="227"/>
        </w:trPr>
        <w:tc>
          <w:tcPr>
            <w:tcW w:w="735" w:type="pct"/>
          </w:tcPr>
          <w:p w:rsidR="000D0161" w:rsidRDefault="00FF32CC">
            <w:pPr>
              <w:pStyle w:val="aa"/>
            </w:pPr>
            <w:r>
              <w:rPr>
                <w:rFonts w:hint="eastAsia"/>
              </w:rPr>
              <w:t>11</w:t>
            </w:r>
          </w:p>
        </w:tc>
        <w:tc>
          <w:tcPr>
            <w:tcW w:w="2073" w:type="pct"/>
          </w:tcPr>
          <w:p w:rsidR="000D0161" w:rsidRDefault="00FF32CC">
            <w:pPr>
              <w:pStyle w:val="aa"/>
            </w:pPr>
            <w:r>
              <w:rPr>
                <w:rFonts w:hint="eastAsia"/>
              </w:rPr>
              <w:t>梅山家宅神龛习俗</w:t>
            </w:r>
          </w:p>
        </w:tc>
        <w:tc>
          <w:tcPr>
            <w:tcW w:w="1165" w:type="pct"/>
          </w:tcPr>
          <w:p w:rsidR="000D0161" w:rsidRDefault="00FF32CC">
            <w:pPr>
              <w:pStyle w:val="aa"/>
            </w:pPr>
            <w:r>
              <w:rPr>
                <w:rFonts w:hint="eastAsia"/>
              </w:rPr>
              <w:t>传统习俗</w:t>
            </w:r>
          </w:p>
        </w:tc>
        <w:tc>
          <w:tcPr>
            <w:tcW w:w="1027" w:type="pct"/>
          </w:tcPr>
          <w:p w:rsidR="000D0161" w:rsidRDefault="00FF32CC">
            <w:pPr>
              <w:pStyle w:val="aa"/>
            </w:pPr>
            <w:r>
              <w:rPr>
                <w:rFonts w:hint="eastAsia"/>
              </w:rPr>
              <w:t>县级</w:t>
            </w:r>
          </w:p>
        </w:tc>
      </w:tr>
      <w:tr w:rsidR="000D0161">
        <w:trPr>
          <w:trHeight w:val="227"/>
        </w:trPr>
        <w:tc>
          <w:tcPr>
            <w:tcW w:w="735" w:type="pct"/>
          </w:tcPr>
          <w:p w:rsidR="000D0161" w:rsidRDefault="00FF32CC">
            <w:pPr>
              <w:pStyle w:val="aa"/>
            </w:pPr>
            <w:r>
              <w:rPr>
                <w:rFonts w:hint="eastAsia"/>
              </w:rPr>
              <w:t>12</w:t>
            </w:r>
          </w:p>
        </w:tc>
        <w:tc>
          <w:tcPr>
            <w:tcW w:w="2073" w:type="pct"/>
          </w:tcPr>
          <w:p w:rsidR="000D0161" w:rsidRDefault="00FF32CC">
            <w:pPr>
              <w:pStyle w:val="aa"/>
            </w:pPr>
            <w:r>
              <w:rPr>
                <w:rFonts w:hint="eastAsia"/>
              </w:rPr>
              <w:t>糖画</w:t>
            </w:r>
          </w:p>
        </w:tc>
        <w:tc>
          <w:tcPr>
            <w:tcW w:w="1165" w:type="pct"/>
          </w:tcPr>
          <w:p w:rsidR="000D0161" w:rsidRDefault="00FF32CC">
            <w:pPr>
              <w:pStyle w:val="aa"/>
            </w:pPr>
            <w:r>
              <w:rPr>
                <w:rFonts w:hint="eastAsia"/>
              </w:rPr>
              <w:t>传统技艺</w:t>
            </w:r>
          </w:p>
        </w:tc>
        <w:tc>
          <w:tcPr>
            <w:tcW w:w="1027" w:type="pct"/>
          </w:tcPr>
          <w:p w:rsidR="000D0161" w:rsidRDefault="00FF32CC">
            <w:pPr>
              <w:pStyle w:val="aa"/>
            </w:pPr>
            <w:r>
              <w:rPr>
                <w:rFonts w:hint="eastAsia"/>
              </w:rPr>
              <w:t>县级</w:t>
            </w:r>
          </w:p>
        </w:tc>
      </w:tr>
      <w:tr w:rsidR="000D0161">
        <w:trPr>
          <w:trHeight w:val="227"/>
        </w:trPr>
        <w:tc>
          <w:tcPr>
            <w:tcW w:w="735" w:type="pct"/>
          </w:tcPr>
          <w:p w:rsidR="000D0161" w:rsidRDefault="00FF32CC">
            <w:pPr>
              <w:pStyle w:val="aa"/>
            </w:pPr>
            <w:r>
              <w:rPr>
                <w:rFonts w:hint="eastAsia"/>
              </w:rPr>
              <w:t>13</w:t>
            </w:r>
          </w:p>
        </w:tc>
        <w:tc>
          <w:tcPr>
            <w:tcW w:w="2073" w:type="pct"/>
          </w:tcPr>
          <w:p w:rsidR="000D0161" w:rsidRDefault="00FF32CC">
            <w:pPr>
              <w:pStyle w:val="aa"/>
            </w:pPr>
            <w:r>
              <w:rPr>
                <w:rFonts w:hint="eastAsia"/>
              </w:rPr>
              <w:t>通书习俗（</w:t>
            </w:r>
            <w:proofErr w:type="gramStart"/>
            <w:r>
              <w:rPr>
                <w:rFonts w:hint="eastAsia"/>
              </w:rPr>
              <w:t>会星堂</w:t>
            </w:r>
            <w:proofErr w:type="gramEnd"/>
            <w:r>
              <w:rPr>
                <w:rFonts w:hint="eastAsia"/>
              </w:rPr>
              <w:t>通书习俗）</w:t>
            </w:r>
          </w:p>
        </w:tc>
        <w:tc>
          <w:tcPr>
            <w:tcW w:w="1165" w:type="pct"/>
          </w:tcPr>
          <w:p w:rsidR="000D0161" w:rsidRDefault="00FF32CC">
            <w:pPr>
              <w:pStyle w:val="aa"/>
            </w:pPr>
            <w:r>
              <w:rPr>
                <w:rFonts w:hint="eastAsia"/>
              </w:rPr>
              <w:t>传统习俗</w:t>
            </w:r>
          </w:p>
        </w:tc>
        <w:tc>
          <w:tcPr>
            <w:tcW w:w="1027" w:type="pct"/>
          </w:tcPr>
          <w:p w:rsidR="000D0161" w:rsidRDefault="00FF32CC">
            <w:pPr>
              <w:pStyle w:val="aa"/>
            </w:pPr>
            <w:r>
              <w:rPr>
                <w:rFonts w:hint="eastAsia"/>
              </w:rPr>
              <w:t>县级</w:t>
            </w:r>
          </w:p>
        </w:tc>
      </w:tr>
    </w:tbl>
    <w:p w:rsidR="000D0161" w:rsidRDefault="000D0161">
      <w:pPr>
        <w:pStyle w:val="a8"/>
        <w:ind w:firstLine="640"/>
        <w:rPr>
          <w:rFonts w:ascii="Times New Roman" w:hAnsi="Times New Roman"/>
        </w:rPr>
      </w:pPr>
    </w:p>
    <w:p w:rsidR="000D0161" w:rsidRDefault="000D0161">
      <w:pPr>
        <w:pStyle w:val="a8"/>
        <w:ind w:firstLine="640"/>
        <w:rPr>
          <w:rFonts w:ascii="Times New Roman" w:hAnsi="Times New Roman"/>
        </w:rPr>
      </w:pPr>
    </w:p>
    <w:p w:rsidR="000D0161" w:rsidRDefault="00FF32CC">
      <w:pPr>
        <w:pStyle w:val="a8"/>
        <w:ind w:firstLine="640"/>
        <w:rPr>
          <w:rFonts w:ascii="Times New Roman" w:hAnsi="Times New Roman"/>
        </w:rPr>
      </w:pPr>
      <w:r>
        <w:rPr>
          <w:rFonts w:ascii="Times New Roman" w:hAnsi="Times New Roman" w:hint="eastAsia"/>
        </w:rPr>
        <w:t>附表</w:t>
      </w:r>
      <w:r>
        <w:rPr>
          <w:rFonts w:ascii="Times New Roman" w:hAnsi="Times New Roman" w:hint="eastAsia"/>
        </w:rPr>
        <w:t xml:space="preserve">3 </w:t>
      </w:r>
      <w:r>
        <w:rPr>
          <w:rFonts w:ascii="Times New Roman" w:hAnsi="Times New Roman" w:hint="eastAsia"/>
        </w:rPr>
        <w:t>滩头镇古树名木统计表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560"/>
        <w:gridCol w:w="1560"/>
        <w:gridCol w:w="1133"/>
        <w:gridCol w:w="854"/>
        <w:gridCol w:w="1273"/>
        <w:gridCol w:w="1183"/>
      </w:tblGrid>
      <w:tr w:rsidR="000D0161">
        <w:trPr>
          <w:trHeight w:val="754"/>
          <w:tblHeader/>
        </w:trPr>
        <w:tc>
          <w:tcPr>
            <w:tcW w:w="563" w:type="pct"/>
            <w:shd w:val="clear" w:color="auto" w:fill="auto"/>
          </w:tcPr>
          <w:p w:rsidR="000D0161" w:rsidRDefault="00FF32CC">
            <w:pPr>
              <w:pStyle w:val="aa"/>
              <w:rPr>
                <w:shd w:val="clear" w:color="auto" w:fill="FFFFFF"/>
              </w:rPr>
            </w:pPr>
            <w:r>
              <w:rPr>
                <w:rFonts w:hint="eastAsia"/>
              </w:rPr>
              <w:t>编号</w:t>
            </w:r>
          </w:p>
        </w:tc>
        <w:tc>
          <w:tcPr>
            <w:tcW w:w="915" w:type="pct"/>
            <w:shd w:val="clear" w:color="auto" w:fill="auto"/>
          </w:tcPr>
          <w:p w:rsidR="000D0161" w:rsidRDefault="00FF32CC">
            <w:pPr>
              <w:pStyle w:val="aa"/>
            </w:pPr>
            <w:r>
              <w:rPr>
                <w:rFonts w:hint="eastAsia"/>
              </w:rPr>
              <w:t>中文名</w:t>
            </w:r>
          </w:p>
        </w:tc>
        <w:tc>
          <w:tcPr>
            <w:tcW w:w="915" w:type="pct"/>
            <w:shd w:val="clear" w:color="auto" w:fill="auto"/>
          </w:tcPr>
          <w:p w:rsidR="000D0161" w:rsidRDefault="00FF32CC">
            <w:pPr>
              <w:pStyle w:val="aa"/>
            </w:pPr>
            <w:r>
              <w:rPr>
                <w:rFonts w:hint="eastAsia"/>
              </w:rPr>
              <w:t>村（居委会）</w:t>
            </w:r>
          </w:p>
        </w:tc>
        <w:tc>
          <w:tcPr>
            <w:tcW w:w="665" w:type="pct"/>
            <w:shd w:val="clear" w:color="auto" w:fill="auto"/>
          </w:tcPr>
          <w:p w:rsidR="000D0161" w:rsidRDefault="00FF32CC">
            <w:pPr>
              <w:pStyle w:val="aa"/>
            </w:pPr>
            <w:r>
              <w:rPr>
                <w:rFonts w:hint="eastAsia"/>
              </w:rPr>
              <w:t>树龄（年）</w:t>
            </w:r>
          </w:p>
        </w:tc>
        <w:tc>
          <w:tcPr>
            <w:tcW w:w="501" w:type="pct"/>
            <w:shd w:val="clear" w:color="auto" w:fill="auto"/>
          </w:tcPr>
          <w:p w:rsidR="000D0161" w:rsidRDefault="00FF32CC">
            <w:pPr>
              <w:pStyle w:val="aa"/>
            </w:pPr>
            <w:r>
              <w:rPr>
                <w:rFonts w:hint="eastAsia"/>
              </w:rPr>
              <w:t>保护级别</w:t>
            </w:r>
          </w:p>
        </w:tc>
        <w:tc>
          <w:tcPr>
            <w:tcW w:w="747" w:type="pct"/>
            <w:shd w:val="clear" w:color="auto" w:fill="auto"/>
          </w:tcPr>
          <w:p w:rsidR="000D0161" w:rsidRDefault="00FF32CC">
            <w:pPr>
              <w:pStyle w:val="aa"/>
            </w:pPr>
            <w:r>
              <w:rPr>
                <w:rFonts w:hint="eastAsia"/>
              </w:rPr>
              <w:t>高度（米）</w:t>
            </w:r>
          </w:p>
        </w:tc>
        <w:tc>
          <w:tcPr>
            <w:tcW w:w="694" w:type="pct"/>
            <w:shd w:val="clear" w:color="auto" w:fill="auto"/>
          </w:tcPr>
          <w:p w:rsidR="000D0161" w:rsidRDefault="00FF32CC">
            <w:pPr>
              <w:pStyle w:val="aa"/>
            </w:pPr>
            <w:r>
              <w:rPr>
                <w:rFonts w:hint="eastAsia"/>
              </w:rPr>
              <w:t>胸径（厘米）</w:t>
            </w:r>
          </w:p>
        </w:tc>
      </w:tr>
      <w:tr w:rsidR="000D0161">
        <w:tc>
          <w:tcPr>
            <w:tcW w:w="563" w:type="pct"/>
            <w:shd w:val="clear" w:color="auto" w:fill="auto"/>
          </w:tcPr>
          <w:p w:rsidR="000D0161" w:rsidRDefault="00FF32CC">
            <w:pPr>
              <w:pStyle w:val="aa"/>
            </w:pPr>
            <w:r>
              <w:rPr>
                <w:rFonts w:hint="eastAsia"/>
              </w:rPr>
              <w:t>1</w:t>
            </w:r>
          </w:p>
        </w:tc>
        <w:tc>
          <w:tcPr>
            <w:tcW w:w="915" w:type="pct"/>
          </w:tcPr>
          <w:p w:rsidR="000D0161" w:rsidRDefault="00FF32CC">
            <w:pPr>
              <w:pStyle w:val="aa"/>
            </w:pPr>
            <w:r>
              <w:rPr>
                <w:rFonts w:hint="eastAsia"/>
              </w:rPr>
              <w:t>樟树</w:t>
            </w:r>
          </w:p>
        </w:tc>
        <w:tc>
          <w:tcPr>
            <w:tcW w:w="915" w:type="pct"/>
          </w:tcPr>
          <w:p w:rsidR="000D0161" w:rsidRDefault="00FF32CC">
            <w:pPr>
              <w:pStyle w:val="aa"/>
            </w:pPr>
            <w:proofErr w:type="gramStart"/>
            <w:r>
              <w:rPr>
                <w:rFonts w:hint="eastAsia"/>
              </w:rPr>
              <w:t>塘冲片村</w:t>
            </w:r>
            <w:proofErr w:type="gramEnd"/>
          </w:p>
        </w:tc>
        <w:tc>
          <w:tcPr>
            <w:tcW w:w="665" w:type="pct"/>
          </w:tcPr>
          <w:p w:rsidR="000D0161" w:rsidRDefault="00FF32CC">
            <w:pPr>
              <w:pStyle w:val="aa"/>
            </w:pPr>
            <w:r>
              <w:rPr>
                <w:rFonts w:hint="eastAsia"/>
              </w:rPr>
              <w:t>160</w:t>
            </w:r>
          </w:p>
        </w:tc>
        <w:tc>
          <w:tcPr>
            <w:tcW w:w="501" w:type="pct"/>
          </w:tcPr>
          <w:p w:rsidR="000D0161" w:rsidRDefault="00FF32CC">
            <w:pPr>
              <w:pStyle w:val="aa"/>
            </w:pPr>
            <w:r>
              <w:rPr>
                <w:rFonts w:hint="eastAsia"/>
              </w:rPr>
              <w:t>三级</w:t>
            </w:r>
          </w:p>
        </w:tc>
        <w:tc>
          <w:tcPr>
            <w:tcW w:w="747" w:type="pct"/>
          </w:tcPr>
          <w:p w:rsidR="000D0161" w:rsidRDefault="00FF32CC">
            <w:pPr>
              <w:pStyle w:val="aa"/>
            </w:pPr>
            <w:r>
              <w:rPr>
                <w:rFonts w:hint="eastAsia"/>
              </w:rPr>
              <w:t>28</w:t>
            </w:r>
          </w:p>
        </w:tc>
        <w:tc>
          <w:tcPr>
            <w:tcW w:w="694" w:type="pct"/>
          </w:tcPr>
          <w:p w:rsidR="000D0161" w:rsidRDefault="00FF32CC">
            <w:pPr>
              <w:pStyle w:val="aa"/>
            </w:pPr>
            <w:r>
              <w:rPr>
                <w:rFonts w:hint="eastAsia"/>
              </w:rPr>
              <w:t>86</w:t>
            </w:r>
          </w:p>
        </w:tc>
      </w:tr>
      <w:tr w:rsidR="000D0161">
        <w:tc>
          <w:tcPr>
            <w:tcW w:w="563" w:type="pct"/>
          </w:tcPr>
          <w:p w:rsidR="000D0161" w:rsidRDefault="00FF32CC">
            <w:pPr>
              <w:pStyle w:val="aa"/>
            </w:pPr>
            <w:r>
              <w:rPr>
                <w:rFonts w:hint="eastAsia"/>
              </w:rPr>
              <w:t>2</w:t>
            </w:r>
          </w:p>
        </w:tc>
        <w:tc>
          <w:tcPr>
            <w:tcW w:w="915" w:type="pct"/>
          </w:tcPr>
          <w:p w:rsidR="000D0161" w:rsidRDefault="00FF32CC">
            <w:pPr>
              <w:pStyle w:val="aa"/>
            </w:pPr>
            <w:r>
              <w:rPr>
                <w:rFonts w:hint="eastAsia"/>
              </w:rPr>
              <w:t>银杏</w:t>
            </w:r>
          </w:p>
        </w:tc>
        <w:tc>
          <w:tcPr>
            <w:tcW w:w="915" w:type="pct"/>
          </w:tcPr>
          <w:p w:rsidR="000D0161" w:rsidRDefault="00FF32CC">
            <w:pPr>
              <w:pStyle w:val="aa"/>
            </w:pPr>
            <w:proofErr w:type="gramStart"/>
            <w:r>
              <w:rPr>
                <w:rFonts w:hint="eastAsia"/>
              </w:rPr>
              <w:t>坦联村</w:t>
            </w:r>
            <w:proofErr w:type="gramEnd"/>
          </w:p>
        </w:tc>
        <w:tc>
          <w:tcPr>
            <w:tcW w:w="665" w:type="pct"/>
          </w:tcPr>
          <w:p w:rsidR="000D0161" w:rsidRDefault="00FF32CC">
            <w:pPr>
              <w:pStyle w:val="aa"/>
            </w:pPr>
            <w:r>
              <w:rPr>
                <w:rFonts w:hint="eastAsia"/>
              </w:rPr>
              <w:t>305</w:t>
            </w:r>
          </w:p>
        </w:tc>
        <w:tc>
          <w:tcPr>
            <w:tcW w:w="501" w:type="pct"/>
          </w:tcPr>
          <w:p w:rsidR="000D0161" w:rsidRDefault="00FF32CC">
            <w:pPr>
              <w:pStyle w:val="aa"/>
            </w:pPr>
            <w:r>
              <w:rPr>
                <w:rFonts w:hint="eastAsia"/>
              </w:rPr>
              <w:t>二级</w:t>
            </w:r>
          </w:p>
        </w:tc>
        <w:tc>
          <w:tcPr>
            <w:tcW w:w="747" w:type="pct"/>
          </w:tcPr>
          <w:p w:rsidR="000D0161" w:rsidRDefault="00FF32CC">
            <w:pPr>
              <w:pStyle w:val="aa"/>
            </w:pPr>
            <w:r>
              <w:rPr>
                <w:rFonts w:hint="eastAsia"/>
              </w:rPr>
              <w:t>3</w:t>
            </w:r>
            <w:r>
              <w:t>0</w:t>
            </w:r>
          </w:p>
        </w:tc>
        <w:tc>
          <w:tcPr>
            <w:tcW w:w="694" w:type="pct"/>
          </w:tcPr>
          <w:p w:rsidR="000D0161" w:rsidRDefault="00FF32CC">
            <w:pPr>
              <w:pStyle w:val="aa"/>
            </w:pPr>
            <w:r>
              <w:t>150</w:t>
            </w:r>
          </w:p>
        </w:tc>
      </w:tr>
      <w:tr w:rsidR="000D0161">
        <w:tc>
          <w:tcPr>
            <w:tcW w:w="563" w:type="pct"/>
          </w:tcPr>
          <w:p w:rsidR="000D0161" w:rsidRDefault="00FF32CC">
            <w:pPr>
              <w:pStyle w:val="aa"/>
            </w:pPr>
            <w:r>
              <w:rPr>
                <w:rFonts w:hint="eastAsia"/>
              </w:rPr>
              <w:t>3</w:t>
            </w:r>
          </w:p>
        </w:tc>
        <w:tc>
          <w:tcPr>
            <w:tcW w:w="915" w:type="pct"/>
          </w:tcPr>
          <w:p w:rsidR="000D0161" w:rsidRDefault="00FF32CC">
            <w:pPr>
              <w:pStyle w:val="aa"/>
            </w:pPr>
            <w:r>
              <w:rPr>
                <w:rFonts w:hint="eastAsia"/>
              </w:rPr>
              <w:t>大穗鹅耳</w:t>
            </w:r>
            <w:proofErr w:type="gramStart"/>
            <w:r>
              <w:rPr>
                <w:rFonts w:hint="eastAsia"/>
              </w:rPr>
              <w:t>枥</w:t>
            </w:r>
            <w:proofErr w:type="gramEnd"/>
          </w:p>
        </w:tc>
        <w:tc>
          <w:tcPr>
            <w:tcW w:w="915" w:type="pct"/>
          </w:tcPr>
          <w:p w:rsidR="000D0161" w:rsidRDefault="00FF32CC">
            <w:pPr>
              <w:pStyle w:val="aa"/>
            </w:pPr>
            <w:r>
              <w:rPr>
                <w:rFonts w:hint="eastAsia"/>
              </w:rPr>
              <w:t>三溪新村</w:t>
            </w:r>
          </w:p>
        </w:tc>
        <w:tc>
          <w:tcPr>
            <w:tcW w:w="665" w:type="pct"/>
          </w:tcPr>
          <w:p w:rsidR="000D0161" w:rsidRDefault="00FF32CC">
            <w:pPr>
              <w:pStyle w:val="aa"/>
            </w:pPr>
            <w:r>
              <w:rPr>
                <w:rFonts w:hint="eastAsia"/>
              </w:rPr>
              <w:t>305</w:t>
            </w:r>
          </w:p>
        </w:tc>
        <w:tc>
          <w:tcPr>
            <w:tcW w:w="501" w:type="pct"/>
          </w:tcPr>
          <w:p w:rsidR="000D0161" w:rsidRDefault="00FF32CC">
            <w:pPr>
              <w:pStyle w:val="aa"/>
            </w:pPr>
            <w:r>
              <w:rPr>
                <w:rFonts w:hint="eastAsia"/>
              </w:rPr>
              <w:t>二级</w:t>
            </w:r>
          </w:p>
        </w:tc>
        <w:tc>
          <w:tcPr>
            <w:tcW w:w="747" w:type="pct"/>
          </w:tcPr>
          <w:p w:rsidR="000D0161" w:rsidRDefault="00FF32CC">
            <w:pPr>
              <w:pStyle w:val="aa"/>
            </w:pPr>
            <w:r>
              <w:rPr>
                <w:rFonts w:hint="eastAsia"/>
              </w:rPr>
              <w:t>10</w:t>
            </w:r>
          </w:p>
        </w:tc>
        <w:tc>
          <w:tcPr>
            <w:tcW w:w="694" w:type="pct"/>
          </w:tcPr>
          <w:p w:rsidR="000D0161" w:rsidRDefault="00FF32CC">
            <w:pPr>
              <w:pStyle w:val="aa"/>
            </w:pPr>
            <w:r>
              <w:rPr>
                <w:rFonts w:hint="eastAsia"/>
              </w:rPr>
              <w:t>60</w:t>
            </w:r>
          </w:p>
        </w:tc>
      </w:tr>
      <w:tr w:rsidR="000D0161">
        <w:tc>
          <w:tcPr>
            <w:tcW w:w="563" w:type="pct"/>
          </w:tcPr>
          <w:p w:rsidR="000D0161" w:rsidRDefault="00FF32CC">
            <w:pPr>
              <w:pStyle w:val="aa"/>
            </w:pPr>
            <w:r>
              <w:rPr>
                <w:rFonts w:hint="eastAsia"/>
              </w:rPr>
              <w:t>4</w:t>
            </w:r>
          </w:p>
        </w:tc>
        <w:tc>
          <w:tcPr>
            <w:tcW w:w="915" w:type="pct"/>
          </w:tcPr>
          <w:p w:rsidR="000D0161" w:rsidRDefault="00FF32CC">
            <w:pPr>
              <w:pStyle w:val="aa"/>
            </w:pPr>
            <w:r>
              <w:rPr>
                <w:rFonts w:hint="eastAsia"/>
              </w:rPr>
              <w:t>银杏</w:t>
            </w:r>
          </w:p>
        </w:tc>
        <w:tc>
          <w:tcPr>
            <w:tcW w:w="915" w:type="pct"/>
          </w:tcPr>
          <w:p w:rsidR="000D0161" w:rsidRDefault="00FF32CC">
            <w:pPr>
              <w:pStyle w:val="aa"/>
            </w:pPr>
            <w:r>
              <w:rPr>
                <w:rFonts w:hint="eastAsia"/>
              </w:rPr>
              <w:t>三溪新村</w:t>
            </w:r>
          </w:p>
        </w:tc>
        <w:tc>
          <w:tcPr>
            <w:tcW w:w="665" w:type="pct"/>
          </w:tcPr>
          <w:p w:rsidR="000D0161" w:rsidRDefault="00FF32CC">
            <w:pPr>
              <w:pStyle w:val="aa"/>
            </w:pPr>
            <w:r>
              <w:rPr>
                <w:rFonts w:hint="eastAsia"/>
              </w:rPr>
              <w:t>305</w:t>
            </w:r>
          </w:p>
        </w:tc>
        <w:tc>
          <w:tcPr>
            <w:tcW w:w="501" w:type="pct"/>
          </w:tcPr>
          <w:p w:rsidR="000D0161" w:rsidRDefault="00FF32CC">
            <w:pPr>
              <w:pStyle w:val="aa"/>
            </w:pPr>
            <w:r>
              <w:rPr>
                <w:rFonts w:hint="eastAsia"/>
              </w:rPr>
              <w:t>二级</w:t>
            </w:r>
          </w:p>
        </w:tc>
        <w:tc>
          <w:tcPr>
            <w:tcW w:w="747" w:type="pct"/>
          </w:tcPr>
          <w:p w:rsidR="000D0161" w:rsidRDefault="00FF32CC">
            <w:pPr>
              <w:pStyle w:val="aa"/>
            </w:pPr>
            <w:r>
              <w:rPr>
                <w:rFonts w:hint="eastAsia"/>
              </w:rPr>
              <w:t>13</w:t>
            </w:r>
          </w:p>
        </w:tc>
        <w:tc>
          <w:tcPr>
            <w:tcW w:w="694" w:type="pct"/>
          </w:tcPr>
          <w:p w:rsidR="000D0161" w:rsidRDefault="00FF32CC">
            <w:pPr>
              <w:pStyle w:val="aa"/>
            </w:pPr>
            <w:r>
              <w:rPr>
                <w:rFonts w:hint="eastAsia"/>
              </w:rPr>
              <w:t>146</w:t>
            </w:r>
          </w:p>
        </w:tc>
      </w:tr>
      <w:tr w:rsidR="000D0161">
        <w:tc>
          <w:tcPr>
            <w:tcW w:w="563" w:type="pct"/>
          </w:tcPr>
          <w:p w:rsidR="000D0161" w:rsidRDefault="00FF32CC">
            <w:pPr>
              <w:pStyle w:val="aa"/>
            </w:pPr>
            <w:r>
              <w:rPr>
                <w:rFonts w:hint="eastAsia"/>
              </w:rPr>
              <w:t>5</w:t>
            </w:r>
          </w:p>
        </w:tc>
        <w:tc>
          <w:tcPr>
            <w:tcW w:w="915" w:type="pct"/>
          </w:tcPr>
          <w:p w:rsidR="000D0161" w:rsidRDefault="00FF32CC">
            <w:pPr>
              <w:pStyle w:val="aa"/>
            </w:pPr>
            <w:r>
              <w:rPr>
                <w:rFonts w:hint="eastAsia"/>
              </w:rPr>
              <w:t>柏木</w:t>
            </w:r>
          </w:p>
        </w:tc>
        <w:tc>
          <w:tcPr>
            <w:tcW w:w="915" w:type="pct"/>
          </w:tcPr>
          <w:p w:rsidR="000D0161" w:rsidRDefault="00FF32CC">
            <w:pPr>
              <w:pStyle w:val="aa"/>
            </w:pPr>
            <w:proofErr w:type="gramStart"/>
            <w:r>
              <w:rPr>
                <w:rFonts w:hint="eastAsia"/>
              </w:rPr>
              <w:t>苏塘村</w:t>
            </w:r>
            <w:proofErr w:type="gramEnd"/>
          </w:p>
        </w:tc>
        <w:tc>
          <w:tcPr>
            <w:tcW w:w="665" w:type="pct"/>
          </w:tcPr>
          <w:p w:rsidR="000D0161" w:rsidRDefault="00FF32CC">
            <w:pPr>
              <w:pStyle w:val="aa"/>
            </w:pPr>
            <w:r>
              <w:rPr>
                <w:rFonts w:hint="eastAsia"/>
              </w:rPr>
              <w:t>200</w:t>
            </w:r>
          </w:p>
        </w:tc>
        <w:tc>
          <w:tcPr>
            <w:tcW w:w="501" w:type="pct"/>
          </w:tcPr>
          <w:p w:rsidR="000D0161" w:rsidRDefault="00FF32CC">
            <w:pPr>
              <w:pStyle w:val="aa"/>
            </w:pPr>
            <w:r>
              <w:rPr>
                <w:rFonts w:hint="eastAsia"/>
              </w:rPr>
              <w:t>三级</w:t>
            </w:r>
          </w:p>
        </w:tc>
        <w:tc>
          <w:tcPr>
            <w:tcW w:w="747" w:type="pct"/>
          </w:tcPr>
          <w:p w:rsidR="000D0161" w:rsidRDefault="00FF32CC">
            <w:pPr>
              <w:pStyle w:val="aa"/>
            </w:pPr>
            <w:r>
              <w:rPr>
                <w:rFonts w:hint="eastAsia"/>
              </w:rPr>
              <w:t>21</w:t>
            </w:r>
          </w:p>
        </w:tc>
        <w:tc>
          <w:tcPr>
            <w:tcW w:w="694" w:type="pct"/>
          </w:tcPr>
          <w:p w:rsidR="000D0161" w:rsidRDefault="00FF32CC">
            <w:pPr>
              <w:pStyle w:val="aa"/>
            </w:pPr>
            <w:r>
              <w:rPr>
                <w:rFonts w:hint="eastAsia"/>
              </w:rPr>
              <w:t>70</w:t>
            </w:r>
          </w:p>
        </w:tc>
      </w:tr>
      <w:tr w:rsidR="000D0161">
        <w:tc>
          <w:tcPr>
            <w:tcW w:w="563" w:type="pct"/>
          </w:tcPr>
          <w:p w:rsidR="000D0161" w:rsidRDefault="00FF32CC">
            <w:pPr>
              <w:pStyle w:val="aa"/>
            </w:pPr>
            <w:r>
              <w:rPr>
                <w:rFonts w:hint="eastAsia"/>
              </w:rPr>
              <w:lastRenderedPageBreak/>
              <w:t>6</w:t>
            </w:r>
          </w:p>
        </w:tc>
        <w:tc>
          <w:tcPr>
            <w:tcW w:w="915" w:type="pct"/>
          </w:tcPr>
          <w:p w:rsidR="000D0161" w:rsidRDefault="00FF32CC">
            <w:pPr>
              <w:pStyle w:val="aa"/>
            </w:pPr>
            <w:r>
              <w:rPr>
                <w:rFonts w:hint="eastAsia"/>
              </w:rPr>
              <w:t>黄连木</w:t>
            </w:r>
          </w:p>
        </w:tc>
        <w:tc>
          <w:tcPr>
            <w:tcW w:w="915" w:type="pct"/>
          </w:tcPr>
          <w:p w:rsidR="000D0161" w:rsidRDefault="00FF32CC">
            <w:pPr>
              <w:pStyle w:val="aa"/>
            </w:pPr>
            <w:proofErr w:type="gramStart"/>
            <w:r>
              <w:rPr>
                <w:rFonts w:hint="eastAsia"/>
              </w:rPr>
              <w:t>苏塘村</w:t>
            </w:r>
            <w:proofErr w:type="gramEnd"/>
          </w:p>
        </w:tc>
        <w:tc>
          <w:tcPr>
            <w:tcW w:w="665" w:type="pct"/>
          </w:tcPr>
          <w:p w:rsidR="000D0161" w:rsidRDefault="00FF32CC">
            <w:pPr>
              <w:pStyle w:val="aa"/>
            </w:pPr>
            <w:r>
              <w:rPr>
                <w:rFonts w:hint="eastAsia"/>
              </w:rPr>
              <w:t>200</w:t>
            </w:r>
          </w:p>
        </w:tc>
        <w:tc>
          <w:tcPr>
            <w:tcW w:w="501" w:type="pct"/>
          </w:tcPr>
          <w:p w:rsidR="000D0161" w:rsidRDefault="00FF32CC">
            <w:pPr>
              <w:pStyle w:val="aa"/>
            </w:pPr>
            <w:r>
              <w:rPr>
                <w:rFonts w:hint="eastAsia"/>
              </w:rPr>
              <w:t>三级</w:t>
            </w:r>
          </w:p>
        </w:tc>
        <w:tc>
          <w:tcPr>
            <w:tcW w:w="747" w:type="pct"/>
          </w:tcPr>
          <w:p w:rsidR="000D0161" w:rsidRDefault="00FF32CC">
            <w:pPr>
              <w:pStyle w:val="aa"/>
            </w:pPr>
            <w:r>
              <w:rPr>
                <w:rFonts w:hint="eastAsia"/>
              </w:rPr>
              <w:t>19</w:t>
            </w:r>
          </w:p>
        </w:tc>
        <w:tc>
          <w:tcPr>
            <w:tcW w:w="694" w:type="pct"/>
          </w:tcPr>
          <w:p w:rsidR="000D0161" w:rsidRDefault="00FF32CC">
            <w:pPr>
              <w:pStyle w:val="aa"/>
            </w:pPr>
            <w:r>
              <w:rPr>
                <w:rFonts w:hint="eastAsia"/>
              </w:rPr>
              <w:t>80</w:t>
            </w:r>
          </w:p>
        </w:tc>
      </w:tr>
      <w:tr w:rsidR="000D0161">
        <w:tc>
          <w:tcPr>
            <w:tcW w:w="563" w:type="pct"/>
          </w:tcPr>
          <w:p w:rsidR="000D0161" w:rsidRDefault="00FF32CC">
            <w:pPr>
              <w:pStyle w:val="aa"/>
            </w:pPr>
            <w:r>
              <w:rPr>
                <w:rFonts w:hint="eastAsia"/>
              </w:rPr>
              <w:t>7</w:t>
            </w:r>
          </w:p>
        </w:tc>
        <w:tc>
          <w:tcPr>
            <w:tcW w:w="915" w:type="pct"/>
          </w:tcPr>
          <w:p w:rsidR="000D0161" w:rsidRDefault="00FF32CC">
            <w:pPr>
              <w:pStyle w:val="aa"/>
            </w:pPr>
            <w:r>
              <w:rPr>
                <w:rFonts w:hint="eastAsia"/>
              </w:rPr>
              <w:t>米槠</w:t>
            </w:r>
          </w:p>
        </w:tc>
        <w:tc>
          <w:tcPr>
            <w:tcW w:w="915" w:type="pct"/>
          </w:tcPr>
          <w:p w:rsidR="000D0161" w:rsidRDefault="00FF32CC">
            <w:pPr>
              <w:pStyle w:val="aa"/>
            </w:pPr>
            <w:r>
              <w:rPr>
                <w:rFonts w:hint="eastAsia"/>
              </w:rPr>
              <w:t>五星村</w:t>
            </w:r>
          </w:p>
        </w:tc>
        <w:tc>
          <w:tcPr>
            <w:tcW w:w="665" w:type="pct"/>
          </w:tcPr>
          <w:p w:rsidR="000D0161" w:rsidRDefault="00FF32CC">
            <w:pPr>
              <w:pStyle w:val="aa"/>
            </w:pPr>
            <w:r>
              <w:rPr>
                <w:rFonts w:hint="eastAsia"/>
              </w:rPr>
              <w:t>150</w:t>
            </w:r>
          </w:p>
        </w:tc>
        <w:tc>
          <w:tcPr>
            <w:tcW w:w="501" w:type="pct"/>
          </w:tcPr>
          <w:p w:rsidR="000D0161" w:rsidRDefault="00FF32CC">
            <w:pPr>
              <w:pStyle w:val="aa"/>
            </w:pPr>
            <w:r>
              <w:rPr>
                <w:rFonts w:hint="eastAsia"/>
              </w:rPr>
              <w:t>三级</w:t>
            </w:r>
          </w:p>
        </w:tc>
        <w:tc>
          <w:tcPr>
            <w:tcW w:w="747" w:type="pct"/>
          </w:tcPr>
          <w:p w:rsidR="000D0161" w:rsidRDefault="00FF32CC">
            <w:pPr>
              <w:pStyle w:val="aa"/>
            </w:pPr>
            <w:r>
              <w:rPr>
                <w:rFonts w:hint="eastAsia"/>
              </w:rPr>
              <w:t>20</w:t>
            </w:r>
          </w:p>
        </w:tc>
        <w:tc>
          <w:tcPr>
            <w:tcW w:w="694" w:type="pct"/>
          </w:tcPr>
          <w:p w:rsidR="000D0161" w:rsidRDefault="00FF32CC">
            <w:pPr>
              <w:pStyle w:val="aa"/>
            </w:pPr>
            <w:r>
              <w:rPr>
                <w:rFonts w:hint="eastAsia"/>
              </w:rPr>
              <w:t>40</w:t>
            </w:r>
          </w:p>
        </w:tc>
      </w:tr>
      <w:tr w:rsidR="000D0161">
        <w:tc>
          <w:tcPr>
            <w:tcW w:w="563" w:type="pct"/>
          </w:tcPr>
          <w:p w:rsidR="000D0161" w:rsidRDefault="00FF32CC">
            <w:pPr>
              <w:pStyle w:val="aa"/>
            </w:pPr>
            <w:r>
              <w:rPr>
                <w:rFonts w:hint="eastAsia"/>
              </w:rPr>
              <w:t>8</w:t>
            </w:r>
          </w:p>
        </w:tc>
        <w:tc>
          <w:tcPr>
            <w:tcW w:w="915" w:type="pct"/>
          </w:tcPr>
          <w:p w:rsidR="000D0161" w:rsidRDefault="00FF32CC">
            <w:pPr>
              <w:pStyle w:val="aa"/>
            </w:pPr>
            <w:proofErr w:type="gramStart"/>
            <w:r>
              <w:rPr>
                <w:rFonts w:hint="eastAsia"/>
              </w:rPr>
              <w:t>赤</w:t>
            </w:r>
            <w:proofErr w:type="gramEnd"/>
            <w:r>
              <w:rPr>
                <w:rFonts w:hint="eastAsia"/>
              </w:rPr>
              <w:t>皮青冈</w:t>
            </w:r>
          </w:p>
        </w:tc>
        <w:tc>
          <w:tcPr>
            <w:tcW w:w="915" w:type="pct"/>
          </w:tcPr>
          <w:p w:rsidR="000D0161" w:rsidRDefault="00FF32CC">
            <w:pPr>
              <w:pStyle w:val="aa"/>
            </w:pPr>
            <w:r>
              <w:rPr>
                <w:rFonts w:hint="eastAsia"/>
              </w:rPr>
              <w:t>五星村</w:t>
            </w:r>
          </w:p>
        </w:tc>
        <w:tc>
          <w:tcPr>
            <w:tcW w:w="665" w:type="pct"/>
          </w:tcPr>
          <w:p w:rsidR="000D0161" w:rsidRDefault="00FF32CC">
            <w:pPr>
              <w:pStyle w:val="aa"/>
            </w:pPr>
            <w:r>
              <w:rPr>
                <w:rFonts w:hint="eastAsia"/>
              </w:rPr>
              <w:t>305</w:t>
            </w:r>
          </w:p>
        </w:tc>
        <w:tc>
          <w:tcPr>
            <w:tcW w:w="501" w:type="pct"/>
          </w:tcPr>
          <w:p w:rsidR="000D0161" w:rsidRDefault="00FF32CC">
            <w:pPr>
              <w:pStyle w:val="aa"/>
            </w:pPr>
            <w:r>
              <w:rPr>
                <w:rFonts w:hint="eastAsia"/>
              </w:rPr>
              <w:t>二级</w:t>
            </w:r>
          </w:p>
        </w:tc>
        <w:tc>
          <w:tcPr>
            <w:tcW w:w="747" w:type="pct"/>
          </w:tcPr>
          <w:p w:rsidR="000D0161" w:rsidRDefault="00FF32CC">
            <w:pPr>
              <w:pStyle w:val="aa"/>
            </w:pPr>
            <w:r>
              <w:rPr>
                <w:rFonts w:hint="eastAsia"/>
              </w:rPr>
              <w:t>18</w:t>
            </w:r>
          </w:p>
        </w:tc>
        <w:tc>
          <w:tcPr>
            <w:tcW w:w="694" w:type="pct"/>
          </w:tcPr>
          <w:p w:rsidR="000D0161" w:rsidRDefault="00FF32CC">
            <w:pPr>
              <w:pStyle w:val="aa"/>
            </w:pPr>
            <w:r>
              <w:rPr>
                <w:rFonts w:hint="eastAsia"/>
              </w:rPr>
              <w:t>70</w:t>
            </w:r>
          </w:p>
        </w:tc>
      </w:tr>
      <w:tr w:rsidR="000D0161">
        <w:tc>
          <w:tcPr>
            <w:tcW w:w="563" w:type="pct"/>
          </w:tcPr>
          <w:p w:rsidR="000D0161" w:rsidRDefault="00FF32CC">
            <w:pPr>
              <w:pStyle w:val="aa"/>
            </w:pPr>
            <w:r>
              <w:rPr>
                <w:rFonts w:hint="eastAsia"/>
              </w:rPr>
              <w:t>9</w:t>
            </w:r>
          </w:p>
        </w:tc>
        <w:tc>
          <w:tcPr>
            <w:tcW w:w="915" w:type="pct"/>
          </w:tcPr>
          <w:p w:rsidR="000D0161" w:rsidRDefault="00FF32CC">
            <w:pPr>
              <w:pStyle w:val="aa"/>
            </w:pPr>
            <w:r>
              <w:rPr>
                <w:rFonts w:hint="eastAsia"/>
              </w:rPr>
              <w:t>米槠</w:t>
            </w:r>
          </w:p>
        </w:tc>
        <w:tc>
          <w:tcPr>
            <w:tcW w:w="915" w:type="pct"/>
          </w:tcPr>
          <w:p w:rsidR="000D0161" w:rsidRDefault="00FF32CC">
            <w:pPr>
              <w:pStyle w:val="aa"/>
            </w:pPr>
            <w:r>
              <w:rPr>
                <w:rFonts w:hint="eastAsia"/>
              </w:rPr>
              <w:t>五星村</w:t>
            </w:r>
          </w:p>
        </w:tc>
        <w:tc>
          <w:tcPr>
            <w:tcW w:w="665" w:type="pct"/>
          </w:tcPr>
          <w:p w:rsidR="000D0161" w:rsidRDefault="00FF32CC">
            <w:pPr>
              <w:pStyle w:val="aa"/>
            </w:pPr>
            <w:r>
              <w:rPr>
                <w:rFonts w:hint="eastAsia"/>
              </w:rPr>
              <w:t>150</w:t>
            </w:r>
          </w:p>
        </w:tc>
        <w:tc>
          <w:tcPr>
            <w:tcW w:w="501" w:type="pct"/>
          </w:tcPr>
          <w:p w:rsidR="000D0161" w:rsidRDefault="00FF32CC">
            <w:pPr>
              <w:pStyle w:val="aa"/>
            </w:pPr>
            <w:r>
              <w:rPr>
                <w:rFonts w:hint="eastAsia"/>
              </w:rPr>
              <w:t>三级</w:t>
            </w:r>
          </w:p>
        </w:tc>
        <w:tc>
          <w:tcPr>
            <w:tcW w:w="747" w:type="pct"/>
          </w:tcPr>
          <w:p w:rsidR="000D0161" w:rsidRDefault="00FF32CC">
            <w:pPr>
              <w:pStyle w:val="aa"/>
            </w:pPr>
            <w:r>
              <w:rPr>
                <w:rFonts w:hint="eastAsia"/>
              </w:rPr>
              <w:t>22</w:t>
            </w:r>
          </w:p>
        </w:tc>
        <w:tc>
          <w:tcPr>
            <w:tcW w:w="694" w:type="pct"/>
          </w:tcPr>
          <w:p w:rsidR="000D0161" w:rsidRDefault="00FF32CC">
            <w:pPr>
              <w:pStyle w:val="aa"/>
            </w:pPr>
            <w:r>
              <w:rPr>
                <w:rFonts w:hint="eastAsia"/>
              </w:rPr>
              <w:t>66</w:t>
            </w:r>
          </w:p>
        </w:tc>
      </w:tr>
      <w:tr w:rsidR="000D0161">
        <w:tc>
          <w:tcPr>
            <w:tcW w:w="563" w:type="pct"/>
          </w:tcPr>
          <w:p w:rsidR="000D0161" w:rsidRDefault="00FF32CC">
            <w:pPr>
              <w:pStyle w:val="aa"/>
            </w:pPr>
            <w:r>
              <w:rPr>
                <w:rFonts w:hint="eastAsia"/>
              </w:rPr>
              <w:t>10</w:t>
            </w:r>
          </w:p>
        </w:tc>
        <w:tc>
          <w:tcPr>
            <w:tcW w:w="915" w:type="pct"/>
          </w:tcPr>
          <w:p w:rsidR="000D0161" w:rsidRDefault="00FF32CC">
            <w:pPr>
              <w:pStyle w:val="aa"/>
            </w:pPr>
            <w:r>
              <w:rPr>
                <w:rFonts w:hint="eastAsia"/>
              </w:rPr>
              <w:t>枫香</w:t>
            </w:r>
          </w:p>
        </w:tc>
        <w:tc>
          <w:tcPr>
            <w:tcW w:w="915" w:type="pct"/>
          </w:tcPr>
          <w:p w:rsidR="000D0161" w:rsidRDefault="00FF32CC">
            <w:pPr>
              <w:pStyle w:val="aa"/>
            </w:pPr>
            <w:r>
              <w:rPr>
                <w:rFonts w:hint="eastAsia"/>
              </w:rPr>
              <w:t>五星村</w:t>
            </w:r>
          </w:p>
        </w:tc>
        <w:tc>
          <w:tcPr>
            <w:tcW w:w="665" w:type="pct"/>
          </w:tcPr>
          <w:p w:rsidR="000D0161" w:rsidRDefault="00FF32CC">
            <w:pPr>
              <w:pStyle w:val="aa"/>
            </w:pPr>
            <w:r>
              <w:rPr>
                <w:rFonts w:hint="eastAsia"/>
              </w:rPr>
              <w:t>100</w:t>
            </w:r>
          </w:p>
        </w:tc>
        <w:tc>
          <w:tcPr>
            <w:tcW w:w="501" w:type="pct"/>
          </w:tcPr>
          <w:p w:rsidR="000D0161" w:rsidRDefault="00FF32CC">
            <w:pPr>
              <w:pStyle w:val="aa"/>
            </w:pPr>
            <w:r>
              <w:rPr>
                <w:rFonts w:hint="eastAsia"/>
              </w:rPr>
              <w:t>三级</w:t>
            </w:r>
          </w:p>
        </w:tc>
        <w:tc>
          <w:tcPr>
            <w:tcW w:w="747" w:type="pct"/>
          </w:tcPr>
          <w:p w:rsidR="000D0161" w:rsidRDefault="00FF32CC">
            <w:pPr>
              <w:pStyle w:val="aa"/>
            </w:pPr>
            <w:r>
              <w:rPr>
                <w:rFonts w:hint="eastAsia"/>
              </w:rPr>
              <w:t>26</w:t>
            </w:r>
          </w:p>
        </w:tc>
        <w:tc>
          <w:tcPr>
            <w:tcW w:w="694" w:type="pct"/>
          </w:tcPr>
          <w:p w:rsidR="000D0161" w:rsidRDefault="00FF32CC">
            <w:pPr>
              <w:pStyle w:val="aa"/>
            </w:pPr>
            <w:r>
              <w:rPr>
                <w:rFonts w:hint="eastAsia"/>
              </w:rPr>
              <w:t>70</w:t>
            </w:r>
          </w:p>
        </w:tc>
      </w:tr>
      <w:tr w:rsidR="000D0161">
        <w:tc>
          <w:tcPr>
            <w:tcW w:w="563" w:type="pct"/>
          </w:tcPr>
          <w:p w:rsidR="000D0161" w:rsidRDefault="00FF32CC">
            <w:pPr>
              <w:pStyle w:val="aa"/>
            </w:pPr>
            <w:r>
              <w:rPr>
                <w:rFonts w:hint="eastAsia"/>
              </w:rPr>
              <w:t>11</w:t>
            </w:r>
          </w:p>
        </w:tc>
        <w:tc>
          <w:tcPr>
            <w:tcW w:w="915" w:type="pct"/>
          </w:tcPr>
          <w:p w:rsidR="000D0161" w:rsidRDefault="00FF32CC">
            <w:pPr>
              <w:pStyle w:val="aa"/>
            </w:pPr>
            <w:r>
              <w:rPr>
                <w:rFonts w:hint="eastAsia"/>
              </w:rPr>
              <w:t>苦槠</w:t>
            </w:r>
          </w:p>
        </w:tc>
        <w:tc>
          <w:tcPr>
            <w:tcW w:w="915" w:type="pct"/>
          </w:tcPr>
          <w:p w:rsidR="000D0161" w:rsidRDefault="00FF32CC">
            <w:pPr>
              <w:pStyle w:val="aa"/>
            </w:pPr>
            <w:r>
              <w:rPr>
                <w:rFonts w:hint="eastAsia"/>
              </w:rPr>
              <w:t>五星村</w:t>
            </w:r>
          </w:p>
        </w:tc>
        <w:tc>
          <w:tcPr>
            <w:tcW w:w="665" w:type="pct"/>
          </w:tcPr>
          <w:p w:rsidR="000D0161" w:rsidRDefault="00FF32CC">
            <w:pPr>
              <w:pStyle w:val="aa"/>
            </w:pPr>
            <w:r>
              <w:rPr>
                <w:rFonts w:hint="eastAsia"/>
              </w:rPr>
              <w:t>505</w:t>
            </w:r>
          </w:p>
        </w:tc>
        <w:tc>
          <w:tcPr>
            <w:tcW w:w="501" w:type="pct"/>
          </w:tcPr>
          <w:p w:rsidR="000D0161" w:rsidRDefault="00FF32CC">
            <w:pPr>
              <w:pStyle w:val="aa"/>
            </w:pPr>
            <w:r>
              <w:rPr>
                <w:rFonts w:hint="eastAsia"/>
              </w:rPr>
              <w:t>一级</w:t>
            </w:r>
          </w:p>
        </w:tc>
        <w:tc>
          <w:tcPr>
            <w:tcW w:w="747" w:type="pct"/>
          </w:tcPr>
          <w:p w:rsidR="000D0161" w:rsidRDefault="00FF32CC">
            <w:pPr>
              <w:pStyle w:val="aa"/>
            </w:pPr>
            <w:r>
              <w:rPr>
                <w:rFonts w:hint="eastAsia"/>
              </w:rPr>
              <w:t>23</w:t>
            </w:r>
          </w:p>
        </w:tc>
        <w:tc>
          <w:tcPr>
            <w:tcW w:w="694" w:type="pct"/>
          </w:tcPr>
          <w:p w:rsidR="000D0161" w:rsidRDefault="00FF32CC">
            <w:pPr>
              <w:pStyle w:val="aa"/>
            </w:pPr>
            <w:r>
              <w:rPr>
                <w:rFonts w:hint="eastAsia"/>
              </w:rPr>
              <w:t>130</w:t>
            </w:r>
          </w:p>
        </w:tc>
      </w:tr>
      <w:tr w:rsidR="000D0161">
        <w:tc>
          <w:tcPr>
            <w:tcW w:w="563" w:type="pct"/>
          </w:tcPr>
          <w:p w:rsidR="000D0161" w:rsidRDefault="00FF32CC">
            <w:pPr>
              <w:pStyle w:val="aa"/>
            </w:pPr>
            <w:r>
              <w:rPr>
                <w:rFonts w:hint="eastAsia"/>
              </w:rPr>
              <w:t>12</w:t>
            </w:r>
          </w:p>
        </w:tc>
        <w:tc>
          <w:tcPr>
            <w:tcW w:w="915" w:type="pct"/>
          </w:tcPr>
          <w:p w:rsidR="000D0161" w:rsidRDefault="00FF32CC">
            <w:pPr>
              <w:pStyle w:val="aa"/>
            </w:pPr>
            <w:r>
              <w:rPr>
                <w:rFonts w:hint="eastAsia"/>
              </w:rPr>
              <w:t>柏木</w:t>
            </w:r>
          </w:p>
        </w:tc>
        <w:tc>
          <w:tcPr>
            <w:tcW w:w="915" w:type="pct"/>
          </w:tcPr>
          <w:p w:rsidR="000D0161" w:rsidRDefault="00FF32CC">
            <w:pPr>
              <w:pStyle w:val="aa"/>
            </w:pPr>
            <w:proofErr w:type="gramStart"/>
            <w:r>
              <w:rPr>
                <w:rFonts w:hint="eastAsia"/>
              </w:rPr>
              <w:t>香山村</w:t>
            </w:r>
            <w:proofErr w:type="gramEnd"/>
          </w:p>
        </w:tc>
        <w:tc>
          <w:tcPr>
            <w:tcW w:w="665" w:type="pct"/>
          </w:tcPr>
          <w:p w:rsidR="000D0161" w:rsidRDefault="00FF32CC">
            <w:pPr>
              <w:pStyle w:val="aa"/>
            </w:pPr>
            <w:r>
              <w:rPr>
                <w:rFonts w:hint="eastAsia"/>
              </w:rPr>
              <w:t>305</w:t>
            </w:r>
          </w:p>
        </w:tc>
        <w:tc>
          <w:tcPr>
            <w:tcW w:w="501" w:type="pct"/>
          </w:tcPr>
          <w:p w:rsidR="000D0161" w:rsidRDefault="00FF32CC">
            <w:pPr>
              <w:pStyle w:val="aa"/>
            </w:pPr>
            <w:r>
              <w:rPr>
                <w:rFonts w:hint="eastAsia"/>
              </w:rPr>
              <w:t>二级</w:t>
            </w:r>
          </w:p>
        </w:tc>
        <w:tc>
          <w:tcPr>
            <w:tcW w:w="747" w:type="pct"/>
          </w:tcPr>
          <w:p w:rsidR="000D0161" w:rsidRDefault="00FF32CC">
            <w:pPr>
              <w:pStyle w:val="aa"/>
            </w:pPr>
            <w:r>
              <w:rPr>
                <w:rFonts w:hint="eastAsia"/>
              </w:rPr>
              <w:t>17</w:t>
            </w:r>
          </w:p>
        </w:tc>
        <w:tc>
          <w:tcPr>
            <w:tcW w:w="694" w:type="pct"/>
          </w:tcPr>
          <w:p w:rsidR="000D0161" w:rsidRDefault="00FF32CC">
            <w:pPr>
              <w:pStyle w:val="aa"/>
            </w:pPr>
            <w:r>
              <w:rPr>
                <w:rFonts w:hint="eastAsia"/>
              </w:rPr>
              <w:t>70</w:t>
            </w:r>
          </w:p>
        </w:tc>
      </w:tr>
      <w:tr w:rsidR="000D0161">
        <w:tc>
          <w:tcPr>
            <w:tcW w:w="563" w:type="pct"/>
          </w:tcPr>
          <w:p w:rsidR="000D0161" w:rsidRDefault="00FF32CC">
            <w:pPr>
              <w:pStyle w:val="aa"/>
            </w:pPr>
            <w:r>
              <w:rPr>
                <w:rFonts w:hint="eastAsia"/>
              </w:rPr>
              <w:t>13</w:t>
            </w:r>
          </w:p>
        </w:tc>
        <w:tc>
          <w:tcPr>
            <w:tcW w:w="915" w:type="pct"/>
          </w:tcPr>
          <w:p w:rsidR="000D0161" w:rsidRDefault="00FF32CC">
            <w:pPr>
              <w:pStyle w:val="aa"/>
            </w:pPr>
            <w:r>
              <w:rPr>
                <w:rFonts w:hint="eastAsia"/>
              </w:rPr>
              <w:t>木荷</w:t>
            </w:r>
          </w:p>
        </w:tc>
        <w:tc>
          <w:tcPr>
            <w:tcW w:w="915" w:type="pct"/>
          </w:tcPr>
          <w:p w:rsidR="000D0161" w:rsidRDefault="00FF32CC">
            <w:pPr>
              <w:pStyle w:val="aa"/>
            </w:pPr>
            <w:proofErr w:type="gramStart"/>
            <w:r>
              <w:rPr>
                <w:rFonts w:hint="eastAsia"/>
              </w:rPr>
              <w:t>香山村</w:t>
            </w:r>
            <w:proofErr w:type="gramEnd"/>
          </w:p>
        </w:tc>
        <w:tc>
          <w:tcPr>
            <w:tcW w:w="665" w:type="pct"/>
          </w:tcPr>
          <w:p w:rsidR="000D0161" w:rsidRDefault="00FF32CC">
            <w:pPr>
              <w:pStyle w:val="aa"/>
            </w:pPr>
            <w:r>
              <w:rPr>
                <w:rFonts w:hint="eastAsia"/>
              </w:rPr>
              <w:t>170</w:t>
            </w:r>
          </w:p>
        </w:tc>
        <w:tc>
          <w:tcPr>
            <w:tcW w:w="501" w:type="pct"/>
          </w:tcPr>
          <w:p w:rsidR="000D0161" w:rsidRDefault="00FF32CC">
            <w:pPr>
              <w:pStyle w:val="aa"/>
            </w:pPr>
            <w:r>
              <w:rPr>
                <w:rFonts w:hint="eastAsia"/>
              </w:rPr>
              <w:t>三级</w:t>
            </w:r>
          </w:p>
        </w:tc>
        <w:tc>
          <w:tcPr>
            <w:tcW w:w="747" w:type="pct"/>
          </w:tcPr>
          <w:p w:rsidR="000D0161" w:rsidRDefault="00FF32CC">
            <w:pPr>
              <w:pStyle w:val="aa"/>
            </w:pPr>
            <w:r>
              <w:rPr>
                <w:rFonts w:hint="eastAsia"/>
              </w:rPr>
              <w:t>12</w:t>
            </w:r>
          </w:p>
        </w:tc>
        <w:tc>
          <w:tcPr>
            <w:tcW w:w="694" w:type="pct"/>
          </w:tcPr>
          <w:p w:rsidR="000D0161" w:rsidRDefault="00FF32CC">
            <w:pPr>
              <w:pStyle w:val="aa"/>
            </w:pPr>
            <w:r>
              <w:rPr>
                <w:rFonts w:hint="eastAsia"/>
              </w:rPr>
              <w:t>100</w:t>
            </w:r>
          </w:p>
        </w:tc>
      </w:tr>
      <w:tr w:rsidR="000D0161">
        <w:tc>
          <w:tcPr>
            <w:tcW w:w="563" w:type="pct"/>
          </w:tcPr>
          <w:p w:rsidR="000D0161" w:rsidRDefault="00FF32CC">
            <w:pPr>
              <w:pStyle w:val="aa"/>
            </w:pPr>
            <w:r>
              <w:rPr>
                <w:rFonts w:hint="eastAsia"/>
              </w:rPr>
              <w:t>14</w:t>
            </w:r>
          </w:p>
        </w:tc>
        <w:tc>
          <w:tcPr>
            <w:tcW w:w="915" w:type="pct"/>
          </w:tcPr>
          <w:p w:rsidR="000D0161" w:rsidRDefault="00FF32CC">
            <w:pPr>
              <w:pStyle w:val="aa"/>
            </w:pPr>
            <w:r>
              <w:rPr>
                <w:rFonts w:hint="eastAsia"/>
              </w:rPr>
              <w:t>小叶栎</w:t>
            </w:r>
          </w:p>
        </w:tc>
        <w:tc>
          <w:tcPr>
            <w:tcW w:w="915" w:type="pct"/>
          </w:tcPr>
          <w:p w:rsidR="000D0161" w:rsidRDefault="00FF32CC">
            <w:pPr>
              <w:pStyle w:val="aa"/>
            </w:pPr>
            <w:r>
              <w:rPr>
                <w:rFonts w:hint="eastAsia"/>
              </w:rPr>
              <w:t>洞木亭村</w:t>
            </w:r>
          </w:p>
        </w:tc>
        <w:tc>
          <w:tcPr>
            <w:tcW w:w="665" w:type="pct"/>
          </w:tcPr>
          <w:p w:rsidR="000D0161" w:rsidRDefault="00FF32CC">
            <w:pPr>
              <w:pStyle w:val="aa"/>
            </w:pPr>
            <w:r>
              <w:rPr>
                <w:rFonts w:hint="eastAsia"/>
              </w:rPr>
              <w:t>100</w:t>
            </w:r>
          </w:p>
        </w:tc>
        <w:tc>
          <w:tcPr>
            <w:tcW w:w="501" w:type="pct"/>
          </w:tcPr>
          <w:p w:rsidR="000D0161" w:rsidRDefault="00FF32CC">
            <w:pPr>
              <w:pStyle w:val="aa"/>
            </w:pPr>
            <w:r>
              <w:rPr>
                <w:rFonts w:hint="eastAsia"/>
              </w:rPr>
              <w:t>三级</w:t>
            </w:r>
          </w:p>
        </w:tc>
        <w:tc>
          <w:tcPr>
            <w:tcW w:w="747" w:type="pct"/>
          </w:tcPr>
          <w:p w:rsidR="000D0161" w:rsidRDefault="00FF32CC">
            <w:pPr>
              <w:pStyle w:val="aa"/>
            </w:pPr>
            <w:r>
              <w:rPr>
                <w:rFonts w:hint="eastAsia"/>
              </w:rPr>
              <w:t>28</w:t>
            </w:r>
          </w:p>
        </w:tc>
        <w:tc>
          <w:tcPr>
            <w:tcW w:w="694" w:type="pct"/>
          </w:tcPr>
          <w:p w:rsidR="000D0161" w:rsidRDefault="00FF32CC">
            <w:pPr>
              <w:pStyle w:val="aa"/>
            </w:pPr>
            <w:r>
              <w:rPr>
                <w:rFonts w:hint="eastAsia"/>
              </w:rPr>
              <w:t>60</w:t>
            </w:r>
          </w:p>
        </w:tc>
      </w:tr>
      <w:tr w:rsidR="000D0161">
        <w:tc>
          <w:tcPr>
            <w:tcW w:w="563" w:type="pct"/>
          </w:tcPr>
          <w:p w:rsidR="000D0161" w:rsidRDefault="00FF32CC">
            <w:pPr>
              <w:pStyle w:val="aa"/>
            </w:pPr>
            <w:r>
              <w:rPr>
                <w:rFonts w:hint="eastAsia"/>
              </w:rPr>
              <w:t>15</w:t>
            </w:r>
          </w:p>
        </w:tc>
        <w:tc>
          <w:tcPr>
            <w:tcW w:w="915" w:type="pct"/>
          </w:tcPr>
          <w:p w:rsidR="000D0161" w:rsidRDefault="00FF32CC">
            <w:pPr>
              <w:pStyle w:val="aa"/>
            </w:pPr>
            <w:r>
              <w:rPr>
                <w:rFonts w:hint="eastAsia"/>
              </w:rPr>
              <w:t>女贞</w:t>
            </w:r>
          </w:p>
        </w:tc>
        <w:tc>
          <w:tcPr>
            <w:tcW w:w="915" w:type="pct"/>
          </w:tcPr>
          <w:p w:rsidR="000D0161" w:rsidRDefault="00FF32CC">
            <w:pPr>
              <w:pStyle w:val="aa"/>
            </w:pPr>
            <w:r>
              <w:rPr>
                <w:rFonts w:hint="eastAsia"/>
              </w:rPr>
              <w:t>洞木亭村</w:t>
            </w:r>
          </w:p>
        </w:tc>
        <w:tc>
          <w:tcPr>
            <w:tcW w:w="665" w:type="pct"/>
          </w:tcPr>
          <w:p w:rsidR="000D0161" w:rsidRDefault="00FF32CC">
            <w:pPr>
              <w:pStyle w:val="aa"/>
            </w:pPr>
            <w:r>
              <w:rPr>
                <w:rFonts w:hint="eastAsia"/>
              </w:rPr>
              <w:t>200</w:t>
            </w:r>
          </w:p>
        </w:tc>
        <w:tc>
          <w:tcPr>
            <w:tcW w:w="501" w:type="pct"/>
          </w:tcPr>
          <w:p w:rsidR="000D0161" w:rsidRDefault="00FF32CC">
            <w:pPr>
              <w:pStyle w:val="aa"/>
            </w:pPr>
            <w:r>
              <w:rPr>
                <w:rFonts w:hint="eastAsia"/>
              </w:rPr>
              <w:t>三级</w:t>
            </w:r>
          </w:p>
        </w:tc>
        <w:tc>
          <w:tcPr>
            <w:tcW w:w="747" w:type="pct"/>
          </w:tcPr>
          <w:p w:rsidR="000D0161" w:rsidRDefault="00FF32CC">
            <w:pPr>
              <w:pStyle w:val="aa"/>
            </w:pPr>
            <w:r>
              <w:rPr>
                <w:rFonts w:hint="eastAsia"/>
              </w:rPr>
              <w:t>24</w:t>
            </w:r>
          </w:p>
        </w:tc>
        <w:tc>
          <w:tcPr>
            <w:tcW w:w="694" w:type="pct"/>
          </w:tcPr>
          <w:p w:rsidR="000D0161" w:rsidRDefault="00FF32CC">
            <w:pPr>
              <w:pStyle w:val="aa"/>
            </w:pPr>
            <w:r>
              <w:rPr>
                <w:rFonts w:hint="eastAsia"/>
              </w:rPr>
              <w:t>80</w:t>
            </w:r>
          </w:p>
        </w:tc>
      </w:tr>
      <w:tr w:rsidR="000D0161">
        <w:tc>
          <w:tcPr>
            <w:tcW w:w="563" w:type="pct"/>
          </w:tcPr>
          <w:p w:rsidR="000D0161" w:rsidRDefault="00FF32CC">
            <w:pPr>
              <w:pStyle w:val="aa"/>
            </w:pPr>
            <w:r>
              <w:rPr>
                <w:rFonts w:hint="eastAsia"/>
              </w:rPr>
              <w:t>16</w:t>
            </w:r>
          </w:p>
        </w:tc>
        <w:tc>
          <w:tcPr>
            <w:tcW w:w="915" w:type="pct"/>
          </w:tcPr>
          <w:p w:rsidR="000D0161" w:rsidRDefault="00FF32CC">
            <w:pPr>
              <w:pStyle w:val="aa"/>
            </w:pPr>
            <w:r>
              <w:rPr>
                <w:rFonts w:hint="eastAsia"/>
              </w:rPr>
              <w:t>黄连木</w:t>
            </w:r>
          </w:p>
        </w:tc>
        <w:tc>
          <w:tcPr>
            <w:tcW w:w="915" w:type="pct"/>
          </w:tcPr>
          <w:p w:rsidR="000D0161" w:rsidRDefault="00FF32CC">
            <w:pPr>
              <w:pStyle w:val="aa"/>
            </w:pPr>
            <w:r>
              <w:rPr>
                <w:rFonts w:hint="eastAsia"/>
              </w:rPr>
              <w:t>洞木亭村</w:t>
            </w:r>
          </w:p>
        </w:tc>
        <w:tc>
          <w:tcPr>
            <w:tcW w:w="665" w:type="pct"/>
          </w:tcPr>
          <w:p w:rsidR="000D0161" w:rsidRDefault="00FF32CC">
            <w:pPr>
              <w:pStyle w:val="aa"/>
            </w:pPr>
            <w:r>
              <w:rPr>
                <w:rFonts w:hint="eastAsia"/>
              </w:rPr>
              <w:t>150</w:t>
            </w:r>
          </w:p>
        </w:tc>
        <w:tc>
          <w:tcPr>
            <w:tcW w:w="501" w:type="pct"/>
          </w:tcPr>
          <w:p w:rsidR="000D0161" w:rsidRDefault="00FF32CC">
            <w:pPr>
              <w:pStyle w:val="aa"/>
            </w:pPr>
            <w:r>
              <w:rPr>
                <w:rFonts w:hint="eastAsia"/>
              </w:rPr>
              <w:t>三级</w:t>
            </w:r>
          </w:p>
        </w:tc>
        <w:tc>
          <w:tcPr>
            <w:tcW w:w="747" w:type="pct"/>
          </w:tcPr>
          <w:p w:rsidR="000D0161" w:rsidRDefault="00FF32CC">
            <w:pPr>
              <w:pStyle w:val="aa"/>
            </w:pPr>
            <w:r>
              <w:rPr>
                <w:rFonts w:hint="eastAsia"/>
              </w:rPr>
              <w:t>25</w:t>
            </w:r>
          </w:p>
        </w:tc>
        <w:tc>
          <w:tcPr>
            <w:tcW w:w="694" w:type="pct"/>
          </w:tcPr>
          <w:p w:rsidR="000D0161" w:rsidRDefault="00FF32CC">
            <w:pPr>
              <w:pStyle w:val="aa"/>
            </w:pPr>
            <w:r>
              <w:rPr>
                <w:rFonts w:hint="eastAsia"/>
              </w:rPr>
              <w:t>50</w:t>
            </w:r>
          </w:p>
        </w:tc>
      </w:tr>
      <w:tr w:rsidR="000D0161">
        <w:tc>
          <w:tcPr>
            <w:tcW w:w="563" w:type="pct"/>
          </w:tcPr>
          <w:p w:rsidR="000D0161" w:rsidRDefault="00FF32CC">
            <w:pPr>
              <w:pStyle w:val="aa"/>
            </w:pPr>
            <w:r>
              <w:rPr>
                <w:rFonts w:hint="eastAsia"/>
              </w:rPr>
              <w:t>17</w:t>
            </w:r>
          </w:p>
        </w:tc>
        <w:tc>
          <w:tcPr>
            <w:tcW w:w="915" w:type="pct"/>
          </w:tcPr>
          <w:p w:rsidR="000D0161" w:rsidRDefault="00FF32CC">
            <w:pPr>
              <w:pStyle w:val="aa"/>
            </w:pPr>
            <w:r>
              <w:rPr>
                <w:rFonts w:hint="eastAsia"/>
              </w:rPr>
              <w:t>黄连木</w:t>
            </w:r>
          </w:p>
        </w:tc>
        <w:tc>
          <w:tcPr>
            <w:tcW w:w="915" w:type="pct"/>
          </w:tcPr>
          <w:p w:rsidR="000D0161" w:rsidRDefault="00FF32CC">
            <w:pPr>
              <w:pStyle w:val="aa"/>
            </w:pPr>
            <w:r>
              <w:rPr>
                <w:rFonts w:hint="eastAsia"/>
              </w:rPr>
              <w:t>洞木亭村</w:t>
            </w:r>
          </w:p>
        </w:tc>
        <w:tc>
          <w:tcPr>
            <w:tcW w:w="665" w:type="pct"/>
          </w:tcPr>
          <w:p w:rsidR="000D0161" w:rsidRDefault="00FF32CC">
            <w:pPr>
              <w:pStyle w:val="aa"/>
            </w:pPr>
            <w:r>
              <w:rPr>
                <w:rFonts w:hint="eastAsia"/>
              </w:rPr>
              <w:t>150</w:t>
            </w:r>
          </w:p>
        </w:tc>
        <w:tc>
          <w:tcPr>
            <w:tcW w:w="501" w:type="pct"/>
          </w:tcPr>
          <w:p w:rsidR="000D0161" w:rsidRDefault="00FF32CC">
            <w:pPr>
              <w:pStyle w:val="aa"/>
            </w:pPr>
            <w:r>
              <w:rPr>
                <w:rFonts w:hint="eastAsia"/>
              </w:rPr>
              <w:t>三级</w:t>
            </w:r>
          </w:p>
        </w:tc>
        <w:tc>
          <w:tcPr>
            <w:tcW w:w="747" w:type="pct"/>
          </w:tcPr>
          <w:p w:rsidR="000D0161" w:rsidRDefault="00FF32CC">
            <w:pPr>
              <w:pStyle w:val="aa"/>
            </w:pPr>
            <w:r>
              <w:rPr>
                <w:rFonts w:hint="eastAsia"/>
              </w:rPr>
              <w:t>30</w:t>
            </w:r>
          </w:p>
        </w:tc>
        <w:tc>
          <w:tcPr>
            <w:tcW w:w="694" w:type="pct"/>
          </w:tcPr>
          <w:p w:rsidR="000D0161" w:rsidRDefault="00FF32CC">
            <w:pPr>
              <w:pStyle w:val="aa"/>
            </w:pPr>
            <w:r>
              <w:rPr>
                <w:rFonts w:hint="eastAsia"/>
              </w:rPr>
              <w:t>90</w:t>
            </w:r>
          </w:p>
        </w:tc>
      </w:tr>
      <w:tr w:rsidR="000D0161">
        <w:tc>
          <w:tcPr>
            <w:tcW w:w="563" w:type="pct"/>
          </w:tcPr>
          <w:p w:rsidR="000D0161" w:rsidRDefault="00FF32CC">
            <w:pPr>
              <w:pStyle w:val="aa"/>
            </w:pPr>
            <w:r>
              <w:rPr>
                <w:rFonts w:hint="eastAsia"/>
              </w:rPr>
              <w:t>18</w:t>
            </w:r>
          </w:p>
        </w:tc>
        <w:tc>
          <w:tcPr>
            <w:tcW w:w="915" w:type="pct"/>
          </w:tcPr>
          <w:p w:rsidR="000D0161" w:rsidRDefault="00FF32CC">
            <w:pPr>
              <w:pStyle w:val="aa"/>
            </w:pPr>
            <w:r>
              <w:rPr>
                <w:rFonts w:hint="eastAsia"/>
              </w:rPr>
              <w:t>枫香</w:t>
            </w:r>
          </w:p>
        </w:tc>
        <w:tc>
          <w:tcPr>
            <w:tcW w:w="915" w:type="pct"/>
          </w:tcPr>
          <w:p w:rsidR="000D0161" w:rsidRDefault="00FF32CC">
            <w:pPr>
              <w:pStyle w:val="aa"/>
            </w:pPr>
            <w:r>
              <w:rPr>
                <w:rFonts w:hint="eastAsia"/>
              </w:rPr>
              <w:t>五星村</w:t>
            </w:r>
          </w:p>
        </w:tc>
        <w:tc>
          <w:tcPr>
            <w:tcW w:w="665" w:type="pct"/>
          </w:tcPr>
          <w:p w:rsidR="000D0161" w:rsidRDefault="00FF32CC">
            <w:pPr>
              <w:pStyle w:val="aa"/>
            </w:pPr>
            <w:r>
              <w:rPr>
                <w:rFonts w:hint="eastAsia"/>
              </w:rPr>
              <w:t>305</w:t>
            </w:r>
          </w:p>
        </w:tc>
        <w:tc>
          <w:tcPr>
            <w:tcW w:w="501" w:type="pct"/>
          </w:tcPr>
          <w:p w:rsidR="000D0161" w:rsidRDefault="00FF32CC">
            <w:pPr>
              <w:pStyle w:val="aa"/>
            </w:pPr>
            <w:r>
              <w:rPr>
                <w:rFonts w:hint="eastAsia"/>
              </w:rPr>
              <w:t>二级</w:t>
            </w:r>
          </w:p>
        </w:tc>
        <w:tc>
          <w:tcPr>
            <w:tcW w:w="747" w:type="pct"/>
          </w:tcPr>
          <w:p w:rsidR="000D0161" w:rsidRDefault="00FF32CC">
            <w:pPr>
              <w:pStyle w:val="aa"/>
            </w:pPr>
            <w:r>
              <w:rPr>
                <w:rFonts w:hint="eastAsia"/>
              </w:rPr>
              <w:t>30</w:t>
            </w:r>
          </w:p>
        </w:tc>
        <w:tc>
          <w:tcPr>
            <w:tcW w:w="694" w:type="pct"/>
          </w:tcPr>
          <w:p w:rsidR="000D0161" w:rsidRDefault="00FF32CC">
            <w:pPr>
              <w:pStyle w:val="aa"/>
            </w:pPr>
            <w:r>
              <w:rPr>
                <w:rFonts w:hint="eastAsia"/>
              </w:rPr>
              <w:t>130</w:t>
            </w:r>
          </w:p>
        </w:tc>
      </w:tr>
      <w:tr w:rsidR="000D0161">
        <w:tc>
          <w:tcPr>
            <w:tcW w:w="563" w:type="pct"/>
          </w:tcPr>
          <w:p w:rsidR="000D0161" w:rsidRDefault="00FF32CC">
            <w:pPr>
              <w:pStyle w:val="aa"/>
            </w:pPr>
            <w:r>
              <w:rPr>
                <w:rFonts w:hint="eastAsia"/>
              </w:rPr>
              <w:t>19</w:t>
            </w:r>
          </w:p>
        </w:tc>
        <w:tc>
          <w:tcPr>
            <w:tcW w:w="915" w:type="pct"/>
          </w:tcPr>
          <w:p w:rsidR="000D0161" w:rsidRDefault="00FF32CC">
            <w:pPr>
              <w:pStyle w:val="aa"/>
            </w:pPr>
            <w:r>
              <w:rPr>
                <w:rFonts w:hint="eastAsia"/>
              </w:rPr>
              <w:t>苦槠</w:t>
            </w:r>
          </w:p>
        </w:tc>
        <w:tc>
          <w:tcPr>
            <w:tcW w:w="915" w:type="pct"/>
          </w:tcPr>
          <w:p w:rsidR="000D0161" w:rsidRDefault="00FF32CC">
            <w:pPr>
              <w:pStyle w:val="aa"/>
            </w:pPr>
            <w:r>
              <w:rPr>
                <w:rFonts w:hint="eastAsia"/>
              </w:rPr>
              <w:t>五星村</w:t>
            </w:r>
          </w:p>
        </w:tc>
        <w:tc>
          <w:tcPr>
            <w:tcW w:w="665" w:type="pct"/>
          </w:tcPr>
          <w:p w:rsidR="000D0161" w:rsidRDefault="00FF32CC">
            <w:pPr>
              <w:pStyle w:val="aa"/>
            </w:pPr>
            <w:r>
              <w:rPr>
                <w:rFonts w:hint="eastAsia"/>
              </w:rPr>
              <w:t>305</w:t>
            </w:r>
          </w:p>
        </w:tc>
        <w:tc>
          <w:tcPr>
            <w:tcW w:w="501" w:type="pct"/>
          </w:tcPr>
          <w:p w:rsidR="000D0161" w:rsidRDefault="00FF32CC">
            <w:pPr>
              <w:pStyle w:val="aa"/>
            </w:pPr>
            <w:r>
              <w:rPr>
                <w:rFonts w:hint="eastAsia"/>
              </w:rPr>
              <w:t>二级</w:t>
            </w:r>
          </w:p>
        </w:tc>
        <w:tc>
          <w:tcPr>
            <w:tcW w:w="747" w:type="pct"/>
          </w:tcPr>
          <w:p w:rsidR="000D0161" w:rsidRDefault="00FF32CC">
            <w:pPr>
              <w:pStyle w:val="aa"/>
            </w:pPr>
            <w:r>
              <w:rPr>
                <w:rFonts w:hint="eastAsia"/>
              </w:rPr>
              <w:t>18</w:t>
            </w:r>
          </w:p>
        </w:tc>
        <w:tc>
          <w:tcPr>
            <w:tcW w:w="694" w:type="pct"/>
          </w:tcPr>
          <w:p w:rsidR="000D0161" w:rsidRDefault="00FF32CC">
            <w:pPr>
              <w:pStyle w:val="aa"/>
            </w:pPr>
            <w:r>
              <w:rPr>
                <w:rFonts w:hint="eastAsia"/>
              </w:rPr>
              <w:t>56</w:t>
            </w:r>
          </w:p>
        </w:tc>
      </w:tr>
      <w:tr w:rsidR="000D0161">
        <w:tc>
          <w:tcPr>
            <w:tcW w:w="563" w:type="pct"/>
          </w:tcPr>
          <w:p w:rsidR="000D0161" w:rsidRDefault="00FF32CC">
            <w:pPr>
              <w:pStyle w:val="aa"/>
            </w:pPr>
            <w:r>
              <w:rPr>
                <w:rFonts w:hint="eastAsia"/>
              </w:rPr>
              <w:t>20</w:t>
            </w:r>
          </w:p>
        </w:tc>
        <w:tc>
          <w:tcPr>
            <w:tcW w:w="915" w:type="pct"/>
          </w:tcPr>
          <w:p w:rsidR="000D0161" w:rsidRDefault="00FF32CC">
            <w:pPr>
              <w:pStyle w:val="aa"/>
            </w:pPr>
            <w:r>
              <w:rPr>
                <w:rFonts w:hint="eastAsia"/>
              </w:rPr>
              <w:t>枫香</w:t>
            </w:r>
          </w:p>
        </w:tc>
        <w:tc>
          <w:tcPr>
            <w:tcW w:w="915" w:type="pct"/>
          </w:tcPr>
          <w:p w:rsidR="000D0161" w:rsidRDefault="00FF32CC">
            <w:pPr>
              <w:pStyle w:val="aa"/>
            </w:pPr>
            <w:r>
              <w:rPr>
                <w:rFonts w:hint="eastAsia"/>
              </w:rPr>
              <w:t>五星村</w:t>
            </w:r>
          </w:p>
        </w:tc>
        <w:tc>
          <w:tcPr>
            <w:tcW w:w="665" w:type="pct"/>
          </w:tcPr>
          <w:p w:rsidR="000D0161" w:rsidRDefault="00FF32CC">
            <w:pPr>
              <w:pStyle w:val="aa"/>
            </w:pPr>
            <w:r>
              <w:rPr>
                <w:rFonts w:hint="eastAsia"/>
              </w:rPr>
              <w:t>160</w:t>
            </w:r>
          </w:p>
        </w:tc>
        <w:tc>
          <w:tcPr>
            <w:tcW w:w="501" w:type="pct"/>
          </w:tcPr>
          <w:p w:rsidR="000D0161" w:rsidRDefault="00FF32CC">
            <w:pPr>
              <w:pStyle w:val="aa"/>
            </w:pPr>
            <w:r>
              <w:rPr>
                <w:rFonts w:hint="eastAsia"/>
              </w:rPr>
              <w:t>三级</w:t>
            </w:r>
          </w:p>
        </w:tc>
        <w:tc>
          <w:tcPr>
            <w:tcW w:w="747" w:type="pct"/>
          </w:tcPr>
          <w:p w:rsidR="000D0161" w:rsidRDefault="00FF32CC">
            <w:pPr>
              <w:pStyle w:val="aa"/>
            </w:pPr>
            <w:r>
              <w:rPr>
                <w:rFonts w:hint="eastAsia"/>
              </w:rPr>
              <w:t>35</w:t>
            </w:r>
          </w:p>
        </w:tc>
        <w:tc>
          <w:tcPr>
            <w:tcW w:w="694" w:type="pct"/>
          </w:tcPr>
          <w:p w:rsidR="000D0161" w:rsidRDefault="00FF32CC">
            <w:pPr>
              <w:pStyle w:val="aa"/>
            </w:pPr>
            <w:r>
              <w:rPr>
                <w:rFonts w:hint="eastAsia"/>
              </w:rPr>
              <w:t>130</w:t>
            </w:r>
          </w:p>
        </w:tc>
      </w:tr>
      <w:tr w:rsidR="000D0161">
        <w:tc>
          <w:tcPr>
            <w:tcW w:w="563" w:type="pct"/>
          </w:tcPr>
          <w:p w:rsidR="000D0161" w:rsidRDefault="00FF32CC">
            <w:pPr>
              <w:pStyle w:val="aa"/>
            </w:pPr>
            <w:r>
              <w:rPr>
                <w:rFonts w:hint="eastAsia"/>
              </w:rPr>
              <w:t>21</w:t>
            </w:r>
          </w:p>
        </w:tc>
        <w:tc>
          <w:tcPr>
            <w:tcW w:w="915" w:type="pct"/>
          </w:tcPr>
          <w:p w:rsidR="000D0161" w:rsidRDefault="00FF32CC">
            <w:pPr>
              <w:pStyle w:val="aa"/>
            </w:pPr>
            <w:r>
              <w:rPr>
                <w:rFonts w:hint="eastAsia"/>
              </w:rPr>
              <w:t>锥栗</w:t>
            </w:r>
          </w:p>
        </w:tc>
        <w:tc>
          <w:tcPr>
            <w:tcW w:w="915" w:type="pct"/>
          </w:tcPr>
          <w:p w:rsidR="000D0161" w:rsidRDefault="00FF32CC">
            <w:pPr>
              <w:pStyle w:val="aa"/>
            </w:pPr>
            <w:r>
              <w:rPr>
                <w:rFonts w:hint="eastAsia"/>
              </w:rPr>
              <w:t>五星村</w:t>
            </w:r>
          </w:p>
        </w:tc>
        <w:tc>
          <w:tcPr>
            <w:tcW w:w="665" w:type="pct"/>
          </w:tcPr>
          <w:p w:rsidR="000D0161" w:rsidRDefault="00FF32CC">
            <w:pPr>
              <w:pStyle w:val="aa"/>
            </w:pPr>
            <w:r>
              <w:rPr>
                <w:rFonts w:hint="eastAsia"/>
              </w:rPr>
              <w:t>200</w:t>
            </w:r>
          </w:p>
        </w:tc>
        <w:tc>
          <w:tcPr>
            <w:tcW w:w="501" w:type="pct"/>
          </w:tcPr>
          <w:p w:rsidR="000D0161" w:rsidRDefault="00FF32CC">
            <w:pPr>
              <w:pStyle w:val="aa"/>
            </w:pPr>
            <w:r>
              <w:rPr>
                <w:rFonts w:hint="eastAsia"/>
              </w:rPr>
              <w:t>三级</w:t>
            </w:r>
          </w:p>
        </w:tc>
        <w:tc>
          <w:tcPr>
            <w:tcW w:w="747" w:type="pct"/>
          </w:tcPr>
          <w:p w:rsidR="000D0161" w:rsidRDefault="00FF32CC">
            <w:pPr>
              <w:pStyle w:val="aa"/>
            </w:pPr>
            <w:r>
              <w:rPr>
                <w:rFonts w:hint="eastAsia"/>
              </w:rPr>
              <w:t>16</w:t>
            </w:r>
          </w:p>
        </w:tc>
        <w:tc>
          <w:tcPr>
            <w:tcW w:w="694" w:type="pct"/>
          </w:tcPr>
          <w:p w:rsidR="000D0161" w:rsidRDefault="00FF32CC">
            <w:pPr>
              <w:pStyle w:val="aa"/>
            </w:pPr>
            <w:r>
              <w:rPr>
                <w:rFonts w:hint="eastAsia"/>
              </w:rPr>
              <w:t>74</w:t>
            </w:r>
          </w:p>
        </w:tc>
      </w:tr>
      <w:tr w:rsidR="000D0161">
        <w:tc>
          <w:tcPr>
            <w:tcW w:w="563" w:type="pct"/>
          </w:tcPr>
          <w:p w:rsidR="000D0161" w:rsidRDefault="00FF32CC">
            <w:pPr>
              <w:pStyle w:val="aa"/>
            </w:pPr>
            <w:r>
              <w:rPr>
                <w:rFonts w:hint="eastAsia"/>
              </w:rPr>
              <w:t>22</w:t>
            </w:r>
          </w:p>
        </w:tc>
        <w:tc>
          <w:tcPr>
            <w:tcW w:w="915" w:type="pct"/>
          </w:tcPr>
          <w:p w:rsidR="000D0161" w:rsidRDefault="00FF32CC">
            <w:pPr>
              <w:pStyle w:val="aa"/>
            </w:pPr>
            <w:r>
              <w:rPr>
                <w:rFonts w:hint="eastAsia"/>
              </w:rPr>
              <w:t>青冈栎</w:t>
            </w:r>
          </w:p>
        </w:tc>
        <w:tc>
          <w:tcPr>
            <w:tcW w:w="915" w:type="pct"/>
          </w:tcPr>
          <w:p w:rsidR="000D0161" w:rsidRDefault="00FF32CC">
            <w:pPr>
              <w:pStyle w:val="aa"/>
            </w:pPr>
            <w:r>
              <w:rPr>
                <w:rFonts w:hint="eastAsia"/>
              </w:rPr>
              <w:t>五星村</w:t>
            </w:r>
          </w:p>
        </w:tc>
        <w:tc>
          <w:tcPr>
            <w:tcW w:w="665" w:type="pct"/>
          </w:tcPr>
          <w:p w:rsidR="000D0161" w:rsidRDefault="00FF32CC">
            <w:pPr>
              <w:pStyle w:val="aa"/>
            </w:pPr>
            <w:r>
              <w:rPr>
                <w:rFonts w:hint="eastAsia"/>
              </w:rPr>
              <w:t>200</w:t>
            </w:r>
          </w:p>
        </w:tc>
        <w:tc>
          <w:tcPr>
            <w:tcW w:w="501" w:type="pct"/>
          </w:tcPr>
          <w:p w:rsidR="000D0161" w:rsidRDefault="00FF32CC">
            <w:pPr>
              <w:pStyle w:val="aa"/>
            </w:pPr>
            <w:r>
              <w:rPr>
                <w:rFonts w:hint="eastAsia"/>
              </w:rPr>
              <w:t>三级</w:t>
            </w:r>
          </w:p>
        </w:tc>
        <w:tc>
          <w:tcPr>
            <w:tcW w:w="747" w:type="pct"/>
          </w:tcPr>
          <w:p w:rsidR="000D0161" w:rsidRDefault="00FF32CC">
            <w:pPr>
              <w:pStyle w:val="aa"/>
            </w:pPr>
            <w:r>
              <w:rPr>
                <w:rFonts w:hint="eastAsia"/>
              </w:rPr>
              <w:t>12</w:t>
            </w:r>
          </w:p>
        </w:tc>
        <w:tc>
          <w:tcPr>
            <w:tcW w:w="694" w:type="pct"/>
          </w:tcPr>
          <w:p w:rsidR="000D0161" w:rsidRDefault="00FF32CC">
            <w:pPr>
              <w:pStyle w:val="aa"/>
            </w:pPr>
            <w:r>
              <w:rPr>
                <w:rFonts w:hint="eastAsia"/>
              </w:rPr>
              <w:t>60</w:t>
            </w:r>
          </w:p>
        </w:tc>
      </w:tr>
      <w:tr w:rsidR="000D0161">
        <w:tc>
          <w:tcPr>
            <w:tcW w:w="563" w:type="pct"/>
          </w:tcPr>
          <w:p w:rsidR="000D0161" w:rsidRDefault="00FF32CC">
            <w:pPr>
              <w:pStyle w:val="aa"/>
            </w:pPr>
            <w:r>
              <w:rPr>
                <w:rFonts w:hint="eastAsia"/>
              </w:rPr>
              <w:t>23</w:t>
            </w:r>
          </w:p>
        </w:tc>
        <w:tc>
          <w:tcPr>
            <w:tcW w:w="915" w:type="pct"/>
          </w:tcPr>
          <w:p w:rsidR="000D0161" w:rsidRDefault="00FF32CC">
            <w:pPr>
              <w:pStyle w:val="aa"/>
            </w:pPr>
            <w:r>
              <w:rPr>
                <w:rFonts w:hint="eastAsia"/>
              </w:rPr>
              <w:t>苦槠</w:t>
            </w:r>
          </w:p>
        </w:tc>
        <w:tc>
          <w:tcPr>
            <w:tcW w:w="915" w:type="pct"/>
          </w:tcPr>
          <w:p w:rsidR="000D0161" w:rsidRDefault="00FF32CC">
            <w:pPr>
              <w:pStyle w:val="aa"/>
            </w:pPr>
            <w:r>
              <w:rPr>
                <w:rFonts w:hint="eastAsia"/>
              </w:rPr>
              <w:t>五星村</w:t>
            </w:r>
          </w:p>
        </w:tc>
        <w:tc>
          <w:tcPr>
            <w:tcW w:w="665" w:type="pct"/>
          </w:tcPr>
          <w:p w:rsidR="000D0161" w:rsidRDefault="00FF32CC">
            <w:pPr>
              <w:pStyle w:val="aa"/>
            </w:pPr>
            <w:r>
              <w:rPr>
                <w:rFonts w:hint="eastAsia"/>
              </w:rPr>
              <w:t>200</w:t>
            </w:r>
          </w:p>
        </w:tc>
        <w:tc>
          <w:tcPr>
            <w:tcW w:w="501" w:type="pct"/>
          </w:tcPr>
          <w:p w:rsidR="000D0161" w:rsidRDefault="00FF32CC">
            <w:pPr>
              <w:pStyle w:val="aa"/>
            </w:pPr>
            <w:r>
              <w:rPr>
                <w:rFonts w:hint="eastAsia"/>
              </w:rPr>
              <w:t>三级</w:t>
            </w:r>
          </w:p>
        </w:tc>
        <w:tc>
          <w:tcPr>
            <w:tcW w:w="747" w:type="pct"/>
          </w:tcPr>
          <w:p w:rsidR="000D0161" w:rsidRDefault="00FF32CC">
            <w:pPr>
              <w:pStyle w:val="aa"/>
            </w:pPr>
            <w:r>
              <w:rPr>
                <w:rFonts w:hint="eastAsia"/>
              </w:rPr>
              <w:t>16</w:t>
            </w:r>
          </w:p>
        </w:tc>
        <w:tc>
          <w:tcPr>
            <w:tcW w:w="694" w:type="pct"/>
          </w:tcPr>
          <w:p w:rsidR="000D0161" w:rsidRDefault="00FF32CC">
            <w:pPr>
              <w:pStyle w:val="aa"/>
            </w:pPr>
            <w:r>
              <w:rPr>
                <w:rFonts w:hint="eastAsia"/>
              </w:rPr>
              <w:t>60</w:t>
            </w:r>
          </w:p>
        </w:tc>
      </w:tr>
      <w:tr w:rsidR="000D0161">
        <w:tc>
          <w:tcPr>
            <w:tcW w:w="563" w:type="pct"/>
          </w:tcPr>
          <w:p w:rsidR="000D0161" w:rsidRDefault="00FF32CC">
            <w:pPr>
              <w:pStyle w:val="aa"/>
            </w:pPr>
            <w:r>
              <w:rPr>
                <w:rFonts w:hint="eastAsia"/>
              </w:rPr>
              <w:t>24</w:t>
            </w:r>
          </w:p>
        </w:tc>
        <w:tc>
          <w:tcPr>
            <w:tcW w:w="915" w:type="pct"/>
          </w:tcPr>
          <w:p w:rsidR="000D0161" w:rsidRDefault="00FF32CC">
            <w:pPr>
              <w:pStyle w:val="aa"/>
            </w:pPr>
            <w:proofErr w:type="gramStart"/>
            <w:r>
              <w:rPr>
                <w:rFonts w:hint="eastAsia"/>
              </w:rPr>
              <w:t>赤</w:t>
            </w:r>
            <w:proofErr w:type="gramEnd"/>
            <w:r>
              <w:rPr>
                <w:rFonts w:hint="eastAsia"/>
              </w:rPr>
              <w:t>皮青冈</w:t>
            </w:r>
          </w:p>
        </w:tc>
        <w:tc>
          <w:tcPr>
            <w:tcW w:w="915" w:type="pct"/>
          </w:tcPr>
          <w:p w:rsidR="000D0161" w:rsidRDefault="00FF32CC">
            <w:pPr>
              <w:pStyle w:val="aa"/>
            </w:pPr>
            <w:r>
              <w:rPr>
                <w:rFonts w:hint="eastAsia"/>
              </w:rPr>
              <w:t>五星村</w:t>
            </w:r>
          </w:p>
        </w:tc>
        <w:tc>
          <w:tcPr>
            <w:tcW w:w="665" w:type="pct"/>
          </w:tcPr>
          <w:p w:rsidR="000D0161" w:rsidRDefault="00FF32CC">
            <w:pPr>
              <w:pStyle w:val="aa"/>
            </w:pPr>
            <w:r>
              <w:rPr>
                <w:rFonts w:hint="eastAsia"/>
              </w:rPr>
              <w:t>305</w:t>
            </w:r>
          </w:p>
        </w:tc>
        <w:tc>
          <w:tcPr>
            <w:tcW w:w="501" w:type="pct"/>
          </w:tcPr>
          <w:p w:rsidR="000D0161" w:rsidRDefault="00FF32CC">
            <w:pPr>
              <w:pStyle w:val="aa"/>
            </w:pPr>
            <w:r>
              <w:rPr>
                <w:rFonts w:hint="eastAsia"/>
              </w:rPr>
              <w:t>二级</w:t>
            </w:r>
          </w:p>
        </w:tc>
        <w:tc>
          <w:tcPr>
            <w:tcW w:w="747" w:type="pct"/>
          </w:tcPr>
          <w:p w:rsidR="000D0161" w:rsidRDefault="00FF32CC">
            <w:pPr>
              <w:pStyle w:val="aa"/>
            </w:pPr>
            <w:r>
              <w:rPr>
                <w:rFonts w:hint="eastAsia"/>
              </w:rPr>
              <w:t>25</w:t>
            </w:r>
          </w:p>
        </w:tc>
        <w:tc>
          <w:tcPr>
            <w:tcW w:w="694" w:type="pct"/>
          </w:tcPr>
          <w:p w:rsidR="000D0161" w:rsidRDefault="00FF32CC">
            <w:pPr>
              <w:pStyle w:val="aa"/>
            </w:pPr>
            <w:r>
              <w:rPr>
                <w:rFonts w:hint="eastAsia"/>
              </w:rPr>
              <w:t>66</w:t>
            </w:r>
          </w:p>
        </w:tc>
      </w:tr>
      <w:tr w:rsidR="000D0161">
        <w:tc>
          <w:tcPr>
            <w:tcW w:w="563" w:type="pct"/>
          </w:tcPr>
          <w:p w:rsidR="000D0161" w:rsidRDefault="00FF32CC">
            <w:pPr>
              <w:pStyle w:val="aa"/>
            </w:pPr>
            <w:r>
              <w:rPr>
                <w:rFonts w:hint="eastAsia"/>
              </w:rPr>
              <w:t>25</w:t>
            </w:r>
          </w:p>
        </w:tc>
        <w:tc>
          <w:tcPr>
            <w:tcW w:w="915" w:type="pct"/>
          </w:tcPr>
          <w:p w:rsidR="000D0161" w:rsidRDefault="00FF32CC">
            <w:pPr>
              <w:pStyle w:val="aa"/>
            </w:pPr>
            <w:r>
              <w:rPr>
                <w:rFonts w:hint="eastAsia"/>
              </w:rPr>
              <w:t>锥栗</w:t>
            </w:r>
          </w:p>
        </w:tc>
        <w:tc>
          <w:tcPr>
            <w:tcW w:w="915" w:type="pct"/>
          </w:tcPr>
          <w:p w:rsidR="000D0161" w:rsidRDefault="00FF32CC">
            <w:pPr>
              <w:pStyle w:val="aa"/>
            </w:pPr>
            <w:r>
              <w:rPr>
                <w:rFonts w:hint="eastAsia"/>
              </w:rPr>
              <w:t>五星村</w:t>
            </w:r>
          </w:p>
        </w:tc>
        <w:tc>
          <w:tcPr>
            <w:tcW w:w="665" w:type="pct"/>
          </w:tcPr>
          <w:p w:rsidR="000D0161" w:rsidRDefault="00FF32CC">
            <w:pPr>
              <w:pStyle w:val="aa"/>
            </w:pPr>
            <w:r>
              <w:rPr>
                <w:rFonts w:hint="eastAsia"/>
              </w:rPr>
              <w:t>305</w:t>
            </w:r>
          </w:p>
        </w:tc>
        <w:tc>
          <w:tcPr>
            <w:tcW w:w="501" w:type="pct"/>
          </w:tcPr>
          <w:p w:rsidR="000D0161" w:rsidRDefault="00FF32CC">
            <w:pPr>
              <w:pStyle w:val="aa"/>
            </w:pPr>
            <w:r>
              <w:rPr>
                <w:rFonts w:hint="eastAsia"/>
              </w:rPr>
              <w:t>二级</w:t>
            </w:r>
          </w:p>
        </w:tc>
        <w:tc>
          <w:tcPr>
            <w:tcW w:w="747" w:type="pct"/>
          </w:tcPr>
          <w:p w:rsidR="000D0161" w:rsidRDefault="00FF32CC">
            <w:pPr>
              <w:pStyle w:val="aa"/>
            </w:pPr>
            <w:r>
              <w:rPr>
                <w:rFonts w:hint="eastAsia"/>
              </w:rPr>
              <w:t>28</w:t>
            </w:r>
          </w:p>
        </w:tc>
        <w:tc>
          <w:tcPr>
            <w:tcW w:w="694" w:type="pct"/>
          </w:tcPr>
          <w:p w:rsidR="000D0161" w:rsidRDefault="00FF32CC">
            <w:pPr>
              <w:pStyle w:val="aa"/>
            </w:pPr>
            <w:r>
              <w:rPr>
                <w:rFonts w:hint="eastAsia"/>
              </w:rPr>
              <w:t>90</w:t>
            </w:r>
          </w:p>
        </w:tc>
      </w:tr>
      <w:tr w:rsidR="000D0161">
        <w:tc>
          <w:tcPr>
            <w:tcW w:w="563" w:type="pct"/>
          </w:tcPr>
          <w:p w:rsidR="000D0161" w:rsidRDefault="00FF32CC">
            <w:pPr>
              <w:pStyle w:val="aa"/>
            </w:pPr>
            <w:r>
              <w:rPr>
                <w:rFonts w:hint="eastAsia"/>
              </w:rPr>
              <w:t>26</w:t>
            </w:r>
          </w:p>
        </w:tc>
        <w:tc>
          <w:tcPr>
            <w:tcW w:w="915" w:type="pct"/>
          </w:tcPr>
          <w:p w:rsidR="000D0161" w:rsidRDefault="00FF32CC">
            <w:pPr>
              <w:pStyle w:val="aa"/>
            </w:pPr>
            <w:r>
              <w:rPr>
                <w:rFonts w:hint="eastAsia"/>
              </w:rPr>
              <w:t>小叶栎</w:t>
            </w:r>
          </w:p>
        </w:tc>
        <w:tc>
          <w:tcPr>
            <w:tcW w:w="915" w:type="pct"/>
          </w:tcPr>
          <w:p w:rsidR="000D0161" w:rsidRDefault="00FF32CC">
            <w:pPr>
              <w:pStyle w:val="aa"/>
            </w:pPr>
            <w:r>
              <w:rPr>
                <w:rFonts w:hint="eastAsia"/>
              </w:rPr>
              <w:t>城东村</w:t>
            </w:r>
          </w:p>
        </w:tc>
        <w:tc>
          <w:tcPr>
            <w:tcW w:w="665" w:type="pct"/>
          </w:tcPr>
          <w:p w:rsidR="000D0161" w:rsidRDefault="00FF32CC">
            <w:pPr>
              <w:pStyle w:val="aa"/>
            </w:pPr>
            <w:r>
              <w:rPr>
                <w:rFonts w:hint="eastAsia"/>
              </w:rPr>
              <w:t>305</w:t>
            </w:r>
          </w:p>
        </w:tc>
        <w:tc>
          <w:tcPr>
            <w:tcW w:w="501" w:type="pct"/>
          </w:tcPr>
          <w:p w:rsidR="000D0161" w:rsidRDefault="00FF32CC">
            <w:pPr>
              <w:pStyle w:val="aa"/>
            </w:pPr>
            <w:r>
              <w:rPr>
                <w:rFonts w:hint="eastAsia"/>
              </w:rPr>
              <w:t>二级</w:t>
            </w:r>
          </w:p>
        </w:tc>
        <w:tc>
          <w:tcPr>
            <w:tcW w:w="747" w:type="pct"/>
          </w:tcPr>
          <w:p w:rsidR="000D0161" w:rsidRDefault="00FF32CC">
            <w:pPr>
              <w:pStyle w:val="aa"/>
            </w:pPr>
            <w:r>
              <w:rPr>
                <w:rFonts w:hint="eastAsia"/>
              </w:rPr>
              <w:t>28</w:t>
            </w:r>
          </w:p>
        </w:tc>
        <w:tc>
          <w:tcPr>
            <w:tcW w:w="694" w:type="pct"/>
          </w:tcPr>
          <w:p w:rsidR="000D0161" w:rsidRDefault="00FF32CC">
            <w:pPr>
              <w:pStyle w:val="aa"/>
            </w:pPr>
            <w:r>
              <w:rPr>
                <w:rFonts w:hint="eastAsia"/>
              </w:rPr>
              <w:t>80</w:t>
            </w:r>
          </w:p>
        </w:tc>
      </w:tr>
      <w:tr w:rsidR="000D0161">
        <w:tc>
          <w:tcPr>
            <w:tcW w:w="563" w:type="pct"/>
          </w:tcPr>
          <w:p w:rsidR="000D0161" w:rsidRDefault="00FF32CC">
            <w:pPr>
              <w:pStyle w:val="aa"/>
            </w:pPr>
            <w:r>
              <w:rPr>
                <w:rFonts w:hint="eastAsia"/>
              </w:rPr>
              <w:t>27</w:t>
            </w:r>
          </w:p>
        </w:tc>
        <w:tc>
          <w:tcPr>
            <w:tcW w:w="915" w:type="pct"/>
          </w:tcPr>
          <w:p w:rsidR="000D0161" w:rsidRDefault="00FF32CC">
            <w:pPr>
              <w:pStyle w:val="aa"/>
            </w:pPr>
            <w:r>
              <w:rPr>
                <w:rFonts w:hint="eastAsia"/>
              </w:rPr>
              <w:t>银杏</w:t>
            </w:r>
          </w:p>
        </w:tc>
        <w:tc>
          <w:tcPr>
            <w:tcW w:w="915" w:type="pct"/>
          </w:tcPr>
          <w:p w:rsidR="000D0161" w:rsidRDefault="00FF32CC">
            <w:pPr>
              <w:pStyle w:val="aa"/>
            </w:pPr>
            <w:proofErr w:type="gramStart"/>
            <w:r>
              <w:rPr>
                <w:rFonts w:hint="eastAsia"/>
              </w:rPr>
              <w:t>苏塘村</w:t>
            </w:r>
            <w:proofErr w:type="gramEnd"/>
          </w:p>
        </w:tc>
        <w:tc>
          <w:tcPr>
            <w:tcW w:w="665" w:type="pct"/>
          </w:tcPr>
          <w:p w:rsidR="000D0161" w:rsidRDefault="00FF32CC">
            <w:pPr>
              <w:pStyle w:val="aa"/>
            </w:pPr>
            <w:r>
              <w:rPr>
                <w:rFonts w:hint="eastAsia"/>
              </w:rPr>
              <w:t>305</w:t>
            </w:r>
          </w:p>
        </w:tc>
        <w:tc>
          <w:tcPr>
            <w:tcW w:w="501" w:type="pct"/>
          </w:tcPr>
          <w:p w:rsidR="000D0161" w:rsidRDefault="00FF32CC">
            <w:pPr>
              <w:pStyle w:val="aa"/>
            </w:pPr>
            <w:r>
              <w:rPr>
                <w:rFonts w:hint="eastAsia"/>
              </w:rPr>
              <w:t>二级</w:t>
            </w:r>
          </w:p>
        </w:tc>
        <w:tc>
          <w:tcPr>
            <w:tcW w:w="747" w:type="pct"/>
          </w:tcPr>
          <w:p w:rsidR="000D0161" w:rsidRDefault="00FF32CC">
            <w:pPr>
              <w:pStyle w:val="aa"/>
            </w:pPr>
            <w:r>
              <w:rPr>
                <w:rFonts w:hint="eastAsia"/>
              </w:rPr>
              <w:t>28</w:t>
            </w:r>
          </w:p>
        </w:tc>
        <w:tc>
          <w:tcPr>
            <w:tcW w:w="694" w:type="pct"/>
          </w:tcPr>
          <w:p w:rsidR="000D0161" w:rsidRDefault="00FF32CC">
            <w:pPr>
              <w:pStyle w:val="aa"/>
            </w:pPr>
            <w:r>
              <w:rPr>
                <w:rFonts w:hint="eastAsia"/>
              </w:rPr>
              <w:t>150</w:t>
            </w:r>
          </w:p>
        </w:tc>
      </w:tr>
      <w:tr w:rsidR="000D0161">
        <w:tc>
          <w:tcPr>
            <w:tcW w:w="563" w:type="pct"/>
          </w:tcPr>
          <w:p w:rsidR="000D0161" w:rsidRDefault="00FF32CC">
            <w:pPr>
              <w:pStyle w:val="aa"/>
            </w:pPr>
            <w:r>
              <w:rPr>
                <w:rFonts w:hint="eastAsia"/>
              </w:rPr>
              <w:t>28</w:t>
            </w:r>
          </w:p>
        </w:tc>
        <w:tc>
          <w:tcPr>
            <w:tcW w:w="915" w:type="pct"/>
          </w:tcPr>
          <w:p w:rsidR="000D0161" w:rsidRDefault="00FF32CC">
            <w:pPr>
              <w:pStyle w:val="aa"/>
            </w:pPr>
            <w:r>
              <w:rPr>
                <w:rFonts w:hint="eastAsia"/>
              </w:rPr>
              <w:t>银杏</w:t>
            </w:r>
          </w:p>
        </w:tc>
        <w:tc>
          <w:tcPr>
            <w:tcW w:w="915" w:type="pct"/>
          </w:tcPr>
          <w:p w:rsidR="000D0161" w:rsidRDefault="00FF32CC">
            <w:pPr>
              <w:pStyle w:val="aa"/>
            </w:pPr>
            <w:proofErr w:type="gramStart"/>
            <w:r>
              <w:rPr>
                <w:rFonts w:hint="eastAsia"/>
              </w:rPr>
              <w:t>苏塘村</w:t>
            </w:r>
            <w:proofErr w:type="gramEnd"/>
          </w:p>
        </w:tc>
        <w:tc>
          <w:tcPr>
            <w:tcW w:w="665" w:type="pct"/>
          </w:tcPr>
          <w:p w:rsidR="000D0161" w:rsidRDefault="00FF32CC">
            <w:pPr>
              <w:pStyle w:val="aa"/>
            </w:pPr>
            <w:r>
              <w:rPr>
                <w:rFonts w:hint="eastAsia"/>
              </w:rPr>
              <w:t>305</w:t>
            </w:r>
          </w:p>
        </w:tc>
        <w:tc>
          <w:tcPr>
            <w:tcW w:w="501" w:type="pct"/>
          </w:tcPr>
          <w:p w:rsidR="000D0161" w:rsidRDefault="00FF32CC">
            <w:pPr>
              <w:pStyle w:val="aa"/>
            </w:pPr>
            <w:r>
              <w:rPr>
                <w:rFonts w:hint="eastAsia"/>
              </w:rPr>
              <w:t>二级</w:t>
            </w:r>
          </w:p>
        </w:tc>
        <w:tc>
          <w:tcPr>
            <w:tcW w:w="747" w:type="pct"/>
          </w:tcPr>
          <w:p w:rsidR="000D0161" w:rsidRDefault="00FF32CC">
            <w:pPr>
              <w:pStyle w:val="aa"/>
            </w:pPr>
            <w:r>
              <w:rPr>
                <w:rFonts w:hint="eastAsia"/>
              </w:rPr>
              <w:t>30</w:t>
            </w:r>
          </w:p>
        </w:tc>
        <w:tc>
          <w:tcPr>
            <w:tcW w:w="694" w:type="pct"/>
          </w:tcPr>
          <w:p w:rsidR="000D0161" w:rsidRDefault="00FF32CC">
            <w:pPr>
              <w:pStyle w:val="aa"/>
            </w:pPr>
            <w:r>
              <w:rPr>
                <w:rFonts w:hint="eastAsia"/>
              </w:rPr>
              <w:t>180</w:t>
            </w:r>
          </w:p>
        </w:tc>
      </w:tr>
      <w:tr w:rsidR="000D0161">
        <w:tc>
          <w:tcPr>
            <w:tcW w:w="563" w:type="pct"/>
          </w:tcPr>
          <w:p w:rsidR="000D0161" w:rsidRDefault="00FF32CC">
            <w:pPr>
              <w:pStyle w:val="aa"/>
            </w:pPr>
            <w:r>
              <w:rPr>
                <w:rFonts w:hint="eastAsia"/>
              </w:rPr>
              <w:t>29</w:t>
            </w:r>
          </w:p>
        </w:tc>
        <w:tc>
          <w:tcPr>
            <w:tcW w:w="915" w:type="pct"/>
          </w:tcPr>
          <w:p w:rsidR="000D0161" w:rsidRDefault="00FF32CC">
            <w:pPr>
              <w:pStyle w:val="aa"/>
            </w:pPr>
            <w:r>
              <w:rPr>
                <w:rFonts w:hint="eastAsia"/>
              </w:rPr>
              <w:t>圆柏</w:t>
            </w:r>
          </w:p>
        </w:tc>
        <w:tc>
          <w:tcPr>
            <w:tcW w:w="915" w:type="pct"/>
          </w:tcPr>
          <w:p w:rsidR="000D0161" w:rsidRDefault="00FF32CC">
            <w:pPr>
              <w:pStyle w:val="aa"/>
            </w:pPr>
            <w:r>
              <w:rPr>
                <w:rFonts w:hint="eastAsia"/>
              </w:rPr>
              <w:t>狮子石村</w:t>
            </w:r>
          </w:p>
        </w:tc>
        <w:tc>
          <w:tcPr>
            <w:tcW w:w="665" w:type="pct"/>
          </w:tcPr>
          <w:p w:rsidR="000D0161" w:rsidRDefault="00FF32CC">
            <w:pPr>
              <w:pStyle w:val="aa"/>
            </w:pPr>
            <w:r>
              <w:rPr>
                <w:rFonts w:hint="eastAsia"/>
              </w:rPr>
              <w:t>200</w:t>
            </w:r>
          </w:p>
        </w:tc>
        <w:tc>
          <w:tcPr>
            <w:tcW w:w="501" w:type="pct"/>
          </w:tcPr>
          <w:p w:rsidR="000D0161" w:rsidRDefault="00FF32CC">
            <w:pPr>
              <w:pStyle w:val="aa"/>
            </w:pPr>
            <w:r>
              <w:rPr>
                <w:rFonts w:hint="eastAsia"/>
              </w:rPr>
              <w:t>三级</w:t>
            </w:r>
          </w:p>
        </w:tc>
        <w:tc>
          <w:tcPr>
            <w:tcW w:w="747" w:type="pct"/>
          </w:tcPr>
          <w:p w:rsidR="000D0161" w:rsidRDefault="00FF32CC">
            <w:pPr>
              <w:pStyle w:val="aa"/>
            </w:pPr>
            <w:r>
              <w:rPr>
                <w:rFonts w:hint="eastAsia"/>
              </w:rPr>
              <w:t>10</w:t>
            </w:r>
          </w:p>
        </w:tc>
        <w:tc>
          <w:tcPr>
            <w:tcW w:w="694" w:type="pct"/>
          </w:tcPr>
          <w:p w:rsidR="000D0161" w:rsidRDefault="00FF32CC">
            <w:pPr>
              <w:pStyle w:val="aa"/>
            </w:pPr>
            <w:r>
              <w:rPr>
                <w:rFonts w:hint="eastAsia"/>
              </w:rPr>
              <w:t>58</w:t>
            </w:r>
          </w:p>
        </w:tc>
      </w:tr>
      <w:tr w:rsidR="000D0161">
        <w:tc>
          <w:tcPr>
            <w:tcW w:w="563" w:type="pct"/>
          </w:tcPr>
          <w:p w:rsidR="000D0161" w:rsidRDefault="00FF32CC">
            <w:pPr>
              <w:pStyle w:val="aa"/>
            </w:pPr>
            <w:r>
              <w:rPr>
                <w:rFonts w:hint="eastAsia"/>
              </w:rPr>
              <w:t>30</w:t>
            </w:r>
          </w:p>
        </w:tc>
        <w:tc>
          <w:tcPr>
            <w:tcW w:w="915" w:type="pct"/>
          </w:tcPr>
          <w:p w:rsidR="000D0161" w:rsidRDefault="00FF32CC">
            <w:pPr>
              <w:pStyle w:val="aa"/>
            </w:pPr>
            <w:r>
              <w:rPr>
                <w:rFonts w:hint="eastAsia"/>
              </w:rPr>
              <w:t>圆柏</w:t>
            </w:r>
          </w:p>
        </w:tc>
        <w:tc>
          <w:tcPr>
            <w:tcW w:w="915" w:type="pct"/>
          </w:tcPr>
          <w:p w:rsidR="000D0161" w:rsidRDefault="00FF32CC">
            <w:pPr>
              <w:pStyle w:val="aa"/>
            </w:pPr>
            <w:proofErr w:type="gramStart"/>
            <w:r>
              <w:rPr>
                <w:rFonts w:hint="eastAsia"/>
              </w:rPr>
              <w:t>坦联村</w:t>
            </w:r>
            <w:proofErr w:type="gramEnd"/>
          </w:p>
        </w:tc>
        <w:tc>
          <w:tcPr>
            <w:tcW w:w="665" w:type="pct"/>
          </w:tcPr>
          <w:p w:rsidR="000D0161" w:rsidRDefault="00FF32CC">
            <w:pPr>
              <w:pStyle w:val="aa"/>
            </w:pPr>
            <w:r>
              <w:rPr>
                <w:rFonts w:hint="eastAsia"/>
              </w:rPr>
              <w:t>505</w:t>
            </w:r>
          </w:p>
        </w:tc>
        <w:tc>
          <w:tcPr>
            <w:tcW w:w="501" w:type="pct"/>
          </w:tcPr>
          <w:p w:rsidR="000D0161" w:rsidRDefault="00FF32CC">
            <w:pPr>
              <w:pStyle w:val="aa"/>
            </w:pPr>
            <w:r>
              <w:rPr>
                <w:rFonts w:hint="eastAsia"/>
              </w:rPr>
              <w:t>一级</w:t>
            </w:r>
          </w:p>
        </w:tc>
        <w:tc>
          <w:tcPr>
            <w:tcW w:w="747" w:type="pct"/>
          </w:tcPr>
          <w:p w:rsidR="000D0161" w:rsidRDefault="00FF32CC">
            <w:pPr>
              <w:pStyle w:val="aa"/>
            </w:pPr>
            <w:r>
              <w:rPr>
                <w:rFonts w:hint="eastAsia"/>
              </w:rPr>
              <w:t>17</w:t>
            </w:r>
          </w:p>
        </w:tc>
        <w:tc>
          <w:tcPr>
            <w:tcW w:w="694" w:type="pct"/>
          </w:tcPr>
          <w:p w:rsidR="000D0161" w:rsidRDefault="00FF32CC">
            <w:pPr>
              <w:pStyle w:val="aa"/>
            </w:pPr>
            <w:r>
              <w:rPr>
                <w:rFonts w:hint="eastAsia"/>
              </w:rPr>
              <w:t>92</w:t>
            </w:r>
          </w:p>
        </w:tc>
      </w:tr>
      <w:tr w:rsidR="000D0161">
        <w:tc>
          <w:tcPr>
            <w:tcW w:w="563" w:type="pct"/>
          </w:tcPr>
          <w:p w:rsidR="000D0161" w:rsidRDefault="00FF32CC">
            <w:pPr>
              <w:pStyle w:val="aa"/>
            </w:pPr>
            <w:r>
              <w:rPr>
                <w:rFonts w:hint="eastAsia"/>
              </w:rPr>
              <w:t>31</w:t>
            </w:r>
          </w:p>
        </w:tc>
        <w:tc>
          <w:tcPr>
            <w:tcW w:w="915" w:type="pct"/>
          </w:tcPr>
          <w:p w:rsidR="000D0161" w:rsidRDefault="00FF32CC">
            <w:pPr>
              <w:pStyle w:val="aa"/>
            </w:pPr>
            <w:r>
              <w:rPr>
                <w:rFonts w:hint="eastAsia"/>
              </w:rPr>
              <w:t>大穗鹅耳</w:t>
            </w:r>
            <w:proofErr w:type="gramStart"/>
            <w:r>
              <w:rPr>
                <w:rFonts w:hint="eastAsia"/>
              </w:rPr>
              <w:t>枥</w:t>
            </w:r>
            <w:proofErr w:type="gramEnd"/>
          </w:p>
        </w:tc>
        <w:tc>
          <w:tcPr>
            <w:tcW w:w="915" w:type="pct"/>
          </w:tcPr>
          <w:p w:rsidR="000D0161" w:rsidRDefault="00FF32CC">
            <w:pPr>
              <w:pStyle w:val="aa"/>
            </w:pPr>
            <w:proofErr w:type="gramStart"/>
            <w:r>
              <w:rPr>
                <w:rFonts w:hint="eastAsia"/>
              </w:rPr>
              <w:t>坦联村</w:t>
            </w:r>
            <w:proofErr w:type="gramEnd"/>
          </w:p>
        </w:tc>
        <w:tc>
          <w:tcPr>
            <w:tcW w:w="665" w:type="pct"/>
          </w:tcPr>
          <w:p w:rsidR="000D0161" w:rsidRDefault="00FF32CC">
            <w:pPr>
              <w:pStyle w:val="aa"/>
            </w:pPr>
            <w:r>
              <w:rPr>
                <w:rFonts w:hint="eastAsia"/>
              </w:rPr>
              <w:t>305</w:t>
            </w:r>
          </w:p>
        </w:tc>
        <w:tc>
          <w:tcPr>
            <w:tcW w:w="501" w:type="pct"/>
          </w:tcPr>
          <w:p w:rsidR="000D0161" w:rsidRDefault="00FF32CC">
            <w:pPr>
              <w:pStyle w:val="aa"/>
            </w:pPr>
            <w:r>
              <w:rPr>
                <w:rFonts w:hint="eastAsia"/>
              </w:rPr>
              <w:t>二级</w:t>
            </w:r>
          </w:p>
        </w:tc>
        <w:tc>
          <w:tcPr>
            <w:tcW w:w="747" w:type="pct"/>
          </w:tcPr>
          <w:p w:rsidR="000D0161" w:rsidRDefault="00FF32CC">
            <w:pPr>
              <w:pStyle w:val="aa"/>
            </w:pPr>
            <w:r>
              <w:rPr>
                <w:rFonts w:hint="eastAsia"/>
              </w:rPr>
              <w:t>32</w:t>
            </w:r>
          </w:p>
        </w:tc>
        <w:tc>
          <w:tcPr>
            <w:tcW w:w="694" w:type="pct"/>
          </w:tcPr>
          <w:p w:rsidR="000D0161" w:rsidRDefault="00FF32CC">
            <w:pPr>
              <w:pStyle w:val="aa"/>
            </w:pPr>
            <w:r>
              <w:rPr>
                <w:rFonts w:hint="eastAsia"/>
              </w:rPr>
              <w:t>120</w:t>
            </w:r>
          </w:p>
        </w:tc>
      </w:tr>
      <w:tr w:rsidR="000D0161">
        <w:tc>
          <w:tcPr>
            <w:tcW w:w="563" w:type="pct"/>
          </w:tcPr>
          <w:p w:rsidR="000D0161" w:rsidRDefault="00FF32CC">
            <w:pPr>
              <w:pStyle w:val="aa"/>
            </w:pPr>
            <w:r>
              <w:rPr>
                <w:rFonts w:hint="eastAsia"/>
              </w:rPr>
              <w:t>32</w:t>
            </w:r>
          </w:p>
        </w:tc>
        <w:tc>
          <w:tcPr>
            <w:tcW w:w="915" w:type="pct"/>
          </w:tcPr>
          <w:p w:rsidR="000D0161" w:rsidRDefault="00FF32CC">
            <w:pPr>
              <w:pStyle w:val="aa"/>
            </w:pPr>
            <w:r>
              <w:rPr>
                <w:rFonts w:hint="eastAsia"/>
              </w:rPr>
              <w:t>小叶栎</w:t>
            </w:r>
          </w:p>
        </w:tc>
        <w:tc>
          <w:tcPr>
            <w:tcW w:w="915" w:type="pct"/>
          </w:tcPr>
          <w:p w:rsidR="000D0161" w:rsidRDefault="00FF32CC">
            <w:pPr>
              <w:pStyle w:val="aa"/>
            </w:pPr>
            <w:r>
              <w:rPr>
                <w:rFonts w:hint="eastAsia"/>
              </w:rPr>
              <w:t>祝家桃林村</w:t>
            </w:r>
          </w:p>
        </w:tc>
        <w:tc>
          <w:tcPr>
            <w:tcW w:w="665" w:type="pct"/>
          </w:tcPr>
          <w:p w:rsidR="000D0161" w:rsidRDefault="00FF32CC">
            <w:pPr>
              <w:pStyle w:val="aa"/>
            </w:pPr>
            <w:r>
              <w:rPr>
                <w:rFonts w:hint="eastAsia"/>
              </w:rPr>
              <w:t>260</w:t>
            </w:r>
          </w:p>
        </w:tc>
        <w:tc>
          <w:tcPr>
            <w:tcW w:w="501" w:type="pct"/>
          </w:tcPr>
          <w:p w:rsidR="000D0161" w:rsidRDefault="00FF32CC">
            <w:pPr>
              <w:pStyle w:val="aa"/>
            </w:pPr>
            <w:r>
              <w:rPr>
                <w:rFonts w:hint="eastAsia"/>
              </w:rPr>
              <w:t>三级</w:t>
            </w:r>
          </w:p>
        </w:tc>
        <w:tc>
          <w:tcPr>
            <w:tcW w:w="747" w:type="pct"/>
          </w:tcPr>
          <w:p w:rsidR="000D0161" w:rsidRDefault="00FF32CC">
            <w:pPr>
              <w:pStyle w:val="aa"/>
            </w:pPr>
            <w:r>
              <w:rPr>
                <w:rFonts w:hint="eastAsia"/>
              </w:rPr>
              <w:t>30</w:t>
            </w:r>
          </w:p>
        </w:tc>
        <w:tc>
          <w:tcPr>
            <w:tcW w:w="694" w:type="pct"/>
          </w:tcPr>
          <w:p w:rsidR="000D0161" w:rsidRDefault="00FF32CC">
            <w:pPr>
              <w:pStyle w:val="aa"/>
            </w:pPr>
            <w:r>
              <w:rPr>
                <w:rFonts w:hint="eastAsia"/>
              </w:rPr>
              <w:t>130</w:t>
            </w:r>
          </w:p>
        </w:tc>
      </w:tr>
      <w:tr w:rsidR="000D0161">
        <w:tc>
          <w:tcPr>
            <w:tcW w:w="563" w:type="pct"/>
          </w:tcPr>
          <w:p w:rsidR="000D0161" w:rsidRDefault="00FF32CC">
            <w:pPr>
              <w:pStyle w:val="aa"/>
            </w:pPr>
            <w:r>
              <w:rPr>
                <w:rFonts w:hint="eastAsia"/>
              </w:rPr>
              <w:t>33</w:t>
            </w:r>
          </w:p>
        </w:tc>
        <w:tc>
          <w:tcPr>
            <w:tcW w:w="915" w:type="pct"/>
          </w:tcPr>
          <w:p w:rsidR="000D0161" w:rsidRDefault="00FF32CC">
            <w:pPr>
              <w:pStyle w:val="aa"/>
            </w:pPr>
            <w:r>
              <w:rPr>
                <w:rFonts w:hint="eastAsia"/>
              </w:rPr>
              <w:t>重阳木</w:t>
            </w:r>
          </w:p>
        </w:tc>
        <w:tc>
          <w:tcPr>
            <w:tcW w:w="915" w:type="pct"/>
          </w:tcPr>
          <w:p w:rsidR="000D0161" w:rsidRDefault="00FF32CC">
            <w:pPr>
              <w:pStyle w:val="aa"/>
            </w:pPr>
            <w:proofErr w:type="gramStart"/>
            <w:r>
              <w:rPr>
                <w:rFonts w:hint="eastAsia"/>
              </w:rPr>
              <w:t>香山村</w:t>
            </w:r>
            <w:proofErr w:type="gramEnd"/>
          </w:p>
        </w:tc>
        <w:tc>
          <w:tcPr>
            <w:tcW w:w="665" w:type="pct"/>
          </w:tcPr>
          <w:p w:rsidR="000D0161" w:rsidRDefault="00FF32CC">
            <w:pPr>
              <w:pStyle w:val="aa"/>
            </w:pPr>
            <w:r>
              <w:rPr>
                <w:rFonts w:hint="eastAsia"/>
              </w:rPr>
              <w:t>100</w:t>
            </w:r>
          </w:p>
        </w:tc>
        <w:tc>
          <w:tcPr>
            <w:tcW w:w="501" w:type="pct"/>
          </w:tcPr>
          <w:p w:rsidR="000D0161" w:rsidRDefault="00FF32CC">
            <w:pPr>
              <w:pStyle w:val="aa"/>
            </w:pPr>
            <w:r>
              <w:rPr>
                <w:rFonts w:hint="eastAsia"/>
              </w:rPr>
              <w:t>三级</w:t>
            </w:r>
          </w:p>
        </w:tc>
        <w:tc>
          <w:tcPr>
            <w:tcW w:w="747" w:type="pct"/>
          </w:tcPr>
          <w:p w:rsidR="000D0161" w:rsidRDefault="00FF32CC">
            <w:pPr>
              <w:pStyle w:val="aa"/>
            </w:pPr>
            <w:r>
              <w:rPr>
                <w:rFonts w:hint="eastAsia"/>
              </w:rPr>
              <w:t>20</w:t>
            </w:r>
          </w:p>
        </w:tc>
        <w:tc>
          <w:tcPr>
            <w:tcW w:w="694" w:type="pct"/>
          </w:tcPr>
          <w:p w:rsidR="000D0161" w:rsidRDefault="00FF32CC">
            <w:pPr>
              <w:pStyle w:val="aa"/>
            </w:pPr>
            <w:r>
              <w:rPr>
                <w:rFonts w:hint="eastAsia"/>
              </w:rPr>
              <w:t>120</w:t>
            </w:r>
          </w:p>
        </w:tc>
      </w:tr>
      <w:tr w:rsidR="000D0161">
        <w:tc>
          <w:tcPr>
            <w:tcW w:w="563" w:type="pct"/>
          </w:tcPr>
          <w:p w:rsidR="000D0161" w:rsidRDefault="00FF32CC">
            <w:pPr>
              <w:pStyle w:val="aa"/>
            </w:pPr>
            <w:r>
              <w:rPr>
                <w:rFonts w:hint="eastAsia"/>
              </w:rPr>
              <w:t>34</w:t>
            </w:r>
          </w:p>
        </w:tc>
        <w:tc>
          <w:tcPr>
            <w:tcW w:w="915" w:type="pct"/>
          </w:tcPr>
          <w:p w:rsidR="000D0161" w:rsidRDefault="00FF32CC">
            <w:pPr>
              <w:pStyle w:val="aa"/>
            </w:pPr>
            <w:r>
              <w:rPr>
                <w:rFonts w:hint="eastAsia"/>
              </w:rPr>
              <w:t>女贞</w:t>
            </w:r>
          </w:p>
        </w:tc>
        <w:tc>
          <w:tcPr>
            <w:tcW w:w="915" w:type="pct"/>
          </w:tcPr>
          <w:p w:rsidR="000D0161" w:rsidRDefault="00FF32CC">
            <w:pPr>
              <w:pStyle w:val="aa"/>
            </w:pPr>
            <w:r>
              <w:rPr>
                <w:rFonts w:hint="eastAsia"/>
              </w:rPr>
              <w:t>响鼓村</w:t>
            </w:r>
          </w:p>
        </w:tc>
        <w:tc>
          <w:tcPr>
            <w:tcW w:w="665" w:type="pct"/>
          </w:tcPr>
          <w:p w:rsidR="000D0161" w:rsidRDefault="00FF32CC">
            <w:pPr>
              <w:pStyle w:val="aa"/>
            </w:pPr>
            <w:r>
              <w:rPr>
                <w:rFonts w:hint="eastAsia"/>
              </w:rPr>
              <w:t>220</w:t>
            </w:r>
          </w:p>
        </w:tc>
        <w:tc>
          <w:tcPr>
            <w:tcW w:w="501" w:type="pct"/>
          </w:tcPr>
          <w:p w:rsidR="000D0161" w:rsidRDefault="00FF32CC">
            <w:pPr>
              <w:pStyle w:val="aa"/>
            </w:pPr>
            <w:r>
              <w:rPr>
                <w:rFonts w:hint="eastAsia"/>
              </w:rPr>
              <w:t>三级</w:t>
            </w:r>
          </w:p>
        </w:tc>
        <w:tc>
          <w:tcPr>
            <w:tcW w:w="747" w:type="pct"/>
          </w:tcPr>
          <w:p w:rsidR="000D0161" w:rsidRDefault="00FF32CC">
            <w:pPr>
              <w:pStyle w:val="aa"/>
            </w:pPr>
            <w:r>
              <w:rPr>
                <w:rFonts w:hint="eastAsia"/>
              </w:rPr>
              <w:t>14</w:t>
            </w:r>
          </w:p>
        </w:tc>
        <w:tc>
          <w:tcPr>
            <w:tcW w:w="694" w:type="pct"/>
          </w:tcPr>
          <w:p w:rsidR="000D0161" w:rsidRDefault="00FF32CC">
            <w:pPr>
              <w:pStyle w:val="aa"/>
            </w:pPr>
            <w:r>
              <w:rPr>
                <w:rFonts w:hint="eastAsia"/>
              </w:rPr>
              <w:t>106</w:t>
            </w:r>
          </w:p>
        </w:tc>
      </w:tr>
      <w:tr w:rsidR="000D0161">
        <w:tc>
          <w:tcPr>
            <w:tcW w:w="563" w:type="pct"/>
          </w:tcPr>
          <w:p w:rsidR="000D0161" w:rsidRDefault="00FF32CC">
            <w:pPr>
              <w:pStyle w:val="aa"/>
            </w:pPr>
            <w:r>
              <w:rPr>
                <w:rFonts w:hint="eastAsia"/>
              </w:rPr>
              <w:t>35</w:t>
            </w:r>
          </w:p>
        </w:tc>
        <w:tc>
          <w:tcPr>
            <w:tcW w:w="915" w:type="pct"/>
          </w:tcPr>
          <w:p w:rsidR="000D0161" w:rsidRDefault="00FF32CC">
            <w:pPr>
              <w:pStyle w:val="aa"/>
            </w:pPr>
            <w:r>
              <w:rPr>
                <w:rFonts w:hint="eastAsia"/>
              </w:rPr>
              <w:t>樟树</w:t>
            </w:r>
          </w:p>
        </w:tc>
        <w:tc>
          <w:tcPr>
            <w:tcW w:w="915" w:type="pct"/>
          </w:tcPr>
          <w:p w:rsidR="000D0161" w:rsidRDefault="00FF32CC">
            <w:pPr>
              <w:pStyle w:val="aa"/>
            </w:pPr>
            <w:proofErr w:type="gramStart"/>
            <w:r>
              <w:rPr>
                <w:rFonts w:hint="eastAsia"/>
              </w:rPr>
              <w:t>塘冲片村</w:t>
            </w:r>
            <w:proofErr w:type="gramEnd"/>
          </w:p>
        </w:tc>
        <w:tc>
          <w:tcPr>
            <w:tcW w:w="665" w:type="pct"/>
          </w:tcPr>
          <w:p w:rsidR="000D0161" w:rsidRDefault="00FF32CC">
            <w:pPr>
              <w:pStyle w:val="aa"/>
            </w:pPr>
            <w:r>
              <w:rPr>
                <w:rFonts w:hint="eastAsia"/>
              </w:rPr>
              <w:t>505</w:t>
            </w:r>
          </w:p>
        </w:tc>
        <w:tc>
          <w:tcPr>
            <w:tcW w:w="501" w:type="pct"/>
          </w:tcPr>
          <w:p w:rsidR="000D0161" w:rsidRDefault="00FF32CC">
            <w:pPr>
              <w:pStyle w:val="aa"/>
            </w:pPr>
            <w:r>
              <w:rPr>
                <w:rFonts w:hint="eastAsia"/>
              </w:rPr>
              <w:t>一级</w:t>
            </w:r>
          </w:p>
        </w:tc>
        <w:tc>
          <w:tcPr>
            <w:tcW w:w="747" w:type="pct"/>
          </w:tcPr>
          <w:p w:rsidR="000D0161" w:rsidRDefault="00FF32CC">
            <w:pPr>
              <w:pStyle w:val="aa"/>
            </w:pPr>
            <w:r>
              <w:rPr>
                <w:rFonts w:hint="eastAsia"/>
              </w:rPr>
              <w:t>26</w:t>
            </w:r>
          </w:p>
        </w:tc>
        <w:tc>
          <w:tcPr>
            <w:tcW w:w="694" w:type="pct"/>
          </w:tcPr>
          <w:p w:rsidR="000D0161" w:rsidRDefault="00FF32CC">
            <w:pPr>
              <w:pStyle w:val="aa"/>
            </w:pPr>
            <w:r>
              <w:rPr>
                <w:rFonts w:hint="eastAsia"/>
              </w:rPr>
              <w:t>170</w:t>
            </w:r>
          </w:p>
        </w:tc>
      </w:tr>
      <w:tr w:rsidR="000D0161">
        <w:tc>
          <w:tcPr>
            <w:tcW w:w="563" w:type="pct"/>
          </w:tcPr>
          <w:p w:rsidR="000D0161" w:rsidRDefault="00FF32CC">
            <w:pPr>
              <w:pStyle w:val="aa"/>
            </w:pPr>
            <w:r>
              <w:rPr>
                <w:rFonts w:hint="eastAsia"/>
              </w:rPr>
              <w:t>36</w:t>
            </w:r>
          </w:p>
        </w:tc>
        <w:tc>
          <w:tcPr>
            <w:tcW w:w="915" w:type="pct"/>
          </w:tcPr>
          <w:p w:rsidR="000D0161" w:rsidRDefault="00FF32CC">
            <w:pPr>
              <w:pStyle w:val="aa"/>
            </w:pPr>
            <w:r>
              <w:rPr>
                <w:rFonts w:hint="eastAsia"/>
              </w:rPr>
              <w:t>银杏</w:t>
            </w:r>
          </w:p>
        </w:tc>
        <w:tc>
          <w:tcPr>
            <w:tcW w:w="915" w:type="pct"/>
          </w:tcPr>
          <w:p w:rsidR="000D0161" w:rsidRDefault="00FF32CC">
            <w:pPr>
              <w:pStyle w:val="aa"/>
            </w:pPr>
            <w:proofErr w:type="gramStart"/>
            <w:r>
              <w:rPr>
                <w:rFonts w:hint="eastAsia"/>
              </w:rPr>
              <w:t>塘冲片村</w:t>
            </w:r>
            <w:proofErr w:type="gramEnd"/>
          </w:p>
        </w:tc>
        <w:tc>
          <w:tcPr>
            <w:tcW w:w="665" w:type="pct"/>
          </w:tcPr>
          <w:p w:rsidR="000D0161" w:rsidRDefault="00FF32CC">
            <w:pPr>
              <w:pStyle w:val="aa"/>
            </w:pPr>
            <w:r>
              <w:rPr>
                <w:rFonts w:hint="eastAsia"/>
              </w:rPr>
              <w:t>130</w:t>
            </w:r>
          </w:p>
        </w:tc>
        <w:tc>
          <w:tcPr>
            <w:tcW w:w="501" w:type="pct"/>
          </w:tcPr>
          <w:p w:rsidR="000D0161" w:rsidRDefault="00FF32CC">
            <w:pPr>
              <w:pStyle w:val="aa"/>
            </w:pPr>
            <w:r>
              <w:rPr>
                <w:rFonts w:hint="eastAsia"/>
              </w:rPr>
              <w:t>三级</w:t>
            </w:r>
          </w:p>
        </w:tc>
        <w:tc>
          <w:tcPr>
            <w:tcW w:w="747" w:type="pct"/>
          </w:tcPr>
          <w:p w:rsidR="000D0161" w:rsidRDefault="00FF32CC">
            <w:pPr>
              <w:pStyle w:val="aa"/>
            </w:pPr>
            <w:r>
              <w:rPr>
                <w:rFonts w:hint="eastAsia"/>
              </w:rPr>
              <w:t>26</w:t>
            </w:r>
          </w:p>
        </w:tc>
        <w:tc>
          <w:tcPr>
            <w:tcW w:w="694" w:type="pct"/>
          </w:tcPr>
          <w:p w:rsidR="000D0161" w:rsidRDefault="00FF32CC">
            <w:pPr>
              <w:pStyle w:val="aa"/>
            </w:pPr>
            <w:r>
              <w:rPr>
                <w:rFonts w:hint="eastAsia"/>
              </w:rPr>
              <w:t>80</w:t>
            </w:r>
          </w:p>
        </w:tc>
      </w:tr>
      <w:tr w:rsidR="000D0161">
        <w:tc>
          <w:tcPr>
            <w:tcW w:w="563" w:type="pct"/>
          </w:tcPr>
          <w:p w:rsidR="000D0161" w:rsidRDefault="00FF32CC">
            <w:pPr>
              <w:pStyle w:val="aa"/>
            </w:pPr>
            <w:r>
              <w:rPr>
                <w:rFonts w:hint="eastAsia"/>
              </w:rPr>
              <w:t>37</w:t>
            </w:r>
          </w:p>
        </w:tc>
        <w:tc>
          <w:tcPr>
            <w:tcW w:w="915" w:type="pct"/>
          </w:tcPr>
          <w:p w:rsidR="000D0161" w:rsidRDefault="00FF32CC">
            <w:pPr>
              <w:pStyle w:val="aa"/>
            </w:pPr>
            <w:r>
              <w:rPr>
                <w:rFonts w:hint="eastAsia"/>
              </w:rPr>
              <w:t>白栎</w:t>
            </w:r>
          </w:p>
        </w:tc>
        <w:tc>
          <w:tcPr>
            <w:tcW w:w="915" w:type="pct"/>
          </w:tcPr>
          <w:p w:rsidR="000D0161" w:rsidRDefault="00FF32CC">
            <w:pPr>
              <w:pStyle w:val="aa"/>
            </w:pPr>
            <w:r>
              <w:rPr>
                <w:rFonts w:hint="eastAsia"/>
              </w:rPr>
              <w:t>花园村</w:t>
            </w:r>
          </w:p>
        </w:tc>
        <w:tc>
          <w:tcPr>
            <w:tcW w:w="665" w:type="pct"/>
          </w:tcPr>
          <w:p w:rsidR="000D0161" w:rsidRDefault="00FF32CC">
            <w:pPr>
              <w:pStyle w:val="aa"/>
            </w:pPr>
            <w:r>
              <w:rPr>
                <w:rFonts w:hint="eastAsia"/>
              </w:rPr>
              <w:t>290</w:t>
            </w:r>
          </w:p>
        </w:tc>
        <w:tc>
          <w:tcPr>
            <w:tcW w:w="501" w:type="pct"/>
          </w:tcPr>
          <w:p w:rsidR="000D0161" w:rsidRDefault="00FF32CC">
            <w:pPr>
              <w:pStyle w:val="aa"/>
            </w:pPr>
            <w:r>
              <w:rPr>
                <w:rFonts w:hint="eastAsia"/>
              </w:rPr>
              <w:t>三级</w:t>
            </w:r>
          </w:p>
        </w:tc>
        <w:tc>
          <w:tcPr>
            <w:tcW w:w="747" w:type="pct"/>
          </w:tcPr>
          <w:p w:rsidR="000D0161" w:rsidRDefault="00FF32CC">
            <w:pPr>
              <w:pStyle w:val="aa"/>
            </w:pPr>
            <w:r>
              <w:rPr>
                <w:rFonts w:hint="eastAsia"/>
              </w:rPr>
              <w:t>14</w:t>
            </w:r>
          </w:p>
        </w:tc>
        <w:tc>
          <w:tcPr>
            <w:tcW w:w="694" w:type="pct"/>
          </w:tcPr>
          <w:p w:rsidR="000D0161" w:rsidRDefault="00FF32CC">
            <w:pPr>
              <w:pStyle w:val="aa"/>
            </w:pPr>
            <w:r>
              <w:rPr>
                <w:rFonts w:hint="eastAsia"/>
              </w:rPr>
              <w:t>150</w:t>
            </w:r>
          </w:p>
        </w:tc>
      </w:tr>
      <w:tr w:rsidR="000D0161">
        <w:tc>
          <w:tcPr>
            <w:tcW w:w="563" w:type="pct"/>
          </w:tcPr>
          <w:p w:rsidR="000D0161" w:rsidRDefault="00FF32CC">
            <w:pPr>
              <w:pStyle w:val="aa"/>
            </w:pPr>
            <w:r>
              <w:rPr>
                <w:rFonts w:hint="eastAsia"/>
              </w:rPr>
              <w:t>38</w:t>
            </w:r>
          </w:p>
        </w:tc>
        <w:tc>
          <w:tcPr>
            <w:tcW w:w="915" w:type="pct"/>
          </w:tcPr>
          <w:p w:rsidR="000D0161" w:rsidRDefault="00FF32CC">
            <w:pPr>
              <w:pStyle w:val="aa"/>
            </w:pPr>
            <w:proofErr w:type="gramStart"/>
            <w:r>
              <w:rPr>
                <w:rFonts w:hint="eastAsia"/>
              </w:rPr>
              <w:t>赤</w:t>
            </w:r>
            <w:proofErr w:type="gramEnd"/>
            <w:r>
              <w:rPr>
                <w:rFonts w:hint="eastAsia"/>
              </w:rPr>
              <w:t>皮青冈</w:t>
            </w:r>
          </w:p>
        </w:tc>
        <w:tc>
          <w:tcPr>
            <w:tcW w:w="915" w:type="pct"/>
          </w:tcPr>
          <w:p w:rsidR="000D0161" w:rsidRDefault="00FF32CC">
            <w:pPr>
              <w:pStyle w:val="aa"/>
            </w:pPr>
            <w:r>
              <w:rPr>
                <w:rFonts w:hint="eastAsia"/>
              </w:rPr>
              <w:t>竹山村</w:t>
            </w:r>
          </w:p>
        </w:tc>
        <w:tc>
          <w:tcPr>
            <w:tcW w:w="665" w:type="pct"/>
          </w:tcPr>
          <w:p w:rsidR="000D0161" w:rsidRDefault="00FF32CC">
            <w:pPr>
              <w:pStyle w:val="aa"/>
            </w:pPr>
            <w:r>
              <w:rPr>
                <w:rFonts w:hint="eastAsia"/>
              </w:rPr>
              <w:t>150</w:t>
            </w:r>
          </w:p>
        </w:tc>
        <w:tc>
          <w:tcPr>
            <w:tcW w:w="501" w:type="pct"/>
          </w:tcPr>
          <w:p w:rsidR="000D0161" w:rsidRDefault="00FF32CC">
            <w:pPr>
              <w:pStyle w:val="aa"/>
            </w:pPr>
            <w:r>
              <w:rPr>
                <w:rFonts w:hint="eastAsia"/>
              </w:rPr>
              <w:t>三级</w:t>
            </w:r>
          </w:p>
        </w:tc>
        <w:tc>
          <w:tcPr>
            <w:tcW w:w="747" w:type="pct"/>
          </w:tcPr>
          <w:p w:rsidR="000D0161" w:rsidRDefault="00FF32CC">
            <w:pPr>
              <w:pStyle w:val="aa"/>
            </w:pPr>
            <w:r>
              <w:rPr>
                <w:rFonts w:hint="eastAsia"/>
              </w:rPr>
              <w:t>18</w:t>
            </w:r>
          </w:p>
        </w:tc>
        <w:tc>
          <w:tcPr>
            <w:tcW w:w="694" w:type="pct"/>
          </w:tcPr>
          <w:p w:rsidR="000D0161" w:rsidRDefault="00FF32CC">
            <w:pPr>
              <w:pStyle w:val="aa"/>
            </w:pPr>
            <w:r>
              <w:rPr>
                <w:rFonts w:hint="eastAsia"/>
              </w:rPr>
              <w:t>36</w:t>
            </w:r>
          </w:p>
        </w:tc>
      </w:tr>
      <w:tr w:rsidR="000D0161">
        <w:trPr>
          <w:trHeight w:val="363"/>
        </w:trPr>
        <w:tc>
          <w:tcPr>
            <w:tcW w:w="563" w:type="pct"/>
          </w:tcPr>
          <w:p w:rsidR="000D0161" w:rsidRDefault="00FF32CC">
            <w:pPr>
              <w:pStyle w:val="aa"/>
            </w:pPr>
            <w:r>
              <w:rPr>
                <w:rFonts w:hint="eastAsia"/>
              </w:rPr>
              <w:t>39</w:t>
            </w:r>
          </w:p>
        </w:tc>
        <w:tc>
          <w:tcPr>
            <w:tcW w:w="915" w:type="pct"/>
          </w:tcPr>
          <w:p w:rsidR="000D0161" w:rsidRDefault="00FF32CC">
            <w:pPr>
              <w:pStyle w:val="aa"/>
            </w:pPr>
            <w:proofErr w:type="gramStart"/>
            <w:r>
              <w:rPr>
                <w:rFonts w:hint="eastAsia"/>
              </w:rPr>
              <w:t>赤</w:t>
            </w:r>
            <w:proofErr w:type="gramEnd"/>
            <w:r>
              <w:rPr>
                <w:rFonts w:hint="eastAsia"/>
              </w:rPr>
              <w:t>皮青冈</w:t>
            </w:r>
          </w:p>
        </w:tc>
        <w:tc>
          <w:tcPr>
            <w:tcW w:w="915" w:type="pct"/>
          </w:tcPr>
          <w:p w:rsidR="000D0161" w:rsidRDefault="00FF32CC">
            <w:pPr>
              <w:pStyle w:val="aa"/>
            </w:pPr>
            <w:r>
              <w:rPr>
                <w:rFonts w:hint="eastAsia"/>
              </w:rPr>
              <w:t>李家村</w:t>
            </w:r>
          </w:p>
        </w:tc>
        <w:tc>
          <w:tcPr>
            <w:tcW w:w="665" w:type="pct"/>
          </w:tcPr>
          <w:p w:rsidR="000D0161" w:rsidRDefault="00FF32CC">
            <w:pPr>
              <w:pStyle w:val="aa"/>
            </w:pPr>
            <w:r>
              <w:rPr>
                <w:rFonts w:hint="eastAsia"/>
              </w:rPr>
              <w:t>200</w:t>
            </w:r>
          </w:p>
        </w:tc>
        <w:tc>
          <w:tcPr>
            <w:tcW w:w="501" w:type="pct"/>
          </w:tcPr>
          <w:p w:rsidR="000D0161" w:rsidRDefault="00FF32CC">
            <w:pPr>
              <w:pStyle w:val="aa"/>
            </w:pPr>
            <w:r>
              <w:rPr>
                <w:rFonts w:hint="eastAsia"/>
              </w:rPr>
              <w:t>三级</w:t>
            </w:r>
          </w:p>
        </w:tc>
        <w:tc>
          <w:tcPr>
            <w:tcW w:w="747" w:type="pct"/>
          </w:tcPr>
          <w:p w:rsidR="000D0161" w:rsidRDefault="00FF32CC">
            <w:pPr>
              <w:pStyle w:val="aa"/>
            </w:pPr>
            <w:r>
              <w:rPr>
                <w:rFonts w:hint="eastAsia"/>
              </w:rPr>
              <w:t>20</w:t>
            </w:r>
          </w:p>
        </w:tc>
        <w:tc>
          <w:tcPr>
            <w:tcW w:w="694" w:type="pct"/>
          </w:tcPr>
          <w:p w:rsidR="000D0161" w:rsidRDefault="00FF32CC">
            <w:pPr>
              <w:pStyle w:val="aa"/>
            </w:pPr>
            <w:r>
              <w:rPr>
                <w:rFonts w:hint="eastAsia"/>
              </w:rPr>
              <w:t>50</w:t>
            </w:r>
          </w:p>
        </w:tc>
      </w:tr>
    </w:tbl>
    <w:p w:rsidR="000D0161" w:rsidRDefault="000D0161">
      <w:pPr>
        <w:widowControl/>
        <w:ind w:firstLineChars="0" w:firstLine="0"/>
        <w:jc w:val="left"/>
        <w:rPr>
          <w:rFonts w:eastAsia="黑体"/>
          <w:bCs/>
          <w:kern w:val="44"/>
          <w:sz w:val="44"/>
          <w:szCs w:val="44"/>
        </w:rPr>
      </w:pPr>
    </w:p>
    <w:sectPr w:rsidR="000D0161">
      <w:footerReference w:type="default" r:id="rId14"/>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2CC" w:rsidRDefault="00FF32CC">
      <w:pPr>
        <w:spacing w:line="240" w:lineRule="auto"/>
        <w:ind w:firstLine="640"/>
      </w:pPr>
      <w:r>
        <w:separator/>
      </w:r>
    </w:p>
  </w:endnote>
  <w:endnote w:type="continuationSeparator" w:id="0">
    <w:p w:rsidR="00FF32CC" w:rsidRDefault="00FF32CC">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161" w:rsidRDefault="000D0161">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161" w:rsidRDefault="000D0161">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161" w:rsidRDefault="000D0161">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486945"/>
    </w:sdtPr>
    <w:sdtEndPr/>
    <w:sdtContent>
      <w:p w:rsidR="000D0161" w:rsidRDefault="00FF32CC">
        <w:pPr>
          <w:pStyle w:val="a4"/>
          <w:ind w:firstLine="360"/>
          <w:jc w:val="center"/>
        </w:pPr>
        <w:r>
          <w:fldChar w:fldCharType="begin"/>
        </w:r>
        <w:r>
          <w:instrText>PAGE   \* MERGEFORMAT</w:instrText>
        </w:r>
        <w:r>
          <w:fldChar w:fldCharType="separate"/>
        </w:r>
        <w:r w:rsidR="000C72FF" w:rsidRPr="000C72FF">
          <w:rPr>
            <w:noProof/>
            <w:lang w:val="zh-CN"/>
          </w:rPr>
          <w:t>40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2CC" w:rsidRDefault="00FF32CC">
      <w:pPr>
        <w:ind w:firstLine="640"/>
      </w:pPr>
      <w:r>
        <w:separator/>
      </w:r>
    </w:p>
  </w:footnote>
  <w:footnote w:type="continuationSeparator" w:id="0">
    <w:p w:rsidR="00FF32CC" w:rsidRDefault="00FF32CC">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161" w:rsidRDefault="000D0161">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161" w:rsidRDefault="00FF32CC">
    <w:pPr>
      <w:pStyle w:val="a5"/>
      <w:ind w:firstLine="360"/>
    </w:pPr>
    <w:r>
      <w:rPr>
        <w:rFonts w:hint="eastAsia"/>
      </w:rPr>
      <w:t>隆回县滩头镇历史文化名镇保护规划（</w:t>
    </w:r>
    <w:r>
      <w:rPr>
        <w:rFonts w:hint="eastAsia"/>
      </w:rPr>
      <w:t>2023-2035</w:t>
    </w:r>
    <w:r>
      <w:rPr>
        <w:rFonts w:hint="eastAsia"/>
      </w:rPr>
      <w:t>年）</w:t>
    </w:r>
    <w:r>
      <w:rPr>
        <w:rFonts w:hint="eastAsia"/>
      </w:rPr>
      <w:t xml:space="preserve">                              </w:t>
    </w:r>
    <w:r>
      <w:rPr>
        <w:rFonts w:hint="eastAsia"/>
      </w:rPr>
      <w:t>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161" w:rsidRDefault="000D0161">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iZWVhYzIyOWE1ZWQzMWM5ODE4ZmMxNDc2NmVjMTQifQ=="/>
  </w:docVars>
  <w:rsids>
    <w:rsidRoot w:val="006A7932"/>
    <w:rsid w:val="0001030F"/>
    <w:rsid w:val="000147F3"/>
    <w:rsid w:val="000239A2"/>
    <w:rsid w:val="0002594C"/>
    <w:rsid w:val="000325F6"/>
    <w:rsid w:val="0003503E"/>
    <w:rsid w:val="000422F2"/>
    <w:rsid w:val="00042C26"/>
    <w:rsid w:val="0006628E"/>
    <w:rsid w:val="0009453F"/>
    <w:rsid w:val="00095695"/>
    <w:rsid w:val="000A404F"/>
    <w:rsid w:val="000A4356"/>
    <w:rsid w:val="000A70A1"/>
    <w:rsid w:val="000C24AF"/>
    <w:rsid w:val="000C72FF"/>
    <w:rsid w:val="000D0161"/>
    <w:rsid w:val="000D230D"/>
    <w:rsid w:val="000D6A72"/>
    <w:rsid w:val="000F5BAB"/>
    <w:rsid w:val="000F6B89"/>
    <w:rsid w:val="00105939"/>
    <w:rsid w:val="001123B0"/>
    <w:rsid w:val="00122C5E"/>
    <w:rsid w:val="00140A09"/>
    <w:rsid w:val="001A7865"/>
    <w:rsid w:val="001B3EB2"/>
    <w:rsid w:val="001B6A82"/>
    <w:rsid w:val="001D5079"/>
    <w:rsid w:val="001F0B2C"/>
    <w:rsid w:val="0020278B"/>
    <w:rsid w:val="00213480"/>
    <w:rsid w:val="00232495"/>
    <w:rsid w:val="002538B8"/>
    <w:rsid w:val="00254E69"/>
    <w:rsid w:val="00277373"/>
    <w:rsid w:val="00294D65"/>
    <w:rsid w:val="002B4E3F"/>
    <w:rsid w:val="002C224D"/>
    <w:rsid w:val="002C3CA3"/>
    <w:rsid w:val="002C4987"/>
    <w:rsid w:val="002C7A38"/>
    <w:rsid w:val="002D0FAB"/>
    <w:rsid w:val="002E42AD"/>
    <w:rsid w:val="003055FF"/>
    <w:rsid w:val="00314C17"/>
    <w:rsid w:val="00316262"/>
    <w:rsid w:val="0033253E"/>
    <w:rsid w:val="00333028"/>
    <w:rsid w:val="00336AB5"/>
    <w:rsid w:val="003370C4"/>
    <w:rsid w:val="003418FE"/>
    <w:rsid w:val="003469DD"/>
    <w:rsid w:val="003552B7"/>
    <w:rsid w:val="00355399"/>
    <w:rsid w:val="0036750A"/>
    <w:rsid w:val="00384C85"/>
    <w:rsid w:val="003A48F8"/>
    <w:rsid w:val="003B076F"/>
    <w:rsid w:val="003B36B0"/>
    <w:rsid w:val="003C6800"/>
    <w:rsid w:val="003C6E99"/>
    <w:rsid w:val="003E1051"/>
    <w:rsid w:val="003E5EEF"/>
    <w:rsid w:val="003F0360"/>
    <w:rsid w:val="00406888"/>
    <w:rsid w:val="00411F69"/>
    <w:rsid w:val="00436F40"/>
    <w:rsid w:val="004438FF"/>
    <w:rsid w:val="00445BFA"/>
    <w:rsid w:val="00447EAE"/>
    <w:rsid w:val="00460ABA"/>
    <w:rsid w:val="00462A14"/>
    <w:rsid w:val="00471443"/>
    <w:rsid w:val="00474B61"/>
    <w:rsid w:val="00475816"/>
    <w:rsid w:val="004862C5"/>
    <w:rsid w:val="00490BA5"/>
    <w:rsid w:val="00497DDB"/>
    <w:rsid w:val="004B150C"/>
    <w:rsid w:val="004C549A"/>
    <w:rsid w:val="004D3223"/>
    <w:rsid w:val="004D6DF0"/>
    <w:rsid w:val="004D76D4"/>
    <w:rsid w:val="00501B3C"/>
    <w:rsid w:val="00504176"/>
    <w:rsid w:val="00510E15"/>
    <w:rsid w:val="005118FF"/>
    <w:rsid w:val="005150A1"/>
    <w:rsid w:val="00515341"/>
    <w:rsid w:val="00521951"/>
    <w:rsid w:val="00527924"/>
    <w:rsid w:val="00530C5F"/>
    <w:rsid w:val="00544857"/>
    <w:rsid w:val="00545488"/>
    <w:rsid w:val="00550518"/>
    <w:rsid w:val="00565EA4"/>
    <w:rsid w:val="00574963"/>
    <w:rsid w:val="00580E89"/>
    <w:rsid w:val="005A7AC8"/>
    <w:rsid w:val="005B7925"/>
    <w:rsid w:val="005C4338"/>
    <w:rsid w:val="005D63C2"/>
    <w:rsid w:val="005D73EA"/>
    <w:rsid w:val="00601D0D"/>
    <w:rsid w:val="00625DB3"/>
    <w:rsid w:val="0063468D"/>
    <w:rsid w:val="00644F5C"/>
    <w:rsid w:val="00655027"/>
    <w:rsid w:val="00655111"/>
    <w:rsid w:val="006609A6"/>
    <w:rsid w:val="006649E7"/>
    <w:rsid w:val="006827C6"/>
    <w:rsid w:val="0068705A"/>
    <w:rsid w:val="00695BBD"/>
    <w:rsid w:val="006A7932"/>
    <w:rsid w:val="006B18DF"/>
    <w:rsid w:val="006C3202"/>
    <w:rsid w:val="006C6E18"/>
    <w:rsid w:val="006F14A6"/>
    <w:rsid w:val="006F3623"/>
    <w:rsid w:val="006F44E9"/>
    <w:rsid w:val="00705753"/>
    <w:rsid w:val="00723653"/>
    <w:rsid w:val="00732BB6"/>
    <w:rsid w:val="00740697"/>
    <w:rsid w:val="00756E82"/>
    <w:rsid w:val="00774B8A"/>
    <w:rsid w:val="0078704A"/>
    <w:rsid w:val="00794D2A"/>
    <w:rsid w:val="007A4516"/>
    <w:rsid w:val="007A7D2C"/>
    <w:rsid w:val="007B3087"/>
    <w:rsid w:val="007C7AED"/>
    <w:rsid w:val="007D39B9"/>
    <w:rsid w:val="007D7F8D"/>
    <w:rsid w:val="007E4C2B"/>
    <w:rsid w:val="008057F4"/>
    <w:rsid w:val="00811F97"/>
    <w:rsid w:val="00834415"/>
    <w:rsid w:val="00835C4C"/>
    <w:rsid w:val="00835C8E"/>
    <w:rsid w:val="008425F8"/>
    <w:rsid w:val="00843811"/>
    <w:rsid w:val="00845CC2"/>
    <w:rsid w:val="00851CC7"/>
    <w:rsid w:val="00852DB7"/>
    <w:rsid w:val="0086378A"/>
    <w:rsid w:val="008772F3"/>
    <w:rsid w:val="0088134A"/>
    <w:rsid w:val="008863CC"/>
    <w:rsid w:val="00892A76"/>
    <w:rsid w:val="008A17FC"/>
    <w:rsid w:val="008C462A"/>
    <w:rsid w:val="008C6A12"/>
    <w:rsid w:val="008D00F2"/>
    <w:rsid w:val="008D7951"/>
    <w:rsid w:val="008E0CE9"/>
    <w:rsid w:val="008E5C8E"/>
    <w:rsid w:val="00911A58"/>
    <w:rsid w:val="00912263"/>
    <w:rsid w:val="0091538B"/>
    <w:rsid w:val="00916AA4"/>
    <w:rsid w:val="00927BED"/>
    <w:rsid w:val="00931887"/>
    <w:rsid w:val="00940ED4"/>
    <w:rsid w:val="00946A92"/>
    <w:rsid w:val="009814BC"/>
    <w:rsid w:val="009A1084"/>
    <w:rsid w:val="009B616E"/>
    <w:rsid w:val="009C039D"/>
    <w:rsid w:val="009D2D14"/>
    <w:rsid w:val="009E41E7"/>
    <w:rsid w:val="009F4994"/>
    <w:rsid w:val="00A34260"/>
    <w:rsid w:val="00A34E35"/>
    <w:rsid w:val="00A36CB8"/>
    <w:rsid w:val="00A7162D"/>
    <w:rsid w:val="00A84FCD"/>
    <w:rsid w:val="00A85AED"/>
    <w:rsid w:val="00A91282"/>
    <w:rsid w:val="00A94227"/>
    <w:rsid w:val="00AA574B"/>
    <w:rsid w:val="00AD1EB3"/>
    <w:rsid w:val="00AF3EC8"/>
    <w:rsid w:val="00AF405E"/>
    <w:rsid w:val="00B07888"/>
    <w:rsid w:val="00B07C11"/>
    <w:rsid w:val="00B239A8"/>
    <w:rsid w:val="00B30111"/>
    <w:rsid w:val="00B418D6"/>
    <w:rsid w:val="00B42EC5"/>
    <w:rsid w:val="00B52F10"/>
    <w:rsid w:val="00B60A5C"/>
    <w:rsid w:val="00B60AA9"/>
    <w:rsid w:val="00B8260D"/>
    <w:rsid w:val="00B960D9"/>
    <w:rsid w:val="00BC3989"/>
    <w:rsid w:val="00BD2769"/>
    <w:rsid w:val="00BD5C02"/>
    <w:rsid w:val="00BE59FB"/>
    <w:rsid w:val="00BF17CA"/>
    <w:rsid w:val="00BF4022"/>
    <w:rsid w:val="00C05426"/>
    <w:rsid w:val="00C1542C"/>
    <w:rsid w:val="00C15D7D"/>
    <w:rsid w:val="00C60C91"/>
    <w:rsid w:val="00CA757C"/>
    <w:rsid w:val="00CB107E"/>
    <w:rsid w:val="00CB31D5"/>
    <w:rsid w:val="00CC6111"/>
    <w:rsid w:val="00CD48EA"/>
    <w:rsid w:val="00CF05FC"/>
    <w:rsid w:val="00CF5895"/>
    <w:rsid w:val="00D0626F"/>
    <w:rsid w:val="00D13C58"/>
    <w:rsid w:val="00D214C9"/>
    <w:rsid w:val="00D25704"/>
    <w:rsid w:val="00D40108"/>
    <w:rsid w:val="00D42460"/>
    <w:rsid w:val="00D42DB6"/>
    <w:rsid w:val="00D53AAA"/>
    <w:rsid w:val="00D65E29"/>
    <w:rsid w:val="00D811B6"/>
    <w:rsid w:val="00D9254F"/>
    <w:rsid w:val="00DC2E29"/>
    <w:rsid w:val="00DC5536"/>
    <w:rsid w:val="00DE40E9"/>
    <w:rsid w:val="00E008A4"/>
    <w:rsid w:val="00E014D2"/>
    <w:rsid w:val="00E215E5"/>
    <w:rsid w:val="00E240AE"/>
    <w:rsid w:val="00E3354C"/>
    <w:rsid w:val="00E41D58"/>
    <w:rsid w:val="00E55678"/>
    <w:rsid w:val="00E7522F"/>
    <w:rsid w:val="00E76CEB"/>
    <w:rsid w:val="00E83726"/>
    <w:rsid w:val="00E94257"/>
    <w:rsid w:val="00EA7C3B"/>
    <w:rsid w:val="00EB0437"/>
    <w:rsid w:val="00EF146A"/>
    <w:rsid w:val="00F21310"/>
    <w:rsid w:val="00F2220D"/>
    <w:rsid w:val="00F265DB"/>
    <w:rsid w:val="00F34994"/>
    <w:rsid w:val="00F42BC2"/>
    <w:rsid w:val="00F836B0"/>
    <w:rsid w:val="00F84B03"/>
    <w:rsid w:val="00FB20B2"/>
    <w:rsid w:val="00FD477A"/>
    <w:rsid w:val="00FD4FB4"/>
    <w:rsid w:val="00FE410D"/>
    <w:rsid w:val="00FE662D"/>
    <w:rsid w:val="00FF32CC"/>
    <w:rsid w:val="00FF5B6A"/>
    <w:rsid w:val="00FF789E"/>
    <w:rsid w:val="03B43178"/>
    <w:rsid w:val="0BA66048"/>
    <w:rsid w:val="18481582"/>
    <w:rsid w:val="23AC4119"/>
    <w:rsid w:val="2C9D1A80"/>
    <w:rsid w:val="40512D68"/>
    <w:rsid w:val="45A27848"/>
    <w:rsid w:val="46336C3B"/>
    <w:rsid w:val="51BF0246"/>
    <w:rsid w:val="56554AF7"/>
    <w:rsid w:val="56C40267"/>
    <w:rsid w:val="5C630C03"/>
    <w:rsid w:val="60EF48C3"/>
    <w:rsid w:val="730A087A"/>
    <w:rsid w:val="73881A22"/>
    <w:rsid w:val="79D922E8"/>
    <w:rsid w:val="7C3B6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eastAsia="仿宋_GB2312" w:cstheme="minorBidi"/>
      <w:kern w:val="2"/>
      <w:sz w:val="32"/>
      <w:szCs w:val="22"/>
    </w:rPr>
  </w:style>
  <w:style w:type="paragraph" w:styleId="1">
    <w:name w:val="heading 1"/>
    <w:basedOn w:val="a"/>
    <w:next w:val="a"/>
    <w:link w:val="1Char"/>
    <w:autoRedefine/>
    <w:qFormat/>
    <w:pPr>
      <w:keepNext/>
      <w:keepLines/>
      <w:spacing w:before="120" w:after="400" w:line="240" w:lineRule="auto"/>
      <w:ind w:firstLineChars="0" w:firstLine="0"/>
      <w:jc w:val="center"/>
      <w:outlineLvl w:val="0"/>
    </w:pPr>
    <w:rPr>
      <w:rFonts w:ascii="黑体" w:eastAsia="黑体" w:hAnsi="黑体"/>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basedOn w:val="a"/>
    <w:next w:val="a"/>
    <w:link w:val="3Char"/>
    <w:autoRedefine/>
    <w:uiPriority w:val="9"/>
    <w:unhideWhenUsed/>
    <w:qFormat/>
    <w:pPr>
      <w:keepNext/>
      <w:keepLines/>
      <w:spacing w:beforeLines="50" w:before="156"/>
      <w:ind w:firstLine="643"/>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autoRedefine/>
    <w:uiPriority w:val="39"/>
    <w:unhideWhenUsed/>
    <w:qFormat/>
    <w:pPr>
      <w:ind w:leftChars="400" w:left="840"/>
    </w:pPr>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autoRedefine/>
    <w:uiPriority w:val="39"/>
    <w:unhideWhenUsed/>
    <w:qFormat/>
    <w:pPr>
      <w:tabs>
        <w:tab w:val="right" w:leader="dot" w:pos="8296"/>
      </w:tabs>
      <w:spacing w:line="240" w:lineRule="auto"/>
      <w:ind w:firstLineChars="0" w:firstLine="0"/>
    </w:pPr>
    <w:rPr>
      <w:rFonts w:ascii="黑体" w:eastAsia="黑体" w:hAnsi="黑体"/>
      <w:b/>
      <w:sz w:val="28"/>
      <w:szCs w:val="28"/>
    </w:rPr>
  </w:style>
  <w:style w:type="table" w:styleId="a6">
    <w:name w:val="Table Grid"/>
    <w:basedOn w:val="a1"/>
    <w:uiPriority w:val="99"/>
    <w:unhideWhenUsed/>
    <w:qFormat/>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Pr>
      <w:color w:val="0000FF" w:themeColor="hyperlink"/>
      <w:u w:val="single"/>
    </w:rPr>
  </w:style>
  <w:style w:type="character" w:customStyle="1" w:styleId="1Char">
    <w:name w:val="标题 1 Char"/>
    <w:basedOn w:val="a0"/>
    <w:link w:val="1"/>
    <w:qFormat/>
    <w:rPr>
      <w:rFonts w:ascii="黑体" w:eastAsia="黑体" w:hAnsi="黑体" w:cstheme="minorBidi"/>
      <w:bCs/>
      <w:kern w:val="44"/>
      <w:sz w:val="44"/>
      <w:szCs w:val="44"/>
    </w:rPr>
  </w:style>
  <w:style w:type="character" w:customStyle="1" w:styleId="3Char">
    <w:name w:val="标题 3 Char"/>
    <w:basedOn w:val="a0"/>
    <w:link w:val="3"/>
    <w:uiPriority w:val="9"/>
    <w:qFormat/>
    <w:rPr>
      <w:rFonts w:ascii="Times New Roman" w:eastAsia="仿宋_GB2312" w:hAnsi="Times New Roman"/>
      <w:b/>
      <w:bCs/>
      <w:sz w:val="32"/>
      <w:szCs w:val="32"/>
    </w:rPr>
  </w:style>
  <w:style w:type="character" w:customStyle="1" w:styleId="Char1">
    <w:name w:val="页眉 Char"/>
    <w:basedOn w:val="a0"/>
    <w:link w:val="a5"/>
    <w:uiPriority w:val="99"/>
    <w:qFormat/>
    <w:rPr>
      <w:rFonts w:ascii="Times New Roman" w:eastAsia="仿宋_GB2312" w:hAnsi="Times New Roman"/>
      <w:sz w:val="18"/>
      <w:szCs w:val="18"/>
    </w:rPr>
  </w:style>
  <w:style w:type="character" w:customStyle="1" w:styleId="Char0">
    <w:name w:val="页脚 Char"/>
    <w:basedOn w:val="a0"/>
    <w:link w:val="a4"/>
    <w:uiPriority w:val="99"/>
    <w:qFormat/>
    <w:rPr>
      <w:rFonts w:ascii="Times New Roman" w:eastAsia="仿宋_GB2312" w:hAnsi="Times New Roman"/>
      <w:sz w:val="18"/>
      <w:szCs w:val="18"/>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paragraph" w:customStyle="1" w:styleId="a8">
    <w:name w:val="图注表注"/>
    <w:basedOn w:val="a"/>
    <w:qFormat/>
    <w:pPr>
      <w:spacing w:line="240" w:lineRule="auto"/>
      <w:ind w:firstLineChars="0" w:firstLine="0"/>
      <w:jc w:val="center"/>
    </w:pPr>
    <w:rPr>
      <w:rFonts w:ascii="Calibri" w:eastAsia="黑体" w:hAnsi="Calibri" w:cs="Times New Roman"/>
      <w:sz w:val="24"/>
      <w:szCs w:val="24"/>
    </w:rPr>
  </w:style>
  <w:style w:type="paragraph" w:customStyle="1" w:styleId="a9">
    <w:name w:val="图片"/>
    <w:basedOn w:val="a"/>
    <w:qFormat/>
    <w:pPr>
      <w:spacing w:line="240" w:lineRule="auto"/>
      <w:ind w:firstLineChars="0" w:firstLine="0"/>
      <w:jc w:val="center"/>
    </w:pPr>
    <w:rPr>
      <w:rFonts w:ascii="Calibri" w:eastAsia="仿宋" w:hAnsi="Calibri" w:cs="Times New Roman"/>
      <w:sz w:val="18"/>
      <w:szCs w:val="18"/>
    </w:rPr>
  </w:style>
  <w:style w:type="table" w:customStyle="1" w:styleId="11">
    <w:name w:val="网格型1"/>
    <w:basedOn w:val="a1"/>
    <w:qFormat/>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表格"/>
    <w:basedOn w:val="a"/>
    <w:qFormat/>
    <w:pPr>
      <w:spacing w:line="240" w:lineRule="auto"/>
      <w:ind w:firstLineChars="0" w:firstLine="0"/>
    </w:pPr>
    <w:rPr>
      <w:rFonts w:eastAsia="宋体"/>
      <w:sz w:val="24"/>
    </w:rPr>
  </w:style>
  <w:style w:type="character" w:customStyle="1" w:styleId="Char">
    <w:name w:val="批注框文本 Char"/>
    <w:basedOn w:val="a0"/>
    <w:link w:val="a3"/>
    <w:uiPriority w:val="99"/>
    <w:semiHidden/>
    <w:qFormat/>
    <w:rPr>
      <w:rFonts w:ascii="Times New Roman" w:eastAsia="仿宋_GB2312" w:hAnsi="Times New Roman"/>
      <w:sz w:val="18"/>
      <w:szCs w:val="18"/>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b/>
      <w:color w:val="365F91" w:themeColor="accent1" w:themeShade="BF"/>
      <w:kern w:val="0"/>
      <w:sz w:val="28"/>
      <w:szCs w:val="28"/>
    </w:rPr>
  </w:style>
  <w:style w:type="table" w:customStyle="1" w:styleId="20">
    <w:name w:val="网格型2"/>
    <w:basedOn w:val="a1"/>
    <w:autoRedefine/>
    <w:uiPriority w:val="99"/>
    <w:qFormat/>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2">
    <w:name w:val="TOC 标题2"/>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b/>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eastAsia="仿宋_GB2312" w:cstheme="minorBidi"/>
      <w:kern w:val="2"/>
      <w:sz w:val="32"/>
      <w:szCs w:val="22"/>
    </w:rPr>
  </w:style>
  <w:style w:type="paragraph" w:styleId="1">
    <w:name w:val="heading 1"/>
    <w:basedOn w:val="a"/>
    <w:next w:val="a"/>
    <w:link w:val="1Char"/>
    <w:autoRedefine/>
    <w:qFormat/>
    <w:pPr>
      <w:keepNext/>
      <w:keepLines/>
      <w:spacing w:before="120" w:after="400" w:line="240" w:lineRule="auto"/>
      <w:ind w:firstLineChars="0" w:firstLine="0"/>
      <w:jc w:val="center"/>
      <w:outlineLvl w:val="0"/>
    </w:pPr>
    <w:rPr>
      <w:rFonts w:ascii="黑体" w:eastAsia="黑体" w:hAnsi="黑体"/>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basedOn w:val="a"/>
    <w:next w:val="a"/>
    <w:link w:val="3Char"/>
    <w:autoRedefine/>
    <w:uiPriority w:val="9"/>
    <w:unhideWhenUsed/>
    <w:qFormat/>
    <w:pPr>
      <w:keepNext/>
      <w:keepLines/>
      <w:spacing w:beforeLines="50" w:before="156"/>
      <w:ind w:firstLine="643"/>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autoRedefine/>
    <w:uiPriority w:val="39"/>
    <w:unhideWhenUsed/>
    <w:qFormat/>
    <w:pPr>
      <w:ind w:leftChars="400" w:left="840"/>
    </w:pPr>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autoRedefine/>
    <w:uiPriority w:val="39"/>
    <w:unhideWhenUsed/>
    <w:qFormat/>
    <w:pPr>
      <w:tabs>
        <w:tab w:val="right" w:leader="dot" w:pos="8296"/>
      </w:tabs>
      <w:spacing w:line="240" w:lineRule="auto"/>
      <w:ind w:firstLineChars="0" w:firstLine="0"/>
    </w:pPr>
    <w:rPr>
      <w:rFonts w:ascii="黑体" w:eastAsia="黑体" w:hAnsi="黑体"/>
      <w:b/>
      <w:sz w:val="28"/>
      <w:szCs w:val="28"/>
    </w:rPr>
  </w:style>
  <w:style w:type="table" w:styleId="a6">
    <w:name w:val="Table Grid"/>
    <w:basedOn w:val="a1"/>
    <w:uiPriority w:val="99"/>
    <w:unhideWhenUsed/>
    <w:qFormat/>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Pr>
      <w:color w:val="0000FF" w:themeColor="hyperlink"/>
      <w:u w:val="single"/>
    </w:rPr>
  </w:style>
  <w:style w:type="character" w:customStyle="1" w:styleId="1Char">
    <w:name w:val="标题 1 Char"/>
    <w:basedOn w:val="a0"/>
    <w:link w:val="1"/>
    <w:qFormat/>
    <w:rPr>
      <w:rFonts w:ascii="黑体" w:eastAsia="黑体" w:hAnsi="黑体" w:cstheme="minorBidi"/>
      <w:bCs/>
      <w:kern w:val="44"/>
      <w:sz w:val="44"/>
      <w:szCs w:val="44"/>
    </w:rPr>
  </w:style>
  <w:style w:type="character" w:customStyle="1" w:styleId="3Char">
    <w:name w:val="标题 3 Char"/>
    <w:basedOn w:val="a0"/>
    <w:link w:val="3"/>
    <w:uiPriority w:val="9"/>
    <w:qFormat/>
    <w:rPr>
      <w:rFonts w:ascii="Times New Roman" w:eastAsia="仿宋_GB2312" w:hAnsi="Times New Roman"/>
      <w:b/>
      <w:bCs/>
      <w:sz w:val="32"/>
      <w:szCs w:val="32"/>
    </w:rPr>
  </w:style>
  <w:style w:type="character" w:customStyle="1" w:styleId="Char1">
    <w:name w:val="页眉 Char"/>
    <w:basedOn w:val="a0"/>
    <w:link w:val="a5"/>
    <w:uiPriority w:val="99"/>
    <w:qFormat/>
    <w:rPr>
      <w:rFonts w:ascii="Times New Roman" w:eastAsia="仿宋_GB2312" w:hAnsi="Times New Roman"/>
      <w:sz w:val="18"/>
      <w:szCs w:val="18"/>
    </w:rPr>
  </w:style>
  <w:style w:type="character" w:customStyle="1" w:styleId="Char0">
    <w:name w:val="页脚 Char"/>
    <w:basedOn w:val="a0"/>
    <w:link w:val="a4"/>
    <w:uiPriority w:val="99"/>
    <w:qFormat/>
    <w:rPr>
      <w:rFonts w:ascii="Times New Roman" w:eastAsia="仿宋_GB2312" w:hAnsi="Times New Roman"/>
      <w:sz w:val="18"/>
      <w:szCs w:val="18"/>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paragraph" w:customStyle="1" w:styleId="a8">
    <w:name w:val="图注表注"/>
    <w:basedOn w:val="a"/>
    <w:qFormat/>
    <w:pPr>
      <w:spacing w:line="240" w:lineRule="auto"/>
      <w:ind w:firstLineChars="0" w:firstLine="0"/>
      <w:jc w:val="center"/>
    </w:pPr>
    <w:rPr>
      <w:rFonts w:ascii="Calibri" w:eastAsia="黑体" w:hAnsi="Calibri" w:cs="Times New Roman"/>
      <w:sz w:val="24"/>
      <w:szCs w:val="24"/>
    </w:rPr>
  </w:style>
  <w:style w:type="paragraph" w:customStyle="1" w:styleId="a9">
    <w:name w:val="图片"/>
    <w:basedOn w:val="a"/>
    <w:qFormat/>
    <w:pPr>
      <w:spacing w:line="240" w:lineRule="auto"/>
      <w:ind w:firstLineChars="0" w:firstLine="0"/>
      <w:jc w:val="center"/>
    </w:pPr>
    <w:rPr>
      <w:rFonts w:ascii="Calibri" w:eastAsia="仿宋" w:hAnsi="Calibri" w:cs="Times New Roman"/>
      <w:sz w:val="18"/>
      <w:szCs w:val="18"/>
    </w:rPr>
  </w:style>
  <w:style w:type="table" w:customStyle="1" w:styleId="11">
    <w:name w:val="网格型1"/>
    <w:basedOn w:val="a1"/>
    <w:qFormat/>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表格"/>
    <w:basedOn w:val="a"/>
    <w:qFormat/>
    <w:pPr>
      <w:spacing w:line="240" w:lineRule="auto"/>
      <w:ind w:firstLineChars="0" w:firstLine="0"/>
    </w:pPr>
    <w:rPr>
      <w:rFonts w:eastAsia="宋体"/>
      <w:sz w:val="24"/>
    </w:rPr>
  </w:style>
  <w:style w:type="character" w:customStyle="1" w:styleId="Char">
    <w:name w:val="批注框文本 Char"/>
    <w:basedOn w:val="a0"/>
    <w:link w:val="a3"/>
    <w:uiPriority w:val="99"/>
    <w:semiHidden/>
    <w:qFormat/>
    <w:rPr>
      <w:rFonts w:ascii="Times New Roman" w:eastAsia="仿宋_GB2312" w:hAnsi="Times New Roman"/>
      <w:sz w:val="18"/>
      <w:szCs w:val="18"/>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b/>
      <w:color w:val="365F91" w:themeColor="accent1" w:themeShade="BF"/>
      <w:kern w:val="0"/>
      <w:sz w:val="28"/>
      <w:szCs w:val="28"/>
    </w:rPr>
  </w:style>
  <w:style w:type="table" w:customStyle="1" w:styleId="20">
    <w:name w:val="网格型2"/>
    <w:basedOn w:val="a1"/>
    <w:autoRedefine/>
    <w:uiPriority w:val="99"/>
    <w:qFormat/>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2">
    <w:name w:val="TOC 标题2"/>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b/>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B0CC8-6F44-4627-98C6-611649E36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41</Pages>
  <Words>2804</Words>
  <Characters>15989</Characters>
  <Application>Microsoft Office Word</Application>
  <DocSecurity>0</DocSecurity>
  <Lines>133</Lines>
  <Paragraphs>37</Paragraphs>
  <ScaleCrop>false</ScaleCrop>
  <Company/>
  <LinksUpToDate>false</LinksUpToDate>
  <CharactersWithSpaces>18756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谢然</dc:creator>
  <cp:lastModifiedBy>谢然</cp:lastModifiedBy>
  <cp:revision>4</cp:revision>
  <cp:lastPrinted>2024-07-03T13:35:00Z</cp:lastPrinted>
  <dcterms:created xsi:type="dcterms:W3CDTF">2024-07-01T02:59:00Z</dcterms:created>
  <dcterms:modified xsi:type="dcterms:W3CDTF">2024-07-03T13:35:00Z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A7E351A9C8BE45FBA6A35346DF13B779_13</vt:lpwstr>
  </property>
</Properties>
</file>